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76DF0" w14:textId="315051B1" w:rsidR="00F01C11" w:rsidRDefault="0031181D" w:rsidP="0031181D">
      <w:pPr>
        <w:pStyle w:val="Heading1"/>
        <w:rPr>
          <w:lang w:val="en-US"/>
        </w:rPr>
      </w:pPr>
      <w:r>
        <w:rPr>
          <w:lang w:val="en-US"/>
        </w:rPr>
        <w:t xml:space="preserve">Understanding Microsoft Flow </w:t>
      </w:r>
      <w:r w:rsidR="00952E76">
        <w:rPr>
          <w:lang w:val="en-US"/>
        </w:rPr>
        <w:t>B</w:t>
      </w:r>
      <w:r>
        <w:rPr>
          <w:lang w:val="en-US"/>
        </w:rPr>
        <w:t>asics</w:t>
      </w:r>
    </w:p>
    <w:p w14:paraId="70217BB5" w14:textId="77777777" w:rsidR="0031181D" w:rsidRPr="0031181D" w:rsidRDefault="0031181D" w:rsidP="0031181D">
      <w:pPr>
        <w:rPr>
          <w:lang w:val="en-US"/>
        </w:rPr>
      </w:pPr>
      <w:r w:rsidRPr="0031181D">
        <w:rPr>
          <w:lang w:val="en-US"/>
        </w:rPr>
        <w:t>Welcome to Guided Learning for Microsoft Flow. This self-paced online course explains Microsoft Flow in a sequential way so that you can build your knowledge from the ground up. The course is designed to provide guidance in understandable chunks with lots of visuals and examples, following a logical progression to help you learn principles and details.</w:t>
      </w:r>
    </w:p>
    <w:p w14:paraId="4F93C1C5" w14:textId="77777777" w:rsidR="0031181D" w:rsidRPr="0031181D" w:rsidRDefault="0031181D" w:rsidP="0031181D">
      <w:pPr>
        <w:rPr>
          <w:lang w:val="en-US"/>
        </w:rPr>
      </w:pPr>
      <w:r w:rsidRPr="0031181D">
        <w:rPr>
          <w:lang w:val="en-US"/>
        </w:rPr>
        <w:t>In this course, you'll learn about Microsoft Flow and its concepts, see how to build flows, manage them, and administer them in your environment. You'll be presented with information and scenarios for a fictional company called Contoso Flooring, but you'll see how to use the same scenarios in your business or your clients' businesses.</w:t>
      </w:r>
    </w:p>
    <w:p w14:paraId="727D7582" w14:textId="77777777" w:rsidR="0031181D" w:rsidRDefault="0031181D" w:rsidP="0031181D">
      <w:pPr>
        <w:rPr>
          <w:lang w:val="en-US"/>
        </w:rPr>
      </w:pPr>
      <w:r w:rsidRPr="0031181D">
        <w:rPr>
          <w:lang w:val="en-US"/>
        </w:rPr>
        <w:t>If you're a beginner with Microsoft Flow, this course will get you going. If you already have some experience, this course will tie concepts together and fill in the gaps. This course is a work in progress, so please let us know how we're doing and what other topics you want to see in this course.</w:t>
      </w:r>
    </w:p>
    <w:p w14:paraId="5211FF5A" w14:textId="77777777" w:rsidR="0031181D" w:rsidRDefault="0031181D" w:rsidP="0031181D">
      <w:pPr>
        <w:pStyle w:val="Heading2"/>
        <w:rPr>
          <w:lang w:val="en-US"/>
        </w:rPr>
      </w:pPr>
      <w:r>
        <w:rPr>
          <w:lang w:val="en-US"/>
        </w:rPr>
        <w:t>What is Microsoft Flow?</w:t>
      </w:r>
    </w:p>
    <w:p w14:paraId="177DF4BE" w14:textId="77777777" w:rsidR="0031181D" w:rsidRDefault="0031181D" w:rsidP="0031181D">
      <w:pPr>
        <w:rPr>
          <w:lang w:val="en-US"/>
        </w:rPr>
      </w:pPr>
      <w:r w:rsidRPr="0031181D">
        <w:rPr>
          <w:lang w:val="en-US"/>
        </w:rPr>
        <w:t xml:space="preserve">Microsoft Flow is an online workflow service that enables you to work smarter and more efficiently by automating workflows across the most common apps and services. For example, you can create a flow that adds a lead to Dynamics 365 and a record in MailChimp whenever someone with more than 100 </w:t>
      </w:r>
      <w:proofErr w:type="gramStart"/>
      <w:r w:rsidRPr="0031181D">
        <w:rPr>
          <w:lang w:val="en-US"/>
        </w:rPr>
        <w:t>followers</w:t>
      </w:r>
      <w:proofErr w:type="gramEnd"/>
      <w:r w:rsidRPr="0031181D">
        <w:rPr>
          <w:lang w:val="en-US"/>
        </w:rPr>
        <w:t xml:space="preserve"> tweets about your company.</w:t>
      </w:r>
    </w:p>
    <w:p w14:paraId="5622D6B8" w14:textId="77777777" w:rsidR="0031181D" w:rsidRDefault="0031181D" w:rsidP="0031181D">
      <w:pPr>
        <w:rPr>
          <w:lang w:val="en-US"/>
        </w:rPr>
      </w:pPr>
      <w:r>
        <w:rPr>
          <w:rFonts w:ascii="Segoe UI" w:hAnsi="Segoe UI" w:cs="Segoe UI"/>
          <w:noProof/>
          <w:color w:val="222222"/>
          <w:lang w:val="en-US"/>
        </w:rPr>
        <w:drawing>
          <wp:inline distT="0" distB="0" distL="0" distR="0">
            <wp:extent cx="3745230" cy="3818255"/>
            <wp:effectExtent l="0" t="0" r="7620" b="0"/>
            <wp:docPr id="1" name="Picture 1" descr="Flow conceptual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onceptual ske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5230" cy="3818255"/>
                    </a:xfrm>
                    <a:prstGeom prst="rect">
                      <a:avLst/>
                    </a:prstGeom>
                    <a:noFill/>
                    <a:ln>
                      <a:noFill/>
                    </a:ln>
                  </pic:spPr>
                </pic:pic>
              </a:graphicData>
            </a:graphic>
          </wp:inline>
        </w:drawing>
      </w:r>
    </w:p>
    <w:p w14:paraId="11942571" w14:textId="77777777" w:rsidR="0031181D" w:rsidRDefault="0031181D" w:rsidP="0031181D">
      <w:pPr>
        <w:rPr>
          <w:lang w:val="en-US"/>
        </w:rPr>
      </w:pPr>
      <w:r w:rsidRPr="0031181D">
        <w:rPr>
          <w:lang w:val="en-US"/>
        </w:rPr>
        <w:lastRenderedPageBreak/>
        <w:t>When you sign up, you can connect to more than 100 services and manage data in either the cloud or on-premises sources such as SharePoint and SQL Server. The list of applications and services that you can use with Microsoft Flow grows constantly.</w:t>
      </w:r>
    </w:p>
    <w:p w14:paraId="7B6D164C" w14:textId="77777777" w:rsidR="0031181D" w:rsidRDefault="0031181D" w:rsidP="0031181D">
      <w:pPr>
        <w:rPr>
          <w:lang w:val="en-US"/>
        </w:rPr>
      </w:pPr>
      <w:r>
        <w:rPr>
          <w:rFonts w:ascii="segoe-ui_normal" w:hAnsi="segoe-ui_normal" w:cs="Arial"/>
          <w:noProof/>
          <w:color w:val="222222"/>
          <w:lang w:val="en-US"/>
        </w:rPr>
        <w:drawing>
          <wp:inline distT="0" distB="0" distL="0" distR="0">
            <wp:extent cx="4073377" cy="2999232"/>
            <wp:effectExtent l="0" t="0" r="3810" b="0"/>
            <wp:docPr id="2" name="Picture 2" descr="List of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of serv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426" cy="3006631"/>
                    </a:xfrm>
                    <a:prstGeom prst="rect">
                      <a:avLst/>
                    </a:prstGeom>
                    <a:noFill/>
                    <a:ln>
                      <a:noFill/>
                    </a:ln>
                  </pic:spPr>
                </pic:pic>
              </a:graphicData>
            </a:graphic>
          </wp:inline>
        </w:drawing>
      </w:r>
    </w:p>
    <w:p w14:paraId="22FD4EEF" w14:textId="77777777" w:rsidR="0031181D" w:rsidRDefault="0031181D" w:rsidP="0031181D">
      <w:pPr>
        <w:pStyle w:val="Heading2"/>
        <w:rPr>
          <w:lang w:val="en-US"/>
        </w:rPr>
      </w:pPr>
      <w:r>
        <w:rPr>
          <w:lang w:val="en-US"/>
        </w:rPr>
        <w:t>What can you do with Microsoft Flow?</w:t>
      </w:r>
    </w:p>
    <w:p w14:paraId="6AC9DAE6" w14:textId="77777777" w:rsidR="0031181D" w:rsidRPr="0031181D" w:rsidRDefault="0031181D" w:rsidP="0031181D">
      <w:pPr>
        <w:rPr>
          <w:lang w:val="en-US"/>
        </w:rPr>
      </w:pPr>
      <w:r w:rsidRPr="0031181D">
        <w:rPr>
          <w:lang w:val="en-US"/>
        </w:rPr>
        <w:t xml:space="preserve">You can use Microsoft Flow to automate workflows between your favorite applications and services, synchronize files, get notifications, collect data, and more. </w:t>
      </w:r>
    </w:p>
    <w:p w14:paraId="5CDF8C9C" w14:textId="77777777" w:rsidR="0031181D" w:rsidRPr="0031181D" w:rsidRDefault="0031181D" w:rsidP="0031181D">
      <w:pPr>
        <w:rPr>
          <w:lang w:val="en-US"/>
        </w:rPr>
      </w:pPr>
      <w:r w:rsidRPr="0031181D">
        <w:rPr>
          <w:lang w:val="en-US"/>
        </w:rPr>
        <w:t>For example, you can automate these tasks:</w:t>
      </w:r>
    </w:p>
    <w:p w14:paraId="07221B9C" w14:textId="77777777" w:rsidR="0031181D" w:rsidRDefault="0031181D" w:rsidP="00CC0175">
      <w:pPr>
        <w:pStyle w:val="ListParagraph"/>
        <w:numPr>
          <w:ilvl w:val="0"/>
          <w:numId w:val="1"/>
        </w:numPr>
        <w:rPr>
          <w:lang w:val="en-US"/>
        </w:rPr>
      </w:pPr>
      <w:r w:rsidRPr="0031181D">
        <w:rPr>
          <w:lang w:val="en-US"/>
        </w:rPr>
        <w:t>Instantly respond to high-priority notifications or emails.</w:t>
      </w:r>
    </w:p>
    <w:p w14:paraId="4289E878" w14:textId="77777777" w:rsidR="0031181D" w:rsidRDefault="0031181D" w:rsidP="00EE0119">
      <w:pPr>
        <w:pStyle w:val="ListParagraph"/>
        <w:numPr>
          <w:ilvl w:val="0"/>
          <w:numId w:val="1"/>
        </w:numPr>
        <w:rPr>
          <w:lang w:val="en-US"/>
        </w:rPr>
      </w:pPr>
      <w:r w:rsidRPr="0031181D">
        <w:rPr>
          <w:lang w:val="en-US"/>
        </w:rPr>
        <w:t>Capture, track, and follow up with new sales leads.</w:t>
      </w:r>
    </w:p>
    <w:p w14:paraId="3FA8114B" w14:textId="77777777" w:rsidR="0031181D" w:rsidRDefault="0031181D" w:rsidP="007A76BB">
      <w:pPr>
        <w:pStyle w:val="ListParagraph"/>
        <w:numPr>
          <w:ilvl w:val="0"/>
          <w:numId w:val="1"/>
        </w:numPr>
        <w:rPr>
          <w:lang w:val="en-US"/>
        </w:rPr>
      </w:pPr>
      <w:r w:rsidRPr="0031181D">
        <w:rPr>
          <w:lang w:val="en-US"/>
        </w:rPr>
        <w:t>Copy files from one service to another.</w:t>
      </w:r>
    </w:p>
    <w:p w14:paraId="2DAC51F3" w14:textId="77777777" w:rsidR="0031181D" w:rsidRDefault="0031181D" w:rsidP="0076676D">
      <w:pPr>
        <w:pStyle w:val="ListParagraph"/>
        <w:numPr>
          <w:ilvl w:val="0"/>
          <w:numId w:val="1"/>
        </w:numPr>
        <w:rPr>
          <w:lang w:val="en-US"/>
        </w:rPr>
      </w:pPr>
      <w:r w:rsidRPr="0031181D">
        <w:rPr>
          <w:lang w:val="en-US"/>
        </w:rPr>
        <w:t>Collect data about your business, and share that information with your team.</w:t>
      </w:r>
    </w:p>
    <w:p w14:paraId="46D099BD" w14:textId="77777777" w:rsidR="0031181D" w:rsidRPr="0031181D" w:rsidRDefault="0031181D" w:rsidP="0076676D">
      <w:pPr>
        <w:pStyle w:val="ListParagraph"/>
        <w:numPr>
          <w:ilvl w:val="0"/>
          <w:numId w:val="1"/>
        </w:numPr>
        <w:rPr>
          <w:lang w:val="en-US"/>
        </w:rPr>
      </w:pPr>
      <w:r w:rsidRPr="0031181D">
        <w:rPr>
          <w:lang w:val="en-US"/>
        </w:rPr>
        <w:t>Automate approval workflows.</w:t>
      </w:r>
    </w:p>
    <w:p w14:paraId="4BA6C5EB" w14:textId="77777777" w:rsidR="0031181D" w:rsidRDefault="0031181D" w:rsidP="0031181D">
      <w:pPr>
        <w:rPr>
          <w:lang w:val="en-US"/>
        </w:rPr>
      </w:pPr>
      <w:r w:rsidRPr="0031181D">
        <w:rPr>
          <w:lang w:val="en-US"/>
        </w:rPr>
        <w:t>A common use of Microsoft Flow is to receive notifications. For example, you can instantly receive an email or a push notification on your phone whenever a sales lead is added to Dynamics 365 or Salesforce.</w:t>
      </w:r>
    </w:p>
    <w:p w14:paraId="5803B58A" w14:textId="77777777" w:rsidR="0031181D" w:rsidRDefault="0031181D" w:rsidP="0031181D">
      <w:pPr>
        <w:rPr>
          <w:lang w:val="en-US"/>
        </w:rPr>
      </w:pPr>
      <w:r>
        <w:rPr>
          <w:rFonts w:ascii="segoe-ui_normal" w:hAnsi="segoe-ui_normal" w:cs="Arial"/>
          <w:noProof/>
          <w:color w:val="222222"/>
          <w:lang w:val="en-US"/>
        </w:rPr>
        <w:drawing>
          <wp:inline distT="0" distB="0" distL="0" distR="0">
            <wp:extent cx="4048760" cy="1068070"/>
            <wp:effectExtent l="0" t="0" r="8890" b="0"/>
            <wp:docPr id="3" name="Picture 3" descr="Example of a notification mail or a push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a notification mail or a push notif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760" cy="1068070"/>
                    </a:xfrm>
                    <a:prstGeom prst="rect">
                      <a:avLst/>
                    </a:prstGeom>
                    <a:noFill/>
                    <a:ln>
                      <a:noFill/>
                    </a:ln>
                  </pic:spPr>
                </pic:pic>
              </a:graphicData>
            </a:graphic>
          </wp:inline>
        </w:drawing>
      </w:r>
    </w:p>
    <w:p w14:paraId="215861ED" w14:textId="77777777" w:rsidR="0031181D" w:rsidRDefault="0031181D" w:rsidP="0031181D">
      <w:pPr>
        <w:pStyle w:val="Heading2"/>
        <w:rPr>
          <w:lang w:val="en-US"/>
        </w:rPr>
      </w:pPr>
      <w:r>
        <w:rPr>
          <w:lang w:val="en-US"/>
        </w:rPr>
        <w:t>Where can I create and administer a flow?</w:t>
      </w:r>
    </w:p>
    <w:p w14:paraId="56B17F10" w14:textId="77777777" w:rsidR="0031181D" w:rsidRDefault="0031181D" w:rsidP="0031181D">
      <w:pPr>
        <w:rPr>
          <w:lang w:val="en-US"/>
        </w:rPr>
      </w:pPr>
      <w:r w:rsidRPr="0031181D">
        <w:rPr>
          <w:lang w:val="en-US"/>
        </w:rPr>
        <w:t>You can create a flow and perform administrative tasks in a browser or on your phone - if you download the mobile app for Microsoft Flow.</w:t>
      </w:r>
    </w:p>
    <w:p w14:paraId="72646AF7" w14:textId="77777777" w:rsidR="0031181D" w:rsidRDefault="0031181D" w:rsidP="0031181D">
      <w:pPr>
        <w:rPr>
          <w:lang w:val="en-US"/>
        </w:rPr>
      </w:pPr>
      <w:r>
        <w:rPr>
          <w:rFonts w:ascii="segoe-ui_normal" w:hAnsi="segoe-ui_normal" w:cs="Arial"/>
          <w:noProof/>
          <w:color w:val="222222"/>
          <w:lang w:val="en-US"/>
        </w:rPr>
        <w:lastRenderedPageBreak/>
        <w:drawing>
          <wp:inline distT="0" distB="0" distL="0" distR="0">
            <wp:extent cx="1770380" cy="3163570"/>
            <wp:effectExtent l="0" t="0" r="1270" b="0"/>
            <wp:docPr id="4" name="Picture 4" descr="Screen shot of mobi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of mobile 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0380" cy="3163570"/>
                    </a:xfrm>
                    <a:prstGeom prst="rect">
                      <a:avLst/>
                    </a:prstGeom>
                    <a:noFill/>
                    <a:ln>
                      <a:noFill/>
                    </a:ln>
                  </pic:spPr>
                </pic:pic>
              </a:graphicData>
            </a:graphic>
          </wp:inline>
        </w:drawing>
      </w:r>
    </w:p>
    <w:p w14:paraId="116883FD" w14:textId="77777777" w:rsidR="0031181D" w:rsidRPr="0031181D" w:rsidRDefault="0031181D" w:rsidP="0031181D">
      <w:pPr>
        <w:rPr>
          <w:lang w:val="en-US"/>
        </w:rPr>
      </w:pPr>
      <w:r w:rsidRPr="0031181D">
        <w:rPr>
          <w:lang w:val="en-US"/>
        </w:rPr>
        <w:t>You can perform these tasks, among others:</w:t>
      </w:r>
    </w:p>
    <w:p w14:paraId="719C36EE" w14:textId="77777777" w:rsidR="0031181D" w:rsidRDefault="0031181D" w:rsidP="00DF57DA">
      <w:pPr>
        <w:pStyle w:val="ListParagraph"/>
        <w:numPr>
          <w:ilvl w:val="0"/>
          <w:numId w:val="2"/>
        </w:numPr>
        <w:rPr>
          <w:lang w:val="en-US"/>
        </w:rPr>
      </w:pPr>
      <w:r w:rsidRPr="0031181D">
        <w:rPr>
          <w:lang w:val="en-US"/>
        </w:rPr>
        <w:t>Turn flows on or off from wherever you are.</w:t>
      </w:r>
    </w:p>
    <w:p w14:paraId="10F4473E" w14:textId="77777777" w:rsidR="0031181D" w:rsidRDefault="0031181D" w:rsidP="00CE06DF">
      <w:pPr>
        <w:pStyle w:val="ListParagraph"/>
        <w:numPr>
          <w:ilvl w:val="0"/>
          <w:numId w:val="2"/>
        </w:numPr>
        <w:rPr>
          <w:lang w:val="en-US"/>
        </w:rPr>
      </w:pPr>
      <w:r w:rsidRPr="0031181D">
        <w:rPr>
          <w:lang w:val="en-US"/>
        </w:rPr>
        <w:t>See when a flow has failed.</w:t>
      </w:r>
    </w:p>
    <w:p w14:paraId="065DD5E4" w14:textId="77777777" w:rsidR="0031181D" w:rsidRDefault="0031181D" w:rsidP="00943E3A">
      <w:pPr>
        <w:pStyle w:val="ListParagraph"/>
        <w:numPr>
          <w:ilvl w:val="0"/>
          <w:numId w:val="2"/>
        </w:numPr>
        <w:rPr>
          <w:lang w:val="en-US"/>
        </w:rPr>
      </w:pPr>
      <w:r w:rsidRPr="0031181D">
        <w:rPr>
          <w:lang w:val="en-US"/>
        </w:rPr>
        <w:t>Review detailed run-history reports.</w:t>
      </w:r>
    </w:p>
    <w:p w14:paraId="58E3406D" w14:textId="6E7FEFBF" w:rsidR="0031181D" w:rsidRDefault="0031181D" w:rsidP="00943E3A">
      <w:pPr>
        <w:pStyle w:val="ListParagraph"/>
        <w:numPr>
          <w:ilvl w:val="0"/>
          <w:numId w:val="2"/>
        </w:numPr>
        <w:rPr>
          <w:lang w:val="en-US"/>
        </w:rPr>
      </w:pPr>
      <w:r w:rsidRPr="0031181D">
        <w:rPr>
          <w:lang w:val="en-US"/>
        </w:rPr>
        <w:t>View and filter runs by notification type.</w:t>
      </w:r>
    </w:p>
    <w:p w14:paraId="3D1D6BFF" w14:textId="5D431DF6" w:rsidR="00FE73D1" w:rsidRDefault="00FE73D1" w:rsidP="00FE73D1">
      <w:pPr>
        <w:rPr>
          <w:lang w:val="en-US"/>
        </w:rPr>
      </w:pPr>
    </w:p>
    <w:p w14:paraId="72E15A34" w14:textId="54AB4A98" w:rsidR="00FE73D1" w:rsidRPr="00FE73D1" w:rsidRDefault="00FE73D1" w:rsidP="00FE73D1">
      <w:pPr>
        <w:pStyle w:val="Heading2"/>
        <w:rPr>
          <w:lang w:val="en-US"/>
        </w:rPr>
      </w:pPr>
      <w:r w:rsidRPr="00FE73D1">
        <w:rPr>
          <w:lang w:val="en-US"/>
        </w:rPr>
        <w:t>Add multiple actions and advanced options to a flow</w:t>
      </w:r>
    </w:p>
    <w:p w14:paraId="4A598A67" w14:textId="66AF5F94" w:rsidR="00FE73D1" w:rsidRDefault="006B7065" w:rsidP="00FE73D1">
      <w:pPr>
        <w:rPr>
          <w:rFonts w:ascii="segoe-ui_normal" w:hAnsi="segoe-ui_normal"/>
          <w:color w:val="222222"/>
          <w:lang w:val="en-US"/>
        </w:rPr>
      </w:pPr>
      <w:r w:rsidRPr="006B7065">
        <w:rPr>
          <w:rFonts w:ascii="segoe-ui_normal" w:hAnsi="segoe-ui_normal"/>
          <w:color w:val="222222"/>
          <w:lang w:val="en-US"/>
        </w:rPr>
        <w:t>Customize a flow by adding one or more advanced options and multiple actions for the same trigger. For example, add an advanced option that sends an email message as high priority. In addition to sending mail when an item is added to a SharePoint list, create a file in Dropbox that contains the same information.</w:t>
      </w:r>
    </w:p>
    <w:p w14:paraId="2BF61CB7" w14:textId="77777777" w:rsidR="006B7065" w:rsidRPr="006B7065" w:rsidRDefault="006B7065" w:rsidP="006B7065">
      <w:pPr>
        <w:numPr>
          <w:ilvl w:val="0"/>
          <w:numId w:val="3"/>
        </w:numPr>
        <w:spacing w:before="100" w:beforeAutospacing="1" w:after="100" w:afterAutospacing="1" w:line="240" w:lineRule="auto"/>
        <w:ind w:left="570"/>
        <w:rPr>
          <w:rFonts w:ascii="segoe-ui_normal" w:eastAsia="Times New Roman" w:hAnsi="segoe-ui_normal" w:cs="Times New Roman"/>
          <w:color w:val="222222"/>
          <w:sz w:val="24"/>
          <w:szCs w:val="24"/>
          <w:lang w:val="en-US" w:eastAsia="de-DE"/>
        </w:rPr>
      </w:pPr>
      <w:r w:rsidRPr="006B7065">
        <w:rPr>
          <w:rFonts w:ascii="segoe-ui_normal" w:eastAsia="Times New Roman" w:hAnsi="segoe-ui_normal" w:cs="Times New Roman"/>
          <w:color w:val="222222"/>
          <w:sz w:val="24"/>
          <w:szCs w:val="24"/>
          <w:lang w:val="en-US" w:eastAsia="de-DE"/>
        </w:rPr>
        <w:t xml:space="preserve">In </w:t>
      </w:r>
      <w:hyperlink r:id="rId11" w:history="1">
        <w:r w:rsidRPr="006B7065">
          <w:rPr>
            <w:rFonts w:ascii="segoe-ui_normal" w:eastAsia="Times New Roman" w:hAnsi="segoe-ui_normal" w:cs="Times New Roman"/>
            <w:color w:val="0050C5"/>
            <w:sz w:val="24"/>
            <w:szCs w:val="24"/>
            <w:u w:val="single"/>
            <w:lang w:val="en-US" w:eastAsia="de-DE"/>
          </w:rPr>
          <w:t>flow.microsoft.com</w:t>
        </w:r>
      </w:hyperlink>
      <w:r w:rsidRPr="006B7065">
        <w:rPr>
          <w:rFonts w:ascii="segoe-ui_normal" w:eastAsia="Times New Roman" w:hAnsi="segoe-ui_normal" w:cs="Times New Roman"/>
          <w:color w:val="222222"/>
          <w:sz w:val="24"/>
          <w:szCs w:val="24"/>
          <w:lang w:val="en-US" w:eastAsia="de-DE"/>
        </w:rPr>
        <w:t xml:space="preserve">, select </w:t>
      </w:r>
      <w:r w:rsidRPr="006B7065">
        <w:rPr>
          <w:rFonts w:ascii="Helvetica" w:eastAsia="Times New Roman" w:hAnsi="Helvetica" w:cs="Times New Roman"/>
          <w:b/>
          <w:bCs/>
          <w:color w:val="222222"/>
          <w:sz w:val="24"/>
          <w:szCs w:val="24"/>
          <w:lang w:val="en-US" w:eastAsia="de-DE"/>
        </w:rPr>
        <w:t>My flows</w:t>
      </w:r>
      <w:r w:rsidRPr="006B7065">
        <w:rPr>
          <w:rFonts w:ascii="segoe-ui_normal" w:eastAsia="Times New Roman" w:hAnsi="segoe-ui_normal" w:cs="Times New Roman"/>
          <w:color w:val="222222"/>
          <w:sz w:val="24"/>
          <w:szCs w:val="24"/>
          <w:lang w:val="en-US" w:eastAsia="de-DE"/>
        </w:rPr>
        <w:t xml:space="preserve"> in the top navigation bar.</w:t>
      </w:r>
    </w:p>
    <w:p w14:paraId="1BB8618A" w14:textId="77777777" w:rsidR="006B7065" w:rsidRPr="006B7065" w:rsidRDefault="006B7065" w:rsidP="006B7065">
      <w:pPr>
        <w:numPr>
          <w:ilvl w:val="0"/>
          <w:numId w:val="3"/>
        </w:numPr>
        <w:spacing w:before="100" w:beforeAutospacing="1" w:after="100" w:afterAutospacing="1" w:line="240" w:lineRule="auto"/>
        <w:ind w:left="570"/>
        <w:rPr>
          <w:rFonts w:ascii="segoe-ui_normal" w:eastAsia="Times New Roman" w:hAnsi="segoe-ui_normal" w:cs="Times New Roman"/>
          <w:color w:val="222222"/>
          <w:sz w:val="24"/>
          <w:szCs w:val="24"/>
          <w:lang w:val="en-US" w:eastAsia="de-DE"/>
        </w:rPr>
      </w:pPr>
      <w:r w:rsidRPr="006B7065">
        <w:rPr>
          <w:rFonts w:ascii="segoe-ui_normal" w:eastAsia="Times New Roman" w:hAnsi="segoe-ui_normal" w:cs="Times New Roman"/>
          <w:color w:val="222222"/>
          <w:sz w:val="24"/>
          <w:szCs w:val="24"/>
          <w:lang w:val="en-US" w:eastAsia="de-DE"/>
        </w:rPr>
        <w:t>In the list of flows, select the flow that you want to edit.</w:t>
      </w:r>
    </w:p>
    <w:p w14:paraId="0B82A26F" w14:textId="61AF5ABC" w:rsidR="006B7065" w:rsidRDefault="006B7065" w:rsidP="006B7065">
      <w:pPr>
        <w:numPr>
          <w:ilvl w:val="0"/>
          <w:numId w:val="3"/>
        </w:numPr>
        <w:spacing w:before="240" w:after="0" w:line="240" w:lineRule="auto"/>
        <w:ind w:left="570"/>
        <w:rPr>
          <w:rFonts w:ascii="segoe-ui_normal" w:eastAsia="Times New Roman" w:hAnsi="segoe-ui_normal" w:cs="Times New Roman"/>
          <w:color w:val="222222"/>
          <w:sz w:val="24"/>
          <w:szCs w:val="24"/>
          <w:lang w:val="en-US" w:eastAsia="de-DE"/>
        </w:rPr>
      </w:pPr>
      <w:r w:rsidRPr="006B7065">
        <w:rPr>
          <w:rFonts w:ascii="segoe-ui_normal" w:eastAsia="Times New Roman" w:hAnsi="segoe-ui_normal" w:cs="Times New Roman"/>
          <w:color w:val="222222"/>
          <w:sz w:val="24"/>
          <w:szCs w:val="24"/>
          <w:lang w:val="en-US" w:eastAsia="de-DE"/>
        </w:rPr>
        <w:t xml:space="preserve">Select </w:t>
      </w:r>
      <w:r w:rsidRPr="006B7065">
        <w:rPr>
          <w:rFonts w:ascii="Helvetica" w:eastAsia="Times New Roman" w:hAnsi="Helvetica" w:cs="Times New Roman"/>
          <w:b/>
          <w:bCs/>
          <w:color w:val="222222"/>
          <w:sz w:val="24"/>
          <w:szCs w:val="24"/>
          <w:lang w:val="en-US" w:eastAsia="de-DE"/>
        </w:rPr>
        <w:t>New step</w:t>
      </w:r>
      <w:r w:rsidRPr="006B7065">
        <w:rPr>
          <w:rFonts w:ascii="segoe-ui_normal" w:eastAsia="Times New Roman" w:hAnsi="segoe-ui_normal" w:cs="Times New Roman"/>
          <w:color w:val="222222"/>
          <w:sz w:val="24"/>
          <w:szCs w:val="24"/>
          <w:lang w:val="en-US" w:eastAsia="de-DE"/>
        </w:rPr>
        <w:t>, an</w:t>
      </w:r>
      <w:bookmarkStart w:id="0" w:name="_GoBack"/>
      <w:bookmarkEnd w:id="0"/>
      <w:r w:rsidRPr="006B7065">
        <w:rPr>
          <w:rFonts w:ascii="segoe-ui_normal" w:eastAsia="Times New Roman" w:hAnsi="segoe-ui_normal" w:cs="Times New Roman"/>
          <w:color w:val="222222"/>
          <w:sz w:val="24"/>
          <w:szCs w:val="24"/>
          <w:lang w:val="en-US" w:eastAsia="de-DE"/>
        </w:rPr>
        <w:t xml:space="preserve">d then select </w:t>
      </w:r>
      <w:r w:rsidRPr="006B7065">
        <w:rPr>
          <w:rFonts w:ascii="Helvetica" w:eastAsia="Times New Roman" w:hAnsi="Helvetica" w:cs="Times New Roman"/>
          <w:b/>
          <w:bCs/>
          <w:color w:val="222222"/>
          <w:sz w:val="24"/>
          <w:szCs w:val="24"/>
          <w:lang w:val="en-US" w:eastAsia="de-DE"/>
        </w:rPr>
        <w:t>Add an action</w:t>
      </w:r>
      <w:r w:rsidRPr="006B7065">
        <w:rPr>
          <w:rFonts w:ascii="segoe-ui_normal" w:eastAsia="Times New Roman" w:hAnsi="segoe-ui_normal" w:cs="Times New Roman"/>
          <w:color w:val="222222"/>
          <w:sz w:val="24"/>
          <w:szCs w:val="24"/>
          <w:lang w:val="en-US" w:eastAsia="de-DE"/>
        </w:rPr>
        <w:t>.</w:t>
      </w:r>
    </w:p>
    <w:p w14:paraId="0CD7C8D9" w14:textId="77777777" w:rsidR="00E138A6" w:rsidRPr="006B7065" w:rsidRDefault="00E138A6" w:rsidP="00E138A6">
      <w:pPr>
        <w:pStyle w:val="Heading2"/>
        <w:rPr>
          <w:lang w:val="en-US" w:eastAsia="de-DE"/>
        </w:rPr>
      </w:pPr>
    </w:p>
    <w:p w14:paraId="2D9E31C0" w14:textId="7919023A" w:rsidR="006B7065" w:rsidRPr="006B7065" w:rsidRDefault="006B7065" w:rsidP="006B7065">
      <w:pPr>
        <w:spacing w:before="240" w:after="0" w:line="240" w:lineRule="auto"/>
        <w:ind w:left="570"/>
        <w:rPr>
          <w:rFonts w:ascii="segoe-ui_normal" w:eastAsia="Times New Roman" w:hAnsi="segoe-ui_normal" w:cs="Times New Roman"/>
          <w:color w:val="222222"/>
          <w:sz w:val="24"/>
          <w:szCs w:val="24"/>
          <w:lang w:eastAsia="de-DE"/>
        </w:rPr>
      </w:pPr>
      <w:r w:rsidRPr="006B7065">
        <w:rPr>
          <w:rFonts w:ascii="segoe-ui_normal" w:eastAsia="Times New Roman" w:hAnsi="segoe-ui_normal" w:cs="Times New Roman"/>
          <w:noProof/>
          <w:color w:val="222222"/>
          <w:sz w:val="24"/>
          <w:szCs w:val="24"/>
          <w:lang w:eastAsia="de-DE"/>
        </w:rPr>
        <w:drawing>
          <wp:inline distT="0" distB="0" distL="0" distR="0" wp14:anchorId="50780FC0" wp14:editId="0FA647B1">
            <wp:extent cx="3164840" cy="1478915"/>
            <wp:effectExtent l="0" t="0" r="0" b="6985"/>
            <wp:docPr id="6" name="Picture 6" descr="Collapsed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psed ad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4840" cy="1478915"/>
                    </a:xfrm>
                    <a:prstGeom prst="rect">
                      <a:avLst/>
                    </a:prstGeom>
                    <a:noFill/>
                    <a:ln>
                      <a:noFill/>
                    </a:ln>
                  </pic:spPr>
                </pic:pic>
              </a:graphicData>
            </a:graphic>
          </wp:inline>
        </w:drawing>
      </w:r>
    </w:p>
    <w:p w14:paraId="28E759C9" w14:textId="77777777" w:rsidR="006B7065" w:rsidRPr="006B7065" w:rsidRDefault="006B7065" w:rsidP="006B7065">
      <w:pPr>
        <w:numPr>
          <w:ilvl w:val="0"/>
          <w:numId w:val="3"/>
        </w:numPr>
        <w:spacing w:before="240" w:after="0" w:line="240" w:lineRule="auto"/>
        <w:ind w:left="570"/>
        <w:rPr>
          <w:rFonts w:ascii="segoe-ui_normal" w:eastAsia="Times New Roman" w:hAnsi="segoe-ui_normal" w:cs="Times New Roman"/>
          <w:color w:val="222222"/>
          <w:sz w:val="24"/>
          <w:szCs w:val="24"/>
          <w:lang w:val="en-US" w:eastAsia="de-DE"/>
        </w:rPr>
      </w:pPr>
      <w:r w:rsidRPr="006B7065">
        <w:rPr>
          <w:rFonts w:ascii="segoe-ui_normal" w:eastAsia="Times New Roman" w:hAnsi="segoe-ui_normal" w:cs="Times New Roman"/>
          <w:color w:val="222222"/>
          <w:sz w:val="24"/>
          <w:szCs w:val="24"/>
          <w:lang w:val="en-US" w:eastAsia="de-DE"/>
        </w:rPr>
        <w:t xml:space="preserve">In the list of possible actions, search for </w:t>
      </w:r>
      <w:r w:rsidRPr="006B7065">
        <w:rPr>
          <w:rFonts w:ascii="Helvetica" w:eastAsia="Times New Roman" w:hAnsi="Helvetica" w:cs="Times New Roman"/>
          <w:b/>
          <w:bCs/>
          <w:color w:val="222222"/>
          <w:sz w:val="24"/>
          <w:szCs w:val="24"/>
          <w:lang w:val="en-US" w:eastAsia="de-DE"/>
        </w:rPr>
        <w:t>Create file</w:t>
      </w:r>
      <w:r w:rsidRPr="006B7065">
        <w:rPr>
          <w:rFonts w:ascii="segoe-ui_normal" w:eastAsia="Times New Roman" w:hAnsi="segoe-ui_normal" w:cs="Times New Roman"/>
          <w:color w:val="222222"/>
          <w:sz w:val="24"/>
          <w:szCs w:val="24"/>
          <w:lang w:val="en-US" w:eastAsia="de-DE"/>
        </w:rPr>
        <w:t xml:space="preserve">, and then select </w:t>
      </w:r>
      <w:r w:rsidRPr="006B7065">
        <w:rPr>
          <w:rFonts w:ascii="Helvetica" w:eastAsia="Times New Roman" w:hAnsi="Helvetica" w:cs="Times New Roman"/>
          <w:b/>
          <w:bCs/>
          <w:color w:val="222222"/>
          <w:sz w:val="24"/>
          <w:szCs w:val="24"/>
          <w:lang w:val="en-US" w:eastAsia="de-DE"/>
        </w:rPr>
        <w:t>Dropbox - Create file</w:t>
      </w:r>
      <w:r w:rsidRPr="006B7065">
        <w:rPr>
          <w:rFonts w:ascii="segoe-ui_normal" w:eastAsia="Times New Roman" w:hAnsi="segoe-ui_normal" w:cs="Times New Roman"/>
          <w:color w:val="222222"/>
          <w:sz w:val="24"/>
          <w:szCs w:val="24"/>
          <w:lang w:val="en-US" w:eastAsia="de-DE"/>
        </w:rPr>
        <w:t>.</w:t>
      </w:r>
    </w:p>
    <w:p w14:paraId="4E6C2EFD" w14:textId="119F2823" w:rsidR="006B7065" w:rsidRPr="006B7065" w:rsidRDefault="006B7065" w:rsidP="006B7065">
      <w:pPr>
        <w:spacing w:before="240" w:after="0" w:line="240" w:lineRule="auto"/>
        <w:ind w:left="570"/>
        <w:rPr>
          <w:rFonts w:ascii="segoe-ui_normal" w:eastAsia="Times New Roman" w:hAnsi="segoe-ui_normal" w:cs="Times New Roman"/>
          <w:color w:val="222222"/>
          <w:sz w:val="24"/>
          <w:szCs w:val="24"/>
          <w:lang w:eastAsia="de-DE"/>
        </w:rPr>
      </w:pPr>
      <w:r w:rsidRPr="006B7065">
        <w:rPr>
          <w:rFonts w:ascii="segoe-ui_normal" w:eastAsia="Times New Roman" w:hAnsi="segoe-ui_normal" w:cs="Times New Roman"/>
          <w:noProof/>
          <w:color w:val="222222"/>
          <w:sz w:val="24"/>
          <w:szCs w:val="24"/>
          <w:lang w:eastAsia="de-DE"/>
        </w:rPr>
        <w:drawing>
          <wp:inline distT="0" distB="0" distL="0" distR="0" wp14:anchorId="29012506" wp14:editId="01902319">
            <wp:extent cx="3959860" cy="3935730"/>
            <wp:effectExtent l="0" t="0" r="2540" b="7620"/>
            <wp:docPr id="5" name="Picture 5" descr="search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 create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9860" cy="3935730"/>
                    </a:xfrm>
                    <a:prstGeom prst="rect">
                      <a:avLst/>
                    </a:prstGeom>
                    <a:noFill/>
                    <a:ln>
                      <a:noFill/>
                    </a:ln>
                  </pic:spPr>
                </pic:pic>
              </a:graphicData>
            </a:graphic>
          </wp:inline>
        </w:drawing>
      </w:r>
    </w:p>
    <w:p w14:paraId="275377E1" w14:textId="77777777" w:rsidR="006B7065" w:rsidRPr="006B7065" w:rsidRDefault="006B7065" w:rsidP="006B7065">
      <w:pPr>
        <w:numPr>
          <w:ilvl w:val="0"/>
          <w:numId w:val="3"/>
        </w:numPr>
        <w:spacing w:before="100" w:beforeAutospacing="1" w:after="100" w:afterAutospacing="1" w:line="240" w:lineRule="auto"/>
        <w:ind w:left="570"/>
        <w:rPr>
          <w:rFonts w:ascii="segoe-ui_normal" w:eastAsia="Times New Roman" w:hAnsi="segoe-ui_normal" w:cs="Times New Roman"/>
          <w:color w:val="222222"/>
          <w:sz w:val="24"/>
          <w:szCs w:val="24"/>
          <w:lang w:val="en-US" w:eastAsia="de-DE"/>
        </w:rPr>
      </w:pPr>
      <w:r w:rsidRPr="006B7065">
        <w:rPr>
          <w:rFonts w:ascii="segoe-ui_normal" w:eastAsia="Times New Roman" w:hAnsi="segoe-ui_normal" w:cs="Times New Roman"/>
          <w:color w:val="222222"/>
          <w:sz w:val="24"/>
          <w:szCs w:val="24"/>
          <w:lang w:val="en-US" w:eastAsia="de-DE"/>
        </w:rPr>
        <w:t>If prompted, provide your Dropbox credentials.</w:t>
      </w:r>
    </w:p>
    <w:p w14:paraId="482AAFA8" w14:textId="77777777" w:rsidR="006B7065" w:rsidRPr="006B7065" w:rsidRDefault="006B7065" w:rsidP="006B7065">
      <w:pPr>
        <w:numPr>
          <w:ilvl w:val="0"/>
          <w:numId w:val="3"/>
        </w:numPr>
        <w:spacing w:before="100" w:beforeAutospacing="1" w:after="100" w:afterAutospacing="1" w:line="240" w:lineRule="auto"/>
        <w:ind w:left="570"/>
        <w:rPr>
          <w:rFonts w:ascii="segoe-ui_normal" w:eastAsia="Times New Roman" w:hAnsi="segoe-ui_normal" w:cs="Times New Roman"/>
          <w:color w:val="222222"/>
          <w:sz w:val="24"/>
          <w:szCs w:val="24"/>
          <w:lang w:val="en-US" w:eastAsia="de-DE"/>
        </w:rPr>
      </w:pPr>
      <w:r w:rsidRPr="006B7065">
        <w:rPr>
          <w:rFonts w:ascii="segoe-ui_normal" w:eastAsia="Times New Roman" w:hAnsi="segoe-ui_normal" w:cs="Times New Roman"/>
          <w:color w:val="222222"/>
          <w:sz w:val="24"/>
          <w:szCs w:val="24"/>
          <w:lang w:val="en-US" w:eastAsia="de-DE"/>
        </w:rPr>
        <w:t xml:space="preserve">Select the folder icon on the right side of the </w:t>
      </w:r>
      <w:r w:rsidRPr="006B7065">
        <w:rPr>
          <w:rFonts w:ascii="Helvetica" w:eastAsia="Times New Roman" w:hAnsi="Helvetica" w:cs="Times New Roman"/>
          <w:b/>
          <w:bCs/>
          <w:color w:val="222222"/>
          <w:sz w:val="24"/>
          <w:szCs w:val="24"/>
          <w:lang w:val="en-US" w:eastAsia="de-DE"/>
        </w:rPr>
        <w:t>Folder path</w:t>
      </w:r>
      <w:r w:rsidRPr="006B7065">
        <w:rPr>
          <w:rFonts w:ascii="segoe-ui_normal" w:eastAsia="Times New Roman" w:hAnsi="segoe-ui_normal" w:cs="Times New Roman"/>
          <w:color w:val="222222"/>
          <w:sz w:val="24"/>
          <w:szCs w:val="24"/>
          <w:lang w:val="en-US" w:eastAsia="de-DE"/>
        </w:rPr>
        <w:t xml:space="preserve"> box.</w:t>
      </w:r>
    </w:p>
    <w:p w14:paraId="70F29205" w14:textId="2C9979C5" w:rsidR="006B7065" w:rsidRDefault="003A6EA1" w:rsidP="00E138A6">
      <w:pPr>
        <w:pStyle w:val="Heading2"/>
        <w:rPr>
          <w:lang w:val="en-US"/>
        </w:rPr>
      </w:pPr>
      <w:r>
        <w:rPr>
          <w:lang w:val="en-US"/>
        </w:rPr>
        <w:t>Add conditions to a flow</w:t>
      </w:r>
    </w:p>
    <w:p w14:paraId="171C722A" w14:textId="1AF5E4FD" w:rsidR="00C4380A" w:rsidRDefault="00D3180F" w:rsidP="00E138A6">
      <w:pPr>
        <w:rPr>
          <w:rFonts w:ascii="segoe-ui_normal" w:hAnsi="segoe-ui_normal" w:cs="Arial"/>
          <w:noProof/>
          <w:color w:val="222222"/>
          <w:lang w:val="en-US"/>
        </w:rPr>
      </w:pPr>
      <w:r w:rsidRPr="00D3180F">
        <w:rPr>
          <w:rFonts w:ascii="segoe-ui_normal" w:hAnsi="segoe-ui_normal"/>
          <w:color w:val="222222"/>
          <w:lang w:val="en-US"/>
        </w:rPr>
        <w:t>Specify that a flow performs one or more tasks only if a condition is true. For example, specify that you'll get an email only if a tweet that contains a keyword is retweeted at least 10 times.</w:t>
      </w:r>
      <w:r>
        <w:rPr>
          <w:rFonts w:ascii="segoe-ui_normal" w:hAnsi="segoe-ui_normal" w:cs="Arial"/>
          <w:noProof/>
          <w:color w:val="222222"/>
          <w:lang w:val="en-US"/>
        </w:rPr>
        <w:t xml:space="preserve"> </w:t>
      </w:r>
    </w:p>
    <w:p w14:paraId="5CD73A59" w14:textId="77777777" w:rsidR="00D3180F" w:rsidRPr="00D3180F" w:rsidRDefault="00D3180F" w:rsidP="00D3180F">
      <w:pPr>
        <w:pStyle w:val="NormalWeb"/>
        <w:numPr>
          <w:ilvl w:val="0"/>
          <w:numId w:val="4"/>
        </w:numPr>
        <w:spacing w:before="240" w:beforeAutospacing="0" w:after="0" w:afterAutospacing="0"/>
        <w:ind w:left="570"/>
        <w:rPr>
          <w:rFonts w:ascii="segoe-ui_normal" w:hAnsi="segoe-ui_normal"/>
          <w:color w:val="222222"/>
          <w:lang w:val="en-US"/>
        </w:rPr>
      </w:pPr>
      <w:r w:rsidRPr="00D3180F">
        <w:rPr>
          <w:rFonts w:ascii="segoe-ui_normal" w:hAnsi="segoe-ui_normal"/>
          <w:color w:val="222222"/>
          <w:lang w:val="en-US"/>
        </w:rPr>
        <w:lastRenderedPageBreak/>
        <w:t xml:space="preserve">In </w:t>
      </w:r>
      <w:hyperlink r:id="rId14" w:history="1">
        <w:r w:rsidRPr="00D3180F">
          <w:rPr>
            <w:rStyle w:val="Hyperlink"/>
            <w:rFonts w:ascii="segoe-ui_normal" w:hAnsi="segoe-ui_normal"/>
            <w:color w:val="0050C5"/>
            <w:lang w:val="en-US"/>
          </w:rPr>
          <w:t>Microsoft Flow</w:t>
        </w:r>
      </w:hyperlink>
      <w:r w:rsidRPr="00D3180F">
        <w:rPr>
          <w:rFonts w:ascii="segoe-ui_normal" w:hAnsi="segoe-ui_normal"/>
          <w:color w:val="222222"/>
          <w:lang w:val="en-US"/>
        </w:rPr>
        <w:t xml:space="preserve">, select </w:t>
      </w:r>
      <w:r w:rsidRPr="00D3180F">
        <w:rPr>
          <w:rStyle w:val="Strong"/>
          <w:rFonts w:ascii="segoe-ui_bold" w:hAnsi="segoe-ui_bold"/>
          <w:color w:val="222222"/>
          <w:lang w:val="en-US"/>
        </w:rPr>
        <w:t>My flows</w:t>
      </w:r>
      <w:r w:rsidRPr="00D3180F">
        <w:rPr>
          <w:rFonts w:ascii="segoe-ui_normal" w:hAnsi="segoe-ui_normal"/>
          <w:color w:val="222222"/>
          <w:lang w:val="en-US"/>
        </w:rPr>
        <w:t xml:space="preserve"> in the top navigation bar.</w:t>
      </w:r>
    </w:p>
    <w:p w14:paraId="47E65EF1" w14:textId="77777777" w:rsidR="00D3180F" w:rsidRPr="00D3180F" w:rsidRDefault="00D3180F" w:rsidP="00D3180F">
      <w:pPr>
        <w:pStyle w:val="NormalWeb"/>
        <w:spacing w:before="240" w:beforeAutospacing="0" w:after="0" w:afterAutospacing="0"/>
        <w:ind w:left="570"/>
        <w:rPr>
          <w:rFonts w:ascii="segoe-ui_normal" w:hAnsi="segoe-ui_normal"/>
          <w:color w:val="222222"/>
          <w:lang w:val="en-US"/>
        </w:rPr>
      </w:pPr>
      <w:r w:rsidRPr="00D3180F">
        <w:rPr>
          <w:rFonts w:ascii="segoe-ui_normal" w:hAnsi="segoe-ui_normal"/>
          <w:color w:val="222222"/>
          <w:lang w:val="en-US"/>
        </w:rPr>
        <w:t>You might need to sign in if you're not already signed in.</w:t>
      </w:r>
    </w:p>
    <w:p w14:paraId="6BD531FE" w14:textId="77777777" w:rsidR="00D3180F" w:rsidRPr="00D3180F" w:rsidRDefault="00D3180F" w:rsidP="00D3180F">
      <w:pPr>
        <w:pStyle w:val="NormalWeb"/>
        <w:numPr>
          <w:ilvl w:val="0"/>
          <w:numId w:val="4"/>
        </w:numPr>
        <w:spacing w:before="240" w:beforeAutospacing="0" w:after="0" w:afterAutospacing="0"/>
        <w:ind w:left="570"/>
        <w:rPr>
          <w:rFonts w:ascii="segoe-ui_normal" w:hAnsi="segoe-ui_normal"/>
          <w:color w:val="222222"/>
          <w:lang w:val="en-US"/>
        </w:rPr>
      </w:pPr>
      <w:r w:rsidRPr="00D3180F">
        <w:rPr>
          <w:rFonts w:ascii="segoe-ui_normal" w:hAnsi="segoe-ui_normal"/>
          <w:color w:val="222222"/>
          <w:lang w:val="en-US"/>
        </w:rPr>
        <w:t>In the list of flows, select one of the flows that you've created.</w:t>
      </w:r>
    </w:p>
    <w:p w14:paraId="6CEBD36F" w14:textId="77777777" w:rsidR="00D3180F" w:rsidRPr="00D3180F" w:rsidRDefault="00D3180F" w:rsidP="00D3180F">
      <w:pPr>
        <w:pStyle w:val="NormalWeb"/>
        <w:spacing w:before="240" w:beforeAutospacing="0" w:after="0" w:afterAutospacing="0"/>
        <w:ind w:left="570"/>
        <w:rPr>
          <w:rFonts w:ascii="segoe-ui_normal" w:hAnsi="segoe-ui_normal"/>
          <w:color w:val="222222"/>
          <w:lang w:val="en-US"/>
        </w:rPr>
      </w:pPr>
      <w:r w:rsidRPr="00D3180F">
        <w:rPr>
          <w:rFonts w:ascii="segoe-ui_normal" w:hAnsi="segoe-ui_normal"/>
          <w:color w:val="222222"/>
          <w:lang w:val="en-US"/>
        </w:rPr>
        <w:t>This tutorial uses an example with a Twitter trigger and a SharePoint action.</w:t>
      </w:r>
    </w:p>
    <w:p w14:paraId="2E1B3466" w14:textId="77777777" w:rsidR="00D3180F" w:rsidRDefault="00D3180F" w:rsidP="00D3180F">
      <w:pPr>
        <w:pStyle w:val="NormalWeb"/>
        <w:numPr>
          <w:ilvl w:val="0"/>
          <w:numId w:val="4"/>
        </w:numPr>
        <w:spacing w:before="240" w:beforeAutospacing="0" w:after="0" w:afterAutospacing="0"/>
        <w:ind w:left="570"/>
        <w:rPr>
          <w:rFonts w:ascii="segoe-ui_normal" w:hAnsi="segoe-ui_normal"/>
          <w:color w:val="222222"/>
        </w:rPr>
      </w:pPr>
      <w:r>
        <w:rPr>
          <w:rFonts w:ascii="segoe-ui_normal" w:hAnsi="segoe-ui_normal"/>
          <w:color w:val="222222"/>
        </w:rPr>
        <w:t xml:space="preserve">Select </w:t>
      </w:r>
      <w:r>
        <w:rPr>
          <w:rStyle w:val="Strong"/>
          <w:rFonts w:ascii="segoe-ui_bold" w:hAnsi="segoe-ui_bold"/>
          <w:color w:val="222222"/>
        </w:rPr>
        <w:t xml:space="preserve">Edit </w:t>
      </w:r>
      <w:proofErr w:type="spellStart"/>
      <w:r>
        <w:rPr>
          <w:rStyle w:val="Strong"/>
          <w:rFonts w:ascii="segoe-ui_bold" w:hAnsi="segoe-ui_bold"/>
          <w:color w:val="222222"/>
        </w:rPr>
        <w:t>flow</w:t>
      </w:r>
      <w:proofErr w:type="spellEnd"/>
      <w:r>
        <w:rPr>
          <w:rFonts w:ascii="segoe-ui_normal" w:hAnsi="segoe-ui_normal"/>
          <w:color w:val="222222"/>
        </w:rPr>
        <w:t>.</w:t>
      </w:r>
    </w:p>
    <w:p w14:paraId="64B5F642" w14:textId="77777777" w:rsidR="00D3180F" w:rsidRPr="00D3180F" w:rsidRDefault="00D3180F" w:rsidP="00D3180F">
      <w:pPr>
        <w:pStyle w:val="NormalWeb"/>
        <w:numPr>
          <w:ilvl w:val="0"/>
          <w:numId w:val="4"/>
        </w:numPr>
        <w:spacing w:before="240" w:beforeAutospacing="0" w:after="0" w:afterAutospacing="0"/>
        <w:ind w:left="570"/>
        <w:rPr>
          <w:rFonts w:ascii="segoe-ui_normal" w:hAnsi="segoe-ui_normal"/>
          <w:color w:val="222222"/>
          <w:lang w:val="en-US"/>
        </w:rPr>
      </w:pPr>
      <w:r w:rsidRPr="00D3180F">
        <w:rPr>
          <w:rFonts w:ascii="segoe-ui_normal" w:hAnsi="segoe-ui_normal"/>
          <w:color w:val="222222"/>
          <w:lang w:val="en-US"/>
        </w:rPr>
        <w:t xml:space="preserve">Under the last action, select </w:t>
      </w:r>
      <w:r w:rsidRPr="00D3180F">
        <w:rPr>
          <w:rStyle w:val="Strong"/>
          <w:rFonts w:ascii="segoe-ui_bold" w:hAnsi="segoe-ui_bold"/>
          <w:color w:val="222222"/>
          <w:lang w:val="en-US"/>
        </w:rPr>
        <w:t>New step</w:t>
      </w:r>
      <w:r w:rsidRPr="00D3180F">
        <w:rPr>
          <w:rFonts w:ascii="segoe-ui_normal" w:hAnsi="segoe-ui_normal"/>
          <w:color w:val="222222"/>
          <w:lang w:val="en-US"/>
        </w:rPr>
        <w:t>.</w:t>
      </w:r>
    </w:p>
    <w:p w14:paraId="33B52D93" w14:textId="77777777" w:rsidR="00D3180F" w:rsidRDefault="00D3180F" w:rsidP="00D3180F">
      <w:pPr>
        <w:pStyle w:val="NormalWeb"/>
        <w:numPr>
          <w:ilvl w:val="0"/>
          <w:numId w:val="4"/>
        </w:numPr>
        <w:spacing w:before="240" w:beforeAutospacing="0" w:after="0" w:afterAutospacing="0"/>
        <w:ind w:left="570"/>
        <w:rPr>
          <w:rFonts w:ascii="segoe-ui_normal" w:hAnsi="segoe-ui_normal"/>
          <w:color w:val="222222"/>
        </w:rPr>
      </w:pPr>
      <w:r>
        <w:rPr>
          <w:rFonts w:ascii="segoe-ui_normal" w:hAnsi="segoe-ui_normal"/>
          <w:color w:val="222222"/>
        </w:rPr>
        <w:t xml:space="preserve">Select </w:t>
      </w:r>
      <w:r>
        <w:rPr>
          <w:rStyle w:val="Strong"/>
          <w:rFonts w:ascii="segoe-ui_bold" w:hAnsi="segoe-ui_bold"/>
          <w:color w:val="222222"/>
        </w:rPr>
        <w:t xml:space="preserve">Add a </w:t>
      </w:r>
      <w:proofErr w:type="spellStart"/>
      <w:r>
        <w:rPr>
          <w:rStyle w:val="Strong"/>
          <w:rFonts w:ascii="segoe-ui_bold" w:hAnsi="segoe-ui_bold"/>
          <w:color w:val="222222"/>
        </w:rPr>
        <w:t>condition</w:t>
      </w:r>
      <w:proofErr w:type="spellEnd"/>
      <w:r>
        <w:rPr>
          <w:rFonts w:ascii="segoe-ui_normal" w:hAnsi="segoe-ui_normal"/>
          <w:color w:val="222222"/>
        </w:rPr>
        <w:t>.</w:t>
      </w:r>
    </w:p>
    <w:p w14:paraId="48A233F2" w14:textId="739860A4" w:rsidR="00D3180F" w:rsidRDefault="00D3180F" w:rsidP="00D3180F">
      <w:pPr>
        <w:pStyle w:val="NormalWeb"/>
        <w:spacing w:before="240" w:beforeAutospacing="0" w:after="0" w:afterAutospacing="0"/>
        <w:ind w:left="570"/>
        <w:rPr>
          <w:rFonts w:ascii="segoe-ui_normal" w:hAnsi="segoe-ui_normal"/>
          <w:color w:val="222222"/>
        </w:rPr>
      </w:pPr>
      <w:r>
        <w:rPr>
          <w:rFonts w:ascii="segoe-ui_normal" w:hAnsi="segoe-ui_normal"/>
          <w:noProof/>
          <w:color w:val="222222"/>
        </w:rPr>
        <w:drawing>
          <wp:inline distT="0" distB="0" distL="0" distR="0" wp14:anchorId="2FBBB4D0" wp14:editId="422A80B4">
            <wp:extent cx="3323590" cy="1654175"/>
            <wp:effectExtent l="0" t="0" r="0" b="3175"/>
            <wp:docPr id="10" name="Picture 10" descr="Conditio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dition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3590" cy="1654175"/>
                    </a:xfrm>
                    <a:prstGeom prst="rect">
                      <a:avLst/>
                    </a:prstGeom>
                    <a:noFill/>
                    <a:ln>
                      <a:noFill/>
                    </a:ln>
                  </pic:spPr>
                </pic:pic>
              </a:graphicData>
            </a:graphic>
          </wp:inline>
        </w:drawing>
      </w:r>
    </w:p>
    <w:p w14:paraId="11AFB910" w14:textId="77777777" w:rsidR="00D3180F" w:rsidRPr="00D3180F" w:rsidRDefault="00D3180F" w:rsidP="00D3180F">
      <w:pPr>
        <w:pStyle w:val="NormalWeb"/>
        <w:numPr>
          <w:ilvl w:val="0"/>
          <w:numId w:val="4"/>
        </w:numPr>
        <w:spacing w:before="240" w:beforeAutospacing="0" w:after="0" w:afterAutospacing="0"/>
        <w:ind w:left="570"/>
        <w:rPr>
          <w:rFonts w:ascii="segoe-ui_normal" w:hAnsi="segoe-ui_normal"/>
          <w:color w:val="222222"/>
          <w:lang w:val="en-US"/>
        </w:rPr>
      </w:pPr>
      <w:r w:rsidRPr="00D3180F">
        <w:rPr>
          <w:rFonts w:ascii="segoe-ui_normal" w:hAnsi="segoe-ui_normal"/>
          <w:color w:val="222222"/>
          <w:lang w:val="en-US"/>
        </w:rPr>
        <w:t xml:space="preserve">On the </w:t>
      </w:r>
      <w:r w:rsidRPr="00D3180F">
        <w:rPr>
          <w:rStyle w:val="Strong"/>
          <w:rFonts w:ascii="segoe-ui_bold" w:hAnsi="segoe-ui_bold"/>
          <w:color w:val="222222"/>
          <w:lang w:val="en-US"/>
        </w:rPr>
        <w:t>Condition</w:t>
      </w:r>
      <w:r w:rsidRPr="00D3180F">
        <w:rPr>
          <w:rFonts w:ascii="segoe-ui_normal" w:hAnsi="segoe-ui_normal"/>
          <w:color w:val="222222"/>
          <w:lang w:val="en-US"/>
        </w:rPr>
        <w:t xml:space="preserve"> card, select an empty area in box on the left.</w:t>
      </w:r>
    </w:p>
    <w:p w14:paraId="1D5B4EBE" w14:textId="77777777" w:rsidR="00D3180F" w:rsidRPr="00D3180F" w:rsidRDefault="00D3180F" w:rsidP="00D3180F">
      <w:pPr>
        <w:pStyle w:val="NormalWeb"/>
        <w:spacing w:before="240" w:beforeAutospacing="0" w:after="0" w:afterAutospacing="0"/>
        <w:ind w:left="570"/>
        <w:rPr>
          <w:rFonts w:ascii="segoe-ui_normal" w:hAnsi="segoe-ui_normal"/>
          <w:color w:val="222222"/>
          <w:lang w:val="en-US"/>
        </w:rPr>
      </w:pPr>
      <w:r w:rsidRPr="00D3180F">
        <w:rPr>
          <w:rFonts w:ascii="segoe-ui_normal" w:hAnsi="segoe-ui_normal"/>
          <w:color w:val="222222"/>
          <w:lang w:val="en-US"/>
        </w:rPr>
        <w:t xml:space="preserve">The </w:t>
      </w:r>
      <w:r w:rsidRPr="00D3180F">
        <w:rPr>
          <w:rStyle w:val="Strong"/>
          <w:rFonts w:ascii="segoe-ui_bold" w:hAnsi="segoe-ui_bold"/>
          <w:color w:val="222222"/>
          <w:lang w:val="en-US"/>
        </w:rPr>
        <w:t>Dynamic content</w:t>
      </w:r>
      <w:r w:rsidRPr="00D3180F">
        <w:rPr>
          <w:rFonts w:ascii="segoe-ui_normal" w:hAnsi="segoe-ui_normal"/>
          <w:color w:val="222222"/>
          <w:lang w:val="en-US"/>
        </w:rPr>
        <w:t xml:space="preserve"> list opens.</w:t>
      </w:r>
    </w:p>
    <w:p w14:paraId="52E87DC7" w14:textId="77777777" w:rsidR="00D3180F" w:rsidRPr="00D3180F" w:rsidRDefault="00D3180F" w:rsidP="00D3180F">
      <w:pPr>
        <w:pStyle w:val="NormalWeb"/>
        <w:numPr>
          <w:ilvl w:val="0"/>
          <w:numId w:val="4"/>
        </w:numPr>
        <w:spacing w:before="240" w:beforeAutospacing="0" w:after="0" w:afterAutospacing="0"/>
        <w:ind w:left="570"/>
        <w:rPr>
          <w:rFonts w:ascii="segoe-ui_normal" w:hAnsi="segoe-ui_normal"/>
          <w:color w:val="222222"/>
          <w:lang w:val="en-US"/>
        </w:rPr>
      </w:pPr>
      <w:r w:rsidRPr="00D3180F">
        <w:rPr>
          <w:rFonts w:ascii="segoe-ui_normal" w:hAnsi="segoe-ui_normal"/>
          <w:color w:val="222222"/>
          <w:lang w:val="en-US"/>
        </w:rPr>
        <w:t xml:space="preserve">Select the </w:t>
      </w:r>
      <w:r w:rsidRPr="00D3180F">
        <w:rPr>
          <w:rStyle w:val="Strong"/>
          <w:rFonts w:ascii="segoe-ui_bold" w:hAnsi="segoe-ui_bold"/>
          <w:color w:val="222222"/>
          <w:lang w:val="en-US"/>
        </w:rPr>
        <w:t>Retweet count</w:t>
      </w:r>
      <w:r w:rsidRPr="00D3180F">
        <w:rPr>
          <w:rFonts w:ascii="segoe-ui_normal" w:hAnsi="segoe-ui_normal"/>
          <w:color w:val="222222"/>
          <w:lang w:val="en-US"/>
        </w:rPr>
        <w:t xml:space="preserve"> parameter to add it to the box.</w:t>
      </w:r>
    </w:p>
    <w:p w14:paraId="3C2E2252" w14:textId="77777777" w:rsidR="00D3180F" w:rsidRPr="00D3180F" w:rsidRDefault="00D3180F" w:rsidP="00D3180F">
      <w:pPr>
        <w:pStyle w:val="NormalWeb"/>
        <w:numPr>
          <w:ilvl w:val="0"/>
          <w:numId w:val="4"/>
        </w:numPr>
        <w:spacing w:before="240" w:beforeAutospacing="0" w:after="0" w:afterAutospacing="0"/>
        <w:ind w:left="570"/>
        <w:rPr>
          <w:rFonts w:ascii="segoe-ui_normal" w:hAnsi="segoe-ui_normal"/>
          <w:color w:val="222222"/>
          <w:lang w:val="en-US"/>
        </w:rPr>
      </w:pPr>
      <w:r w:rsidRPr="00D3180F">
        <w:rPr>
          <w:rFonts w:ascii="segoe-ui_normal" w:hAnsi="segoe-ui_normal"/>
          <w:color w:val="222222"/>
          <w:lang w:val="en-US"/>
        </w:rPr>
        <w:t xml:space="preserve">In the box in the middle of the </w:t>
      </w:r>
      <w:r w:rsidRPr="00D3180F">
        <w:rPr>
          <w:rStyle w:val="Strong"/>
          <w:rFonts w:ascii="segoe-ui_bold" w:hAnsi="segoe-ui_bold"/>
          <w:color w:val="222222"/>
          <w:lang w:val="en-US"/>
        </w:rPr>
        <w:t>Condition</w:t>
      </w:r>
      <w:r w:rsidRPr="00D3180F">
        <w:rPr>
          <w:rFonts w:ascii="segoe-ui_normal" w:hAnsi="segoe-ui_normal"/>
          <w:color w:val="222222"/>
          <w:lang w:val="en-US"/>
        </w:rPr>
        <w:t xml:space="preserve"> card, select </w:t>
      </w:r>
      <w:r w:rsidRPr="00D3180F">
        <w:rPr>
          <w:rStyle w:val="Strong"/>
          <w:rFonts w:ascii="segoe-ui_bold" w:hAnsi="segoe-ui_bold"/>
          <w:color w:val="222222"/>
          <w:lang w:val="en-US"/>
        </w:rPr>
        <w:t>is greater than or equal to</w:t>
      </w:r>
      <w:r w:rsidRPr="00D3180F">
        <w:rPr>
          <w:rFonts w:ascii="segoe-ui_normal" w:hAnsi="segoe-ui_normal"/>
          <w:color w:val="222222"/>
          <w:lang w:val="en-US"/>
        </w:rPr>
        <w:t>.</w:t>
      </w:r>
    </w:p>
    <w:p w14:paraId="50E77443" w14:textId="77777777" w:rsidR="00D3180F" w:rsidRPr="00D3180F" w:rsidRDefault="00D3180F" w:rsidP="00D3180F">
      <w:pPr>
        <w:pStyle w:val="NormalWeb"/>
        <w:numPr>
          <w:ilvl w:val="0"/>
          <w:numId w:val="4"/>
        </w:numPr>
        <w:spacing w:before="240" w:beforeAutospacing="0" w:after="0" w:afterAutospacing="0"/>
        <w:ind w:left="570"/>
        <w:rPr>
          <w:rFonts w:ascii="segoe-ui_normal" w:hAnsi="segoe-ui_normal"/>
          <w:color w:val="222222"/>
          <w:lang w:val="en-US"/>
        </w:rPr>
      </w:pPr>
      <w:r w:rsidRPr="00D3180F">
        <w:rPr>
          <w:rFonts w:ascii="segoe-ui_normal" w:hAnsi="segoe-ui_normal"/>
          <w:color w:val="222222"/>
          <w:lang w:val="en-US"/>
        </w:rPr>
        <w:t xml:space="preserve">In the box on the right, enter </w:t>
      </w:r>
      <w:r w:rsidRPr="00D3180F">
        <w:rPr>
          <w:rStyle w:val="Strong"/>
          <w:rFonts w:ascii="segoe-ui_bold" w:hAnsi="segoe-ui_bold"/>
          <w:color w:val="222222"/>
          <w:lang w:val="en-US"/>
        </w:rPr>
        <w:t>10</w:t>
      </w:r>
      <w:r w:rsidRPr="00D3180F">
        <w:rPr>
          <w:rFonts w:ascii="segoe-ui_normal" w:hAnsi="segoe-ui_normal"/>
          <w:color w:val="222222"/>
          <w:lang w:val="en-US"/>
        </w:rPr>
        <w:t>.</w:t>
      </w:r>
    </w:p>
    <w:p w14:paraId="5A640B53" w14:textId="1D8D3EEA" w:rsidR="00D3180F" w:rsidRDefault="00D3180F" w:rsidP="00D3180F">
      <w:pPr>
        <w:pStyle w:val="NormalWeb"/>
        <w:spacing w:before="240" w:beforeAutospacing="0" w:after="0" w:afterAutospacing="0"/>
        <w:ind w:left="570"/>
        <w:rPr>
          <w:rFonts w:ascii="segoe-ui_normal" w:hAnsi="segoe-ui_normal"/>
          <w:color w:val="222222"/>
        </w:rPr>
      </w:pPr>
      <w:r>
        <w:rPr>
          <w:rFonts w:ascii="segoe-ui_normal" w:hAnsi="segoe-ui_normal"/>
          <w:noProof/>
          <w:color w:val="222222"/>
        </w:rPr>
        <w:drawing>
          <wp:inline distT="0" distB="0" distL="0" distR="0" wp14:anchorId="4F146222" wp14:editId="311213C5">
            <wp:extent cx="4763135" cy="1169035"/>
            <wp:effectExtent l="0" t="0" r="0" b="0"/>
            <wp:docPr id="9" name="Picture 9" descr="The OBJECT NAME box with a parameter i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OBJECT NAME box with a parameter in 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1169035"/>
                    </a:xfrm>
                    <a:prstGeom prst="rect">
                      <a:avLst/>
                    </a:prstGeom>
                    <a:noFill/>
                    <a:ln>
                      <a:noFill/>
                    </a:ln>
                  </pic:spPr>
                </pic:pic>
              </a:graphicData>
            </a:graphic>
          </wp:inline>
        </w:drawing>
      </w:r>
    </w:p>
    <w:p w14:paraId="4B1358F3" w14:textId="77777777" w:rsidR="00D3180F" w:rsidRPr="00D3180F" w:rsidRDefault="00D3180F" w:rsidP="00D3180F">
      <w:pPr>
        <w:pStyle w:val="NormalWeb"/>
        <w:numPr>
          <w:ilvl w:val="0"/>
          <w:numId w:val="4"/>
        </w:numPr>
        <w:spacing w:before="240" w:beforeAutospacing="0" w:after="0" w:afterAutospacing="0"/>
        <w:ind w:left="570"/>
        <w:rPr>
          <w:rFonts w:ascii="segoe-ui_normal" w:hAnsi="segoe-ui_normal"/>
          <w:color w:val="222222"/>
          <w:lang w:val="en-US"/>
        </w:rPr>
      </w:pPr>
      <w:r w:rsidRPr="00D3180F">
        <w:rPr>
          <w:rFonts w:ascii="segoe-ui_normal" w:hAnsi="segoe-ui_normal"/>
          <w:color w:val="222222"/>
          <w:lang w:val="en-US"/>
        </w:rPr>
        <w:t xml:space="preserve">Select the header of the action you want to use inside the condition (such as </w:t>
      </w:r>
      <w:r w:rsidRPr="00D3180F">
        <w:rPr>
          <w:rStyle w:val="Strong"/>
          <w:rFonts w:ascii="segoe-ui_bold" w:hAnsi="segoe-ui_bold"/>
          <w:color w:val="222222"/>
          <w:lang w:val="en-US"/>
        </w:rPr>
        <w:t>Create item</w:t>
      </w:r>
      <w:r w:rsidRPr="00D3180F">
        <w:rPr>
          <w:rFonts w:ascii="segoe-ui_normal" w:hAnsi="segoe-ui_normal"/>
          <w:color w:val="222222"/>
          <w:lang w:val="en-US"/>
        </w:rPr>
        <w:t xml:space="preserve">) and drag it underneath the text that reads </w:t>
      </w:r>
      <w:r w:rsidRPr="00D3180F">
        <w:rPr>
          <w:rStyle w:val="Strong"/>
          <w:rFonts w:ascii="segoe-ui_bold" w:hAnsi="segoe-ui_bold"/>
          <w:color w:val="222222"/>
          <w:lang w:val="en-US"/>
        </w:rPr>
        <w:t>If yes</w:t>
      </w:r>
      <w:r w:rsidRPr="00D3180F">
        <w:rPr>
          <w:rFonts w:ascii="segoe-ui_normal" w:hAnsi="segoe-ui_normal"/>
          <w:color w:val="222222"/>
          <w:lang w:val="en-US"/>
        </w:rPr>
        <w:t>.</w:t>
      </w:r>
    </w:p>
    <w:p w14:paraId="40484E66" w14:textId="77777777" w:rsidR="00D3180F" w:rsidRPr="00D3180F" w:rsidRDefault="00D3180F" w:rsidP="00D3180F">
      <w:pPr>
        <w:pStyle w:val="NormalWeb"/>
        <w:spacing w:before="240" w:beforeAutospacing="0" w:after="0" w:afterAutospacing="0"/>
        <w:ind w:left="570"/>
        <w:rPr>
          <w:rFonts w:ascii="segoe-ui_normal" w:hAnsi="segoe-ui_normal"/>
          <w:color w:val="222222"/>
          <w:lang w:val="en-US"/>
        </w:rPr>
      </w:pPr>
      <w:r w:rsidRPr="00D3180F">
        <w:rPr>
          <w:rFonts w:ascii="segoe-ui_normal" w:hAnsi="segoe-ui_normal"/>
          <w:color w:val="222222"/>
          <w:lang w:val="en-US"/>
        </w:rPr>
        <w:t>When you release the cursor, the action moves into that box.</w:t>
      </w:r>
    </w:p>
    <w:p w14:paraId="30F47D04" w14:textId="0F2AE9F7" w:rsidR="00D3180F" w:rsidRDefault="00D3180F" w:rsidP="00D3180F">
      <w:pPr>
        <w:pStyle w:val="NormalWeb"/>
        <w:spacing w:before="240" w:beforeAutospacing="0" w:after="0" w:afterAutospacing="0"/>
        <w:ind w:left="570"/>
        <w:rPr>
          <w:rFonts w:ascii="segoe-ui_normal" w:hAnsi="segoe-ui_normal"/>
          <w:color w:val="222222"/>
        </w:rPr>
      </w:pPr>
      <w:r>
        <w:rPr>
          <w:rFonts w:ascii="segoe-ui_normal" w:hAnsi="segoe-ui_normal"/>
          <w:noProof/>
          <w:color w:val="222222"/>
        </w:rPr>
        <w:lastRenderedPageBreak/>
        <w:drawing>
          <wp:inline distT="0" distB="0" distL="0" distR="0" wp14:anchorId="5C0592A2" wp14:editId="19308EFA">
            <wp:extent cx="5311637" cy="2038504"/>
            <wp:effectExtent l="0" t="0" r="3810" b="0"/>
            <wp:docPr id="8" name="Picture 8" descr="Drag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g a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0407" cy="2041870"/>
                    </a:xfrm>
                    <a:prstGeom prst="rect">
                      <a:avLst/>
                    </a:prstGeom>
                    <a:noFill/>
                    <a:ln>
                      <a:noFill/>
                    </a:ln>
                  </pic:spPr>
                </pic:pic>
              </a:graphicData>
            </a:graphic>
          </wp:inline>
        </w:drawing>
      </w:r>
    </w:p>
    <w:p w14:paraId="2E6CD3C0" w14:textId="77777777" w:rsidR="00D3180F" w:rsidRPr="00D3180F" w:rsidRDefault="00D3180F" w:rsidP="00D3180F">
      <w:pPr>
        <w:pStyle w:val="NormalWeb"/>
        <w:numPr>
          <w:ilvl w:val="0"/>
          <w:numId w:val="4"/>
        </w:numPr>
        <w:spacing w:before="240" w:beforeAutospacing="0" w:after="0" w:afterAutospacing="0"/>
        <w:ind w:left="570"/>
        <w:rPr>
          <w:rFonts w:ascii="segoe-ui_normal" w:hAnsi="segoe-ui_normal"/>
          <w:color w:val="222222"/>
          <w:lang w:val="en-US"/>
        </w:rPr>
      </w:pPr>
      <w:r w:rsidRPr="00D3180F">
        <w:rPr>
          <w:rFonts w:ascii="segoe-ui_normal" w:hAnsi="segoe-ui_normal"/>
          <w:color w:val="222222"/>
          <w:lang w:val="en-US"/>
        </w:rPr>
        <w:t>Configure the action as necessary.</w:t>
      </w:r>
    </w:p>
    <w:p w14:paraId="665E79ED" w14:textId="57F2E58E" w:rsidR="00D3180F" w:rsidRPr="00D3180F" w:rsidRDefault="00D3180F" w:rsidP="00E138A6">
      <w:pPr>
        <w:pStyle w:val="NormalWeb"/>
        <w:numPr>
          <w:ilvl w:val="0"/>
          <w:numId w:val="4"/>
        </w:numPr>
        <w:spacing w:before="240" w:beforeAutospacing="0" w:after="0" w:afterAutospacing="0"/>
        <w:ind w:left="570"/>
        <w:rPr>
          <w:rFonts w:ascii="segoe-ui_normal" w:hAnsi="segoe-ui_normal"/>
          <w:color w:val="222222"/>
        </w:rPr>
      </w:pPr>
      <w:r>
        <w:rPr>
          <w:rFonts w:ascii="segoe-ui_normal" w:hAnsi="segoe-ui_normal"/>
          <w:color w:val="222222"/>
        </w:rPr>
        <w:t xml:space="preserve">Save </w:t>
      </w:r>
      <w:proofErr w:type="spellStart"/>
      <w:r>
        <w:rPr>
          <w:rFonts w:ascii="segoe-ui_normal" w:hAnsi="segoe-ui_normal"/>
          <w:color w:val="222222"/>
        </w:rPr>
        <w:t>the</w:t>
      </w:r>
      <w:proofErr w:type="spellEnd"/>
      <w:r>
        <w:rPr>
          <w:rFonts w:ascii="segoe-ui_normal" w:hAnsi="segoe-ui_normal"/>
          <w:color w:val="222222"/>
        </w:rPr>
        <w:t xml:space="preserve"> </w:t>
      </w:r>
      <w:proofErr w:type="spellStart"/>
      <w:r>
        <w:rPr>
          <w:rFonts w:ascii="segoe-ui_normal" w:hAnsi="segoe-ui_normal"/>
          <w:color w:val="222222"/>
        </w:rPr>
        <w:t>flow</w:t>
      </w:r>
      <w:proofErr w:type="spellEnd"/>
      <w:r>
        <w:rPr>
          <w:rFonts w:ascii="segoe-ui_normal" w:hAnsi="segoe-ui_normal"/>
          <w:color w:val="222222"/>
        </w:rPr>
        <w:t>.</w:t>
      </w:r>
    </w:p>
    <w:sectPr w:rsidR="00D3180F" w:rsidRPr="00D3180F" w:rsidSect="00F01C1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B7EF4" w14:textId="77777777" w:rsidR="003838B7" w:rsidRDefault="003838B7" w:rsidP="0031181D">
      <w:pPr>
        <w:spacing w:after="0" w:line="240" w:lineRule="auto"/>
      </w:pPr>
      <w:r>
        <w:separator/>
      </w:r>
    </w:p>
  </w:endnote>
  <w:endnote w:type="continuationSeparator" w:id="0">
    <w:p w14:paraId="11C2A215" w14:textId="77777777" w:rsidR="003838B7" w:rsidRDefault="003838B7" w:rsidP="00311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_normal">
    <w:altName w:val="Segoe UI"/>
    <w:charset w:val="00"/>
    <w:family w:val="auto"/>
    <w:pitch w:val="default"/>
  </w:font>
  <w:font w:name="Helvetica">
    <w:panose1 w:val="020B0604020202020204"/>
    <w:charset w:val="00"/>
    <w:family w:val="swiss"/>
    <w:pitch w:val="variable"/>
    <w:sig w:usb0="00000003" w:usb1="00000000" w:usb2="00000000" w:usb3="00000000" w:csb0="00000001" w:csb1="00000000"/>
  </w:font>
  <w:font w:name="segoe-ui_bold">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0D92E" w14:textId="77777777" w:rsidR="0031181D" w:rsidRDefault="003118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EDB72" w14:textId="77777777" w:rsidR="0031181D" w:rsidRDefault="003118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9618D" w14:textId="77777777" w:rsidR="0031181D" w:rsidRDefault="00311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162C5" w14:textId="77777777" w:rsidR="003838B7" w:rsidRDefault="003838B7" w:rsidP="0031181D">
      <w:pPr>
        <w:spacing w:after="0" w:line="240" w:lineRule="auto"/>
      </w:pPr>
      <w:r>
        <w:separator/>
      </w:r>
    </w:p>
  </w:footnote>
  <w:footnote w:type="continuationSeparator" w:id="0">
    <w:p w14:paraId="33ECE2DA" w14:textId="77777777" w:rsidR="003838B7" w:rsidRDefault="003838B7" w:rsidP="00311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00B7A" w14:textId="77777777" w:rsidR="0031181D" w:rsidRDefault="003118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FFDE9" w14:textId="77777777" w:rsidR="0031181D" w:rsidRDefault="003118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182FF" w14:textId="77777777" w:rsidR="0031181D" w:rsidRDefault="00311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06A50"/>
    <w:multiLevelType w:val="hybridMultilevel"/>
    <w:tmpl w:val="95A68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F791375"/>
    <w:multiLevelType w:val="multilevel"/>
    <w:tmpl w:val="3DC4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E202D9"/>
    <w:multiLevelType w:val="multilevel"/>
    <w:tmpl w:val="BC4E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19170C"/>
    <w:multiLevelType w:val="hybridMultilevel"/>
    <w:tmpl w:val="BDD08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1D"/>
    <w:rsid w:val="0031181D"/>
    <w:rsid w:val="003838B7"/>
    <w:rsid w:val="003A6EA1"/>
    <w:rsid w:val="004148E3"/>
    <w:rsid w:val="004751B0"/>
    <w:rsid w:val="006711DA"/>
    <w:rsid w:val="006B7065"/>
    <w:rsid w:val="00952E76"/>
    <w:rsid w:val="00C4380A"/>
    <w:rsid w:val="00D3180F"/>
    <w:rsid w:val="00E138A6"/>
    <w:rsid w:val="00F01C11"/>
    <w:rsid w:val="00F80588"/>
    <w:rsid w:val="00FE73D1"/>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050FB"/>
  <w15:chartTrackingRefBased/>
  <w15:docId w15:val="{53810EB4-6853-43F8-8CC0-1399730A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8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1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118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81D"/>
  </w:style>
  <w:style w:type="paragraph" w:styleId="Footer">
    <w:name w:val="footer"/>
    <w:basedOn w:val="Normal"/>
    <w:link w:val="FooterChar"/>
    <w:uiPriority w:val="99"/>
    <w:unhideWhenUsed/>
    <w:rsid w:val="003118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81D"/>
  </w:style>
  <w:style w:type="character" w:customStyle="1" w:styleId="Heading2Char">
    <w:name w:val="Heading 2 Char"/>
    <w:basedOn w:val="DefaultParagraphFont"/>
    <w:link w:val="Heading2"/>
    <w:uiPriority w:val="9"/>
    <w:rsid w:val="003118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181D"/>
    <w:pPr>
      <w:ind w:left="720"/>
      <w:contextualSpacing/>
    </w:pPr>
  </w:style>
  <w:style w:type="character" w:styleId="Hyperlink">
    <w:name w:val="Hyperlink"/>
    <w:basedOn w:val="DefaultParagraphFont"/>
    <w:uiPriority w:val="99"/>
    <w:semiHidden/>
    <w:unhideWhenUsed/>
    <w:rsid w:val="006B7065"/>
    <w:rPr>
      <w:color w:val="0000FF"/>
      <w:u w:val="single"/>
    </w:rPr>
  </w:style>
  <w:style w:type="character" w:styleId="Strong">
    <w:name w:val="Strong"/>
    <w:basedOn w:val="DefaultParagraphFont"/>
    <w:uiPriority w:val="22"/>
    <w:qFormat/>
    <w:rsid w:val="006B7065"/>
    <w:rPr>
      <w:b/>
      <w:bCs/>
    </w:rPr>
  </w:style>
  <w:style w:type="paragraph" w:styleId="NormalWeb">
    <w:name w:val="Normal (Web)"/>
    <w:basedOn w:val="Normal"/>
    <w:uiPriority w:val="99"/>
    <w:unhideWhenUsed/>
    <w:rsid w:val="006B706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47481">
      <w:bodyDiv w:val="1"/>
      <w:marLeft w:val="0"/>
      <w:marRight w:val="0"/>
      <w:marTop w:val="0"/>
      <w:marBottom w:val="0"/>
      <w:divBdr>
        <w:top w:val="none" w:sz="0" w:space="0" w:color="auto"/>
        <w:left w:val="none" w:sz="0" w:space="0" w:color="auto"/>
        <w:bottom w:val="none" w:sz="0" w:space="0" w:color="auto"/>
        <w:right w:val="none" w:sz="0" w:space="0" w:color="auto"/>
      </w:divBdr>
    </w:div>
    <w:div w:id="406196838">
      <w:bodyDiv w:val="1"/>
      <w:marLeft w:val="0"/>
      <w:marRight w:val="0"/>
      <w:marTop w:val="0"/>
      <w:marBottom w:val="0"/>
      <w:divBdr>
        <w:top w:val="none" w:sz="0" w:space="0" w:color="auto"/>
        <w:left w:val="none" w:sz="0" w:space="0" w:color="auto"/>
        <w:bottom w:val="none" w:sz="0" w:space="0" w:color="auto"/>
        <w:right w:val="none" w:sz="0" w:space="0" w:color="auto"/>
      </w:divBdr>
    </w:div>
    <w:div w:id="172074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low.microsoft.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low.microsoft.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638</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Ayers</dc:creator>
  <cp:keywords/>
  <dc:description/>
  <cp:lastModifiedBy>Tyler Ayers</cp:lastModifiedBy>
  <cp:revision>5</cp:revision>
  <dcterms:created xsi:type="dcterms:W3CDTF">2017-12-07T16:58:00Z</dcterms:created>
  <dcterms:modified xsi:type="dcterms:W3CDTF">2017-12-07T22:31:00Z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tyayers@microsoft.com</vt:lpwstr>
  </property>
  <property fmtid="{D5CDD505-2E9C-101B-9397-08002B2CF9AE}" pid="5" name="MSIP_Label_f42aa342-8706-4288-bd11-ebb85995028c_SetDate">
    <vt:lpwstr>2017-11-07T11:14:33.0369333Z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