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9" w14:textId="783BDAA0" w:rsidR="00E9172A" w:rsidRPr="00E9172A" w:rsidRDefault="00E9172A" w:rsidP="0008784B">
            <w:pPr>
              <w:pStyle w:val="Heading2"/>
              <w:outlineLvl w:val="1"/>
            </w:pPr>
            <w:r w:rsidRPr="00E9172A">
              <w:t xml:space="preserve">LEARNING PROFILE FOR </w:t>
            </w:r>
            <w:r w:rsidR="00496D19">
              <w:t>Interest</w:t>
            </w:r>
            <w:bookmarkStart w:id="0" w:name="_GoBack"/>
            <w:bookmarkEnd w:id="0"/>
          </w:p>
          <w:p w14:paraId="7C7343FA" w14:textId="77777777" w:rsidR="00E9172A" w:rsidRPr="00E9172A" w:rsidRDefault="00E9172A">
            <w:pPr>
              <w:rPr>
                <w:rFonts w:ascii="Times New Roman" w:hAnsi="Times New Roman" w:cs="Times New Roman"/>
              </w:rPr>
            </w:pP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A" w14:textId="77777777" w:rsidR="008E4CF8" w:rsidRDefault="008E4CF8">
      <w:pPr>
        <w:rPr>
          <w:rFonts w:ascii="Times New Roman" w:hAnsi="Times New Roman" w:cs="Times New Roman"/>
        </w:rPr>
      </w:pPr>
    </w:p>
    <w:p w14:paraId="7C73440B" w14:textId="77777777" w:rsidR="00467071" w:rsidRPr="00B37CE9" w:rsidRDefault="008E4CF8">
      <w:pPr>
        <w:rPr>
          <w:rFonts w:ascii="Times New Roman" w:hAnsi="Times New Roman" w:cs="Times New Roman"/>
          <w:b/>
        </w:rPr>
      </w:pPr>
      <w:r w:rsidRPr="00B37CE9">
        <w:rPr>
          <w:rFonts w:ascii="Times New Roman" w:hAnsi="Times New Roman" w:cs="Times New Roman"/>
          <w:b/>
        </w:rPr>
        <w:t>1. 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779D1343" w:rsidR="0008784B" w:rsidRPr="00B37CE9" w:rsidRDefault="008E4CF8">
      <w:pPr>
        <w:rPr>
          <w:rFonts w:ascii="Times New Roman" w:hAnsi="Times New Roman" w:cs="Times New Roman"/>
          <w:b/>
        </w:rPr>
      </w:pPr>
      <w:r w:rsidRPr="00B37CE9">
        <w:rPr>
          <w:rFonts w:ascii="Times New Roman" w:hAnsi="Times New Roman" w:cs="Times New Roman"/>
          <w:b/>
        </w:rPr>
        <w:t xml:space="preserve">2. Description of the Code: </w:t>
      </w:r>
    </w:p>
    <w:p w14:paraId="7C73440E" w14:textId="7F0DD6D4" w:rsidR="008E4CF8" w:rsidRPr="009365B0" w:rsidRDefault="0007583E" w:rsidP="009365B0">
      <w:pPr>
        <w:jc w:val="both"/>
        <w:rPr>
          <w:rFonts w:ascii="Times New Roman" w:hAnsi="Times New Roman" w:cs="Times New Roman"/>
          <w:highlight w:val="yellow"/>
        </w:rPr>
      </w:pPr>
      <w:r>
        <w:rPr>
          <w:rFonts w:ascii="Times New Roman" w:hAnsi="Times New Roman" w:cs="Times New Roman"/>
        </w:rPr>
        <w:t>Calculates interest earned on investment given annual interest rate, compound type (periods per year; e.g. 12 for monthly), and accrual period in years.</w:t>
      </w:r>
    </w:p>
    <w:p w14:paraId="651E51E7" w14:textId="573682A4" w:rsidR="008032FA" w:rsidRPr="0007583E" w:rsidRDefault="008E4CF8">
      <w:pPr>
        <w:rPr>
          <w:rFonts w:ascii="Times New Roman" w:hAnsi="Times New Roman" w:cs="Times New Roman"/>
          <w:b/>
        </w:rPr>
      </w:pPr>
      <w:r w:rsidRPr="00B37CE9">
        <w:rPr>
          <w:rFonts w:ascii="Times New Roman" w:hAnsi="Times New Roman" w:cs="Times New Roman"/>
          <w:b/>
        </w:rPr>
        <w:t>3. Errors and Warnings:</w:t>
      </w:r>
      <w:r w:rsidR="00647898" w:rsidRPr="0007583E">
        <w:fldChar w:fldCharType="begin"/>
      </w:r>
      <w:r w:rsidR="00647898" w:rsidRPr="0007583E">
        <w:instrText xml:space="preserve"> LINK Excel.Sheet.12 "https://d.docs.live.net/147b99ab726c0213/Documents/school-2016-fall-Athabasca/COMP 268 2016-10-01/COMP268-assignment0/comp268-assign0-table1-errors.xlsx" "Sheet1!R1C1:R3C4" \a \f 4 \h </w:instrText>
      </w:r>
      <w:r w:rsidR="00172044" w:rsidRPr="0007583E">
        <w:instrText xml:space="preserve"> \* MERGEFORMAT </w:instrText>
      </w:r>
      <w:r w:rsidR="00647898" w:rsidRPr="0007583E">
        <w:fldChar w:fldCharType="separate"/>
      </w:r>
    </w:p>
    <w:p w14:paraId="222B6FAE" w14:textId="3C0A862E" w:rsidR="00AB6BD9" w:rsidRPr="0007583E" w:rsidRDefault="00AB6BD9" w:rsidP="00172044">
      <w:pPr>
        <w:pStyle w:val="Caption"/>
        <w:keepNext/>
        <w:jc w:val="center"/>
        <w:divId w:val="745961630"/>
      </w:pPr>
      <w:r w:rsidRPr="0007583E">
        <w:t xml:space="preserve">Table </w:t>
      </w:r>
      <w:fldSimple w:instr=" SEQ Table \* ARABIC ">
        <w:r w:rsidRPr="0007583E">
          <w:rPr>
            <w:noProof/>
          </w:rPr>
          <w:t>1</w:t>
        </w:r>
      </w:fldSimple>
      <w:r w:rsidRPr="0007583E">
        <w:t xml:space="preserve">: </w:t>
      </w:r>
      <w:r w:rsidRPr="0007583E">
        <w:rPr>
          <w:rFonts w:ascii="Times New Roman" w:hAnsi="Times New Roman" w:cs="Times New Roman"/>
        </w:rPr>
        <w:t>List of Errors and Warnings Encountered in the Program</w:t>
      </w:r>
    </w:p>
    <w:tbl>
      <w:tblPr>
        <w:tblW w:w="9520" w:type="dxa"/>
        <w:tblInd w:w="93" w:type="dxa"/>
        <w:tblLook w:val="04A0" w:firstRow="1" w:lastRow="0" w:firstColumn="1" w:lastColumn="0" w:noHBand="0" w:noVBand="1"/>
      </w:tblPr>
      <w:tblGrid>
        <w:gridCol w:w="380"/>
        <w:gridCol w:w="1085"/>
        <w:gridCol w:w="4030"/>
        <w:gridCol w:w="4025"/>
      </w:tblGrid>
      <w:tr w:rsidR="008032FA" w:rsidRPr="0007583E" w14:paraId="077DC677" w14:textId="77777777" w:rsidTr="0007583E">
        <w:trPr>
          <w:divId w:val="745961630"/>
          <w:trHeight w:val="57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Errors / Warnings</w:t>
            </w:r>
          </w:p>
        </w:tc>
        <w:tc>
          <w:tcPr>
            <w:tcW w:w="4030"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Details</w:t>
            </w:r>
          </w:p>
        </w:tc>
        <w:tc>
          <w:tcPr>
            <w:tcW w:w="4025"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07583E" w:rsidRDefault="008032FA" w:rsidP="008032FA">
            <w:pPr>
              <w:spacing w:after="0" w:line="240" w:lineRule="auto"/>
              <w:jc w:val="center"/>
              <w:rPr>
                <w:rFonts w:ascii="Calibri" w:eastAsia="Times New Roman" w:hAnsi="Calibri" w:cs="Calibri"/>
                <w:b/>
                <w:bCs/>
                <w:color w:val="000000"/>
                <w:lang w:val="en-CA" w:eastAsia="en-CA"/>
              </w:rPr>
            </w:pPr>
            <w:r w:rsidRPr="0007583E">
              <w:rPr>
                <w:rFonts w:ascii="Calibri" w:eastAsia="Times New Roman" w:hAnsi="Calibri" w:cs="Calibri"/>
                <w:b/>
                <w:bCs/>
                <w:color w:val="000000"/>
                <w:lang w:eastAsia="en-CA"/>
              </w:rPr>
              <w:t>How I solved them</w:t>
            </w:r>
          </w:p>
        </w:tc>
      </w:tr>
      <w:tr w:rsidR="008032FA" w:rsidRPr="0007583E" w14:paraId="11464513" w14:textId="77777777" w:rsidTr="0007583E">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07583E" w:rsidRDefault="008032FA"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eastAsia="en-CA"/>
              </w:rPr>
              <w:t>1</w:t>
            </w:r>
          </w:p>
        </w:tc>
        <w:tc>
          <w:tcPr>
            <w:tcW w:w="1085" w:type="dxa"/>
            <w:tcBorders>
              <w:top w:val="nil"/>
              <w:left w:val="nil"/>
              <w:bottom w:val="single" w:sz="4" w:space="0" w:color="auto"/>
              <w:right w:val="single" w:sz="4" w:space="0" w:color="auto"/>
            </w:tcBorders>
            <w:shd w:val="clear" w:color="auto" w:fill="auto"/>
            <w:vAlign w:val="center"/>
            <w:hideMark/>
          </w:tcPr>
          <w:p w14:paraId="7555044D" w14:textId="041390AD" w:rsidR="008032FA" w:rsidRPr="0007583E" w:rsidRDefault="0007583E"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E1</w:t>
            </w:r>
          </w:p>
        </w:tc>
        <w:tc>
          <w:tcPr>
            <w:tcW w:w="4030" w:type="dxa"/>
            <w:tcBorders>
              <w:top w:val="nil"/>
              <w:left w:val="nil"/>
              <w:bottom w:val="single" w:sz="4" w:space="0" w:color="auto"/>
              <w:right w:val="single" w:sz="4" w:space="0" w:color="auto"/>
            </w:tcBorders>
            <w:shd w:val="clear" w:color="auto" w:fill="auto"/>
            <w:vAlign w:val="bottom"/>
            <w:hideMark/>
          </w:tcPr>
          <w:p w14:paraId="40AA05ED" w14:textId="77777777" w:rsidR="008032FA"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eastAsia="en-CA"/>
              </w:rPr>
              <w:t>method exp in class Math cannot be applied to given types;</w:t>
            </w:r>
            <w:r w:rsidRPr="0007583E">
              <w:rPr>
                <w:rFonts w:ascii="Calibri" w:eastAsia="Times New Roman" w:hAnsi="Calibri" w:cs="Calibri"/>
                <w:color w:val="000000"/>
                <w:lang w:eastAsia="en-CA"/>
              </w:rPr>
              <w:br/>
            </w:r>
            <w:r w:rsidRPr="0007583E">
              <w:rPr>
                <w:rFonts w:ascii="Calibri" w:eastAsia="Times New Roman" w:hAnsi="Calibri" w:cs="Calibri"/>
                <w:color w:val="000000"/>
                <w:lang w:val="en-CA" w:eastAsia="en-CA"/>
              </w:rPr>
              <w:t xml:space="preserve">  required: double</w:t>
            </w:r>
          </w:p>
          <w:p w14:paraId="030ADA18" w14:textId="77777777" w:rsidR="0007583E"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 xml:space="preserve">  found: double, double</w:t>
            </w:r>
          </w:p>
          <w:p w14:paraId="5992F495" w14:textId="1F986FBE" w:rsidR="0007583E" w:rsidRPr="0007583E" w:rsidRDefault="0007583E" w:rsidP="008032FA">
            <w:pPr>
              <w:spacing w:after="0" w:line="240" w:lineRule="auto"/>
              <w:rPr>
                <w:rFonts w:ascii="Calibri" w:eastAsia="Times New Roman" w:hAnsi="Calibri" w:cs="Calibri"/>
                <w:color w:val="000000"/>
                <w:lang w:val="en-CA" w:eastAsia="en-CA"/>
              </w:rPr>
            </w:pPr>
            <w:r w:rsidRPr="0007583E">
              <w:rPr>
                <w:rFonts w:ascii="Calibri" w:eastAsia="Times New Roman" w:hAnsi="Calibri" w:cs="Calibri"/>
                <w:color w:val="000000"/>
                <w:lang w:val="en-CA" w:eastAsia="en-CA"/>
              </w:rPr>
              <w:t xml:space="preserve">  reason: actual and formal argument lists differ in length</w:t>
            </w:r>
            <w:r>
              <w:rPr>
                <w:rFonts w:ascii="Calibri" w:eastAsia="Times New Roman" w:hAnsi="Calibri" w:cs="Calibri"/>
                <w:color w:val="000000"/>
                <w:lang w:val="en-CA" w:eastAsia="en-CA"/>
              </w:rPr>
              <w:br/>
            </w:r>
            <w:r>
              <w:rPr>
                <w:rFonts w:ascii="Calibri" w:eastAsia="Times New Roman" w:hAnsi="Calibri" w:cs="Calibri"/>
                <w:color w:val="000000"/>
                <w:lang w:val="en-CA" w:eastAsia="en-CA"/>
              </w:rPr>
              <w:br/>
              <w:t>I mixed up Math.exp() and Math.pow().</w:t>
            </w:r>
          </w:p>
        </w:tc>
        <w:tc>
          <w:tcPr>
            <w:tcW w:w="4025" w:type="dxa"/>
            <w:tcBorders>
              <w:top w:val="nil"/>
              <w:left w:val="nil"/>
              <w:bottom w:val="single" w:sz="4" w:space="0" w:color="auto"/>
              <w:right w:val="single" w:sz="4" w:space="0" w:color="auto"/>
            </w:tcBorders>
            <w:shd w:val="clear" w:color="auto" w:fill="auto"/>
            <w:vAlign w:val="bottom"/>
            <w:hideMark/>
          </w:tcPr>
          <w:p w14:paraId="75BDE6A5" w14:textId="5A2C626F" w:rsidR="008032FA" w:rsidRPr="0007583E" w:rsidRDefault="0007583E" w:rsidP="00803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Changed Math.exp() to Math.pow().</w:t>
            </w:r>
          </w:p>
        </w:tc>
      </w:tr>
      <w:tr w:rsidR="008032FA" w:rsidRPr="0007583E" w14:paraId="5B6EE2D5" w14:textId="77777777" w:rsidTr="0007583E">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8032FA" w:rsidRPr="0007583E" w:rsidRDefault="008032FA" w:rsidP="008032FA">
            <w:pPr>
              <w:spacing w:after="0" w:line="240" w:lineRule="auto"/>
              <w:jc w:val="center"/>
              <w:rPr>
                <w:rFonts w:ascii="Calibri" w:eastAsia="Times New Roman" w:hAnsi="Calibri" w:cs="Calibri"/>
                <w:color w:val="000000"/>
                <w:lang w:val="en-CA" w:eastAsia="en-CA"/>
              </w:rPr>
            </w:pPr>
            <w:r w:rsidRPr="0007583E">
              <w:rPr>
                <w:rFonts w:ascii="Calibri" w:eastAsia="Times New Roman" w:hAnsi="Calibri" w:cs="Calibri"/>
                <w:color w:val="000000"/>
                <w:lang w:eastAsia="en-CA"/>
              </w:rPr>
              <w:t>2</w:t>
            </w:r>
          </w:p>
        </w:tc>
        <w:tc>
          <w:tcPr>
            <w:tcW w:w="1085" w:type="dxa"/>
            <w:tcBorders>
              <w:top w:val="nil"/>
              <w:left w:val="nil"/>
              <w:bottom w:val="single" w:sz="4" w:space="0" w:color="auto"/>
              <w:right w:val="single" w:sz="4" w:space="0" w:color="auto"/>
            </w:tcBorders>
            <w:shd w:val="clear" w:color="auto" w:fill="auto"/>
            <w:vAlign w:val="center"/>
            <w:hideMark/>
          </w:tcPr>
          <w:p w14:paraId="2CA04D26" w14:textId="2DB43871" w:rsidR="008032FA" w:rsidRPr="0007583E" w:rsidRDefault="008032FA" w:rsidP="008032FA">
            <w:pPr>
              <w:spacing w:after="0" w:line="240" w:lineRule="auto"/>
              <w:jc w:val="center"/>
              <w:rPr>
                <w:rFonts w:ascii="Calibri" w:eastAsia="Times New Roman" w:hAnsi="Calibri" w:cs="Calibri"/>
                <w:color w:val="000000"/>
                <w:lang w:val="en-CA" w:eastAsia="en-CA"/>
              </w:rPr>
            </w:pPr>
          </w:p>
        </w:tc>
        <w:tc>
          <w:tcPr>
            <w:tcW w:w="4030" w:type="dxa"/>
            <w:tcBorders>
              <w:top w:val="nil"/>
              <w:left w:val="nil"/>
              <w:bottom w:val="single" w:sz="4" w:space="0" w:color="auto"/>
              <w:right w:val="single" w:sz="4" w:space="0" w:color="auto"/>
            </w:tcBorders>
            <w:shd w:val="clear" w:color="auto" w:fill="auto"/>
            <w:vAlign w:val="bottom"/>
            <w:hideMark/>
          </w:tcPr>
          <w:p w14:paraId="1CBC87CB" w14:textId="414DBA2C" w:rsidR="008032FA" w:rsidRPr="0007583E" w:rsidRDefault="008032FA" w:rsidP="008032FA">
            <w:pPr>
              <w:spacing w:after="0" w:line="240" w:lineRule="auto"/>
              <w:rPr>
                <w:rFonts w:ascii="Calibri" w:eastAsia="Times New Roman" w:hAnsi="Calibri" w:cs="Calibri"/>
                <w:color w:val="000000"/>
                <w:lang w:val="en-CA" w:eastAsia="en-CA"/>
              </w:rPr>
            </w:pPr>
          </w:p>
        </w:tc>
        <w:tc>
          <w:tcPr>
            <w:tcW w:w="4025" w:type="dxa"/>
            <w:tcBorders>
              <w:top w:val="nil"/>
              <w:left w:val="nil"/>
              <w:bottom w:val="single" w:sz="4" w:space="0" w:color="auto"/>
              <w:right w:val="single" w:sz="4" w:space="0" w:color="auto"/>
            </w:tcBorders>
            <w:shd w:val="clear" w:color="auto" w:fill="auto"/>
            <w:vAlign w:val="bottom"/>
            <w:hideMark/>
          </w:tcPr>
          <w:p w14:paraId="07B23A2F" w14:textId="12606F47" w:rsidR="008032FA" w:rsidRPr="0007583E" w:rsidRDefault="008032FA" w:rsidP="008032FA">
            <w:pPr>
              <w:spacing w:after="0" w:line="240" w:lineRule="auto"/>
              <w:rPr>
                <w:rFonts w:ascii="Calibri" w:eastAsia="Times New Roman" w:hAnsi="Calibri" w:cs="Calibri"/>
                <w:lang w:val="en-CA" w:eastAsia="en-CA"/>
              </w:rPr>
            </w:pPr>
          </w:p>
        </w:tc>
      </w:tr>
    </w:tbl>
    <w:p w14:paraId="7C734436" w14:textId="766A53C8" w:rsidR="00A00C1E" w:rsidRPr="008E4CF8" w:rsidRDefault="00647898">
      <w:pPr>
        <w:rPr>
          <w:rFonts w:ascii="Times New Roman" w:hAnsi="Times New Roman" w:cs="Times New Roman"/>
        </w:rPr>
      </w:pPr>
      <w:r w:rsidRPr="0007583E">
        <w:rPr>
          <w:rFonts w:ascii="Times New Roman" w:hAnsi="Times New Roman" w:cs="Times New Roman"/>
        </w:rPr>
        <w:fldChar w:fldCharType="end"/>
      </w:r>
    </w:p>
    <w:p w14:paraId="7C734437" w14:textId="06776F58" w:rsidR="008E4CF8" w:rsidRDefault="000A2E40">
      <w:pPr>
        <w:rPr>
          <w:rFonts w:ascii="Times New Roman" w:hAnsi="Times New Roman" w:cs="Times New Roman"/>
          <w:b/>
        </w:rPr>
      </w:pPr>
      <w:r>
        <w:rPr>
          <w:rFonts w:ascii="Times New Roman" w:hAnsi="Times New Roman" w:cs="Times New Roman"/>
          <w:b/>
        </w:rPr>
        <w:t>4</w:t>
      </w:r>
      <w:r w:rsidR="008E4CF8" w:rsidRPr="00B37CE9">
        <w:rPr>
          <w:rFonts w:ascii="Times New Roman" w:hAnsi="Times New Roman" w:cs="Times New Roman"/>
          <w:b/>
        </w:rPr>
        <w:t>. Sample Input and Output</w:t>
      </w:r>
      <w:r w:rsidR="00B37CE9" w:rsidRPr="00B37CE9">
        <w:rPr>
          <w:rFonts w:ascii="Times New Roman" w:hAnsi="Times New Roman" w:cs="Times New Roman"/>
          <w:b/>
        </w:rPr>
        <w:t>:</w:t>
      </w:r>
    </w:p>
    <w:p w14:paraId="7D859EEA" w14:textId="77777777" w:rsidR="0008784B" w:rsidRPr="0008784B" w:rsidRDefault="0008784B" w:rsidP="0008784B">
      <w:pPr>
        <w:jc w:val="both"/>
        <w:rPr>
          <w:rFonts w:ascii="Times New Roman" w:hAnsi="Times New Roman" w:cs="Times New Roman"/>
        </w:rPr>
      </w:pPr>
      <w:r>
        <w:rPr>
          <w:rFonts w:ascii="Times New Roman" w:hAnsi="Times New Roman" w:cs="Times New Roman"/>
        </w:rPr>
        <w:t>description</w:t>
      </w:r>
    </w:p>
    <w:p w14:paraId="7C734438" w14:textId="77777777" w:rsidR="002305E0" w:rsidRPr="002305E0" w:rsidRDefault="002305E0" w:rsidP="002305E0">
      <w:pPr>
        <w:jc w:val="both"/>
        <w:rPr>
          <w:rFonts w:ascii="Times New Roman" w:hAnsi="Times New Roman" w:cs="Times New Roman"/>
          <w:highlight w:val="yellow"/>
        </w:rPr>
      </w:pPr>
      <w:r w:rsidRPr="002305E0">
        <w:rPr>
          <w:rFonts w:ascii="Times New Roman" w:hAnsi="Times New Roman" w:cs="Times New Roman"/>
          <w:highlight w:val="yellow"/>
        </w:rPr>
        <w:t>[Provide some test cases with sample input and output of your program.]</w:t>
      </w:r>
    </w:p>
    <w:p w14:paraId="7C734439" w14:textId="654D235A" w:rsidR="008E4CF8" w:rsidRDefault="000A2E40">
      <w:pPr>
        <w:rPr>
          <w:rFonts w:ascii="Times New Roman" w:hAnsi="Times New Roman" w:cs="Times New Roman"/>
          <w:b/>
        </w:rPr>
      </w:pPr>
      <w:r>
        <w:rPr>
          <w:rFonts w:ascii="Times New Roman" w:hAnsi="Times New Roman" w:cs="Times New Roman"/>
          <w:b/>
        </w:rPr>
        <w:t>5</w:t>
      </w:r>
      <w:r w:rsidR="008E4CF8" w:rsidRPr="00B37CE9">
        <w:rPr>
          <w:rFonts w:ascii="Times New Roman" w:hAnsi="Times New Roman" w:cs="Times New Roman"/>
          <w:b/>
        </w:rPr>
        <w:t>. Discussion</w:t>
      </w:r>
      <w:r w:rsidR="00B37CE9" w:rsidRPr="00B37CE9">
        <w:rPr>
          <w:rFonts w:ascii="Times New Roman" w:hAnsi="Times New Roman" w:cs="Times New Roman"/>
          <w:b/>
        </w:rPr>
        <w:t>:</w:t>
      </w:r>
    </w:p>
    <w:p w14:paraId="12D191D3" w14:textId="15CC778D"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“private”.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w:t>
      </w:r>
      <w:r w:rsidR="005F1164">
        <w:lastRenderedPageBreak/>
        <w:t xml:space="preserve">the main class and method as well, as I’m still not sure what the differences are between a class, method, and object. Searching online didn’t reveal a solution right away, as few experienced 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“public” in the first line of main() means that this routine can be called from outside the program. This is essential because the main() routine is called by the Java interpreter, which is something external to the program itself.</w:t>
      </w:r>
      <w:r>
        <w:rPr>
          <w:rStyle w:val="FootnoteReference"/>
        </w:rPr>
        <w:footnoteReference w:id="3"/>
      </w:r>
    </w:p>
    <w:p w14:paraId="7C73443A" w14:textId="33886683" w:rsidR="008E4CF8" w:rsidRPr="008E4CF8" w:rsidRDefault="0020158C" w:rsidP="00C4650E">
      <w:r>
        <w:t>I’ll have to keep an eye out to see how to implement other access levels at these top levels.</w:t>
      </w:r>
    </w:p>
    <w:sectPr w:rsidR="008E4CF8" w:rsidRPr="008E4C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A71CD" w14:textId="77777777" w:rsidR="008B0C8D" w:rsidRDefault="008B0C8D" w:rsidP="005D246F">
      <w:pPr>
        <w:spacing w:after="0" w:line="240" w:lineRule="auto"/>
      </w:pPr>
      <w:r>
        <w:separator/>
      </w:r>
    </w:p>
  </w:endnote>
  <w:endnote w:type="continuationSeparator" w:id="0">
    <w:p w14:paraId="4E6A3888" w14:textId="77777777" w:rsidR="008B0C8D" w:rsidRDefault="008B0C8D"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74E17272"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496D19">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825C7" w14:textId="77777777" w:rsidR="008B0C8D" w:rsidRDefault="008B0C8D" w:rsidP="005D246F">
      <w:pPr>
        <w:spacing w:after="0" w:line="240" w:lineRule="auto"/>
      </w:pPr>
      <w:r>
        <w:separator/>
      </w:r>
    </w:p>
  </w:footnote>
  <w:footnote w:type="continuationSeparator" w:id="0">
    <w:p w14:paraId="5BC2900C" w14:textId="77777777" w:rsidR="008B0C8D" w:rsidRDefault="008B0C8D" w:rsidP="005D246F">
      <w:pPr>
        <w:spacing w:after="0" w:line="240" w:lineRule="auto"/>
      </w:pPr>
      <w:r>
        <w:continuationSeparator/>
      </w:r>
    </w:p>
  </w:footnote>
  <w:footnote w:id="1">
    <w:p w14:paraId="7E0AF9A7" w14:textId="08BD2287" w:rsidR="008032FA" w:rsidRPr="008032FA" w:rsidRDefault="008032FA">
      <w:pPr>
        <w:pStyle w:val="FootnoteText"/>
        <w:rPr>
          <w:lang w:val="en-CA"/>
        </w:rPr>
      </w:pPr>
      <w:r>
        <w:rPr>
          <w:rStyle w:val="FootnoteReference"/>
        </w:rPr>
        <w:footnoteRef/>
      </w:r>
      <w:r>
        <w:t xml:space="preserve"> </w:t>
      </w:r>
      <w:sdt>
        <w:sdtPr>
          <w:id w:val="324856875"/>
          <w:citation/>
        </w:sdtPr>
        <w:sdtEndPr/>
        <w:sdtContent>
          <w:r>
            <w:fldChar w:fldCharType="begin"/>
          </w:r>
          <w:r>
            <w:rPr>
              <w:lang w:val="en-CA"/>
            </w:rPr>
            <w:instrText xml:space="preserve">CITATION Eck14 \p 21 \l 4105 </w:instrText>
          </w:r>
          <w:r>
            <w:fldChar w:fldCharType="separate"/>
          </w:r>
          <w:r w:rsidRPr="008032FA">
            <w:rPr>
              <w:noProof/>
              <w:lang w:val="en-CA"/>
            </w:rPr>
            <w:t>(Eck, 2014, p. 21)</w:t>
          </w:r>
          <w:r>
            <w:fldChar w:fldCharType="end"/>
          </w:r>
        </w:sdtContent>
      </w:sdt>
    </w:p>
  </w:footnote>
  <w:footnote w:id="2">
    <w:p w14:paraId="2B7F51F2" w14:textId="238B3065" w:rsidR="00461531" w:rsidRPr="00461531" w:rsidRDefault="00461531">
      <w:pPr>
        <w:pStyle w:val="FootnoteText"/>
        <w:rPr>
          <w:lang w:val="en-CA"/>
        </w:rPr>
      </w:pPr>
      <w:r>
        <w:rPr>
          <w:rStyle w:val="FootnoteReference"/>
        </w:rPr>
        <w:footnoteRef/>
      </w:r>
      <w:r>
        <w:t xml:space="preserve"> </w:t>
      </w:r>
      <w:sdt>
        <w:sdtPr>
          <w:id w:val="701447601"/>
          <w:citation/>
        </w:sdtPr>
        <w:sdtEndPr/>
        <w:sdtContent>
          <w:r>
            <w:fldChar w:fldCharType="begin"/>
          </w:r>
          <w:r>
            <w:rPr>
              <w:lang w:val="en-CA"/>
            </w:rPr>
            <w:instrText xml:space="preserve">CITATION Ora17 \l 4105 </w:instrText>
          </w:r>
          <w:r>
            <w:fldChar w:fldCharType="separate"/>
          </w:r>
          <w:r w:rsidRPr="00461531">
            <w:rPr>
              <w:noProof/>
              <w:lang w:val="en-CA"/>
            </w:rPr>
            <w:t>(Oracle, 2015)</w:t>
          </w:r>
          <w:r>
            <w:fldChar w:fldCharType="end"/>
          </w:r>
        </w:sdtContent>
      </w:sdt>
    </w:p>
  </w:footnote>
  <w:footnote w:id="3">
    <w:p w14:paraId="4A5BA85E" w14:textId="4B2751CB" w:rsidR="002C6CF7" w:rsidRPr="002C6CF7" w:rsidRDefault="002C6CF7">
      <w:pPr>
        <w:pStyle w:val="FootnoteText"/>
        <w:rPr>
          <w:lang w:val="en-CA"/>
        </w:rPr>
      </w:pPr>
      <w:r>
        <w:rPr>
          <w:rStyle w:val="FootnoteReference"/>
        </w:rPr>
        <w:footnoteRef/>
      </w:r>
      <w:r>
        <w:t xml:space="preserve"> </w:t>
      </w:r>
      <w:sdt>
        <w:sdtPr>
          <w:id w:val="-1130320618"/>
          <w:citation/>
        </w:sdtPr>
        <w:sdtEndPr/>
        <w:sdtContent>
          <w:r>
            <w:fldChar w:fldCharType="begin"/>
          </w:r>
          <w:r>
            <w:rPr>
              <w:lang w:val="en-CA"/>
            </w:rPr>
            <w:instrText xml:space="preserve">CITATION Eck14 \p 22 \l 4105 </w:instrText>
          </w:r>
          <w:r>
            <w:fldChar w:fldCharType="separate"/>
          </w:r>
          <w:r w:rsidRPr="002C6CF7">
            <w:rPr>
              <w:noProof/>
              <w:lang w:val="en-CA"/>
            </w:rPr>
            <w:t>(Eck, 2014, p. 22)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7583E"/>
    <w:rsid w:val="0008784B"/>
    <w:rsid w:val="000A2E40"/>
    <w:rsid w:val="000B3B00"/>
    <w:rsid w:val="00172044"/>
    <w:rsid w:val="00184BBF"/>
    <w:rsid w:val="001D148D"/>
    <w:rsid w:val="001F4CD3"/>
    <w:rsid w:val="0020158C"/>
    <w:rsid w:val="002305E0"/>
    <w:rsid w:val="0028090E"/>
    <w:rsid w:val="00290E70"/>
    <w:rsid w:val="002C6CF7"/>
    <w:rsid w:val="00361AE0"/>
    <w:rsid w:val="00366D46"/>
    <w:rsid w:val="00461531"/>
    <w:rsid w:val="00467071"/>
    <w:rsid w:val="00496D19"/>
    <w:rsid w:val="00500AD0"/>
    <w:rsid w:val="005366F4"/>
    <w:rsid w:val="00573F13"/>
    <w:rsid w:val="005B7B26"/>
    <w:rsid w:val="005D246F"/>
    <w:rsid w:val="005F1164"/>
    <w:rsid w:val="00635B64"/>
    <w:rsid w:val="00647898"/>
    <w:rsid w:val="006A74BD"/>
    <w:rsid w:val="00711D33"/>
    <w:rsid w:val="008032FA"/>
    <w:rsid w:val="008B0C8D"/>
    <w:rsid w:val="008E4CF8"/>
    <w:rsid w:val="009365B0"/>
    <w:rsid w:val="00986477"/>
    <w:rsid w:val="00996B11"/>
    <w:rsid w:val="009C6609"/>
    <w:rsid w:val="00A00C1E"/>
    <w:rsid w:val="00AB6BD9"/>
    <w:rsid w:val="00B37CE9"/>
    <w:rsid w:val="00BF386D"/>
    <w:rsid w:val="00C4650E"/>
    <w:rsid w:val="00E9172A"/>
    <w:rsid w:val="00EB30DB"/>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25991-DAF2-46A3-9AE5-54F901A8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15</cp:revision>
  <dcterms:created xsi:type="dcterms:W3CDTF">2015-04-07T22:14:00Z</dcterms:created>
  <dcterms:modified xsi:type="dcterms:W3CDTF">2017-04-17T23:35:00Z</dcterms:modified>
</cp:coreProperties>
</file>