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A" w14:textId="114DF56D" w:rsidR="00E9172A" w:rsidRPr="00E97F7C" w:rsidRDefault="00E9172A" w:rsidP="00E97F7C">
            <w:pPr>
              <w:pStyle w:val="Title"/>
            </w:pPr>
            <w:r w:rsidRPr="00E97F7C">
              <w:t xml:space="preserve">LEARNING PROFILE FOR </w:t>
            </w:r>
            <w:r w:rsidR="00B435B0">
              <w:t>ComputeAverage</w:t>
            </w:r>
          </w:p>
        </w:tc>
      </w:tr>
      <w:tr w:rsidR="008E4CF8" w:rsidRPr="008E4CF8" w14:paraId="7C734402" w14:textId="77777777" w:rsidTr="00E9172A">
        <w:tc>
          <w:tcPr>
            <w:tcW w:w="1186" w:type="dxa"/>
          </w:tcPr>
          <w:p w14:paraId="7C7343FC" w14:textId="77777777" w:rsidR="008E4CF8" w:rsidRPr="008E4CF8" w:rsidRDefault="008E4CF8">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8E4CF8" w:rsidRPr="008E4CF8" w:rsidRDefault="0008784B">
            <w:pPr>
              <w:rPr>
                <w:rFonts w:ascii="Times New Roman" w:hAnsi="Times New Roman" w:cs="Times New Roman"/>
                <w:i/>
              </w:rPr>
            </w:pPr>
            <w:r>
              <w:rPr>
                <w:rFonts w:ascii="Times New Roman" w:hAnsi="Times New Roman" w:cs="Times New Roman"/>
                <w:i/>
              </w:rPr>
              <w:t>Tyler Lucas</w:t>
            </w:r>
          </w:p>
        </w:tc>
        <w:tc>
          <w:tcPr>
            <w:tcW w:w="1887" w:type="dxa"/>
          </w:tcPr>
          <w:p w14:paraId="7C7343FF" w14:textId="77777777" w:rsidR="008E4CF8" w:rsidRPr="008E4CF8" w:rsidRDefault="008E4CF8">
            <w:pPr>
              <w:rPr>
                <w:rFonts w:ascii="Times New Roman" w:hAnsi="Times New Roman" w:cs="Times New Roman"/>
                <w:i/>
              </w:rPr>
            </w:pPr>
            <w:r w:rsidRPr="008E4CF8">
              <w:rPr>
                <w:rFonts w:ascii="Times New Roman" w:hAnsi="Times New Roman" w:cs="Times New Roman"/>
                <w:i/>
              </w:rPr>
              <w:t>Due Date</w:t>
            </w:r>
          </w:p>
        </w:tc>
        <w:tc>
          <w:tcPr>
            <w:tcW w:w="290" w:type="dxa"/>
          </w:tcPr>
          <w:p w14:paraId="7C734400"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8E4CF8" w:rsidRPr="008E4CF8" w:rsidRDefault="0008784B">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77777777" w:rsidR="008E4CF8" w:rsidRPr="008E4CF8" w:rsidRDefault="008E4CF8" w:rsidP="008E4CF8">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7"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8" w14:textId="11078F7E" w:rsidR="008E4CF8" w:rsidRPr="008E4CF8" w:rsidRDefault="0007583E">
            <w:pPr>
              <w:rPr>
                <w:rFonts w:ascii="Times New Roman" w:hAnsi="Times New Roman" w:cs="Times New Roman"/>
                <w:i/>
              </w:rPr>
            </w:pPr>
            <w:r>
              <w:rPr>
                <w:rFonts w:ascii="Times New Roman" w:hAnsi="Times New Roman" w:cs="Times New Roman"/>
                <w:i/>
              </w:rPr>
              <w:t>N/A</w:t>
            </w:r>
          </w:p>
        </w:tc>
      </w:tr>
    </w:tbl>
    <w:p w14:paraId="7C73440B" w14:textId="0A99BBFC" w:rsidR="00467071" w:rsidRPr="00E97F7C" w:rsidRDefault="00C94D37" w:rsidP="0003251A">
      <w:pPr>
        <w:pStyle w:val="Heading1"/>
        <w:numPr>
          <w:ilvl w:val="0"/>
          <w:numId w:val="2"/>
        </w:numPr>
      </w:pPr>
      <w:r>
        <w:t>Problem Statement</w:t>
      </w:r>
    </w:p>
    <w:p w14:paraId="7C73440C" w14:textId="5BFC14F0" w:rsidR="008E4CF8" w:rsidRPr="008E4CF8" w:rsidRDefault="0007583E" w:rsidP="009365B0">
      <w:pPr>
        <w:jc w:val="both"/>
        <w:rPr>
          <w:rFonts w:ascii="Times New Roman" w:hAnsi="Times New Roman" w:cs="Times New Roman"/>
        </w:rPr>
      </w:pPr>
      <w:r>
        <w:rPr>
          <w:rFonts w:ascii="Times New Roman" w:hAnsi="Times New Roman" w:cs="Times New Roman"/>
        </w:rPr>
        <w:t>Textbook example program.</w:t>
      </w:r>
    </w:p>
    <w:p w14:paraId="2AC2BAC3" w14:textId="63878F48" w:rsidR="0008784B" w:rsidRPr="00E97F7C" w:rsidRDefault="00C94D37" w:rsidP="0003251A">
      <w:pPr>
        <w:pStyle w:val="Heading1"/>
        <w:numPr>
          <w:ilvl w:val="0"/>
          <w:numId w:val="2"/>
        </w:numPr>
      </w:pPr>
      <w:r>
        <w:t>Description of the Code</w:t>
      </w:r>
    </w:p>
    <w:p w14:paraId="7E16CFD1" w14:textId="7A5A33BC" w:rsidR="002E17CA" w:rsidRPr="002E17CA" w:rsidRDefault="00B435B0" w:rsidP="00842C49">
      <w:r>
        <w:t>This program reads a sequence of positive integers input by the user, and it will print out the average of those integers. The user is prompted to enter one integer at time. The user must enter a 0 to mark the end of the data. (The zero is not counted as part of the data to be averaged.) The program does not check whether the user’s input is positive, so it will actually add up both positive and negative input values.</w:t>
      </w:r>
    </w:p>
    <w:p w14:paraId="33113FDD" w14:textId="437C13F8" w:rsidR="00B71427" w:rsidRDefault="00C94D37" w:rsidP="002E17CA">
      <w:pPr>
        <w:pStyle w:val="Heading1"/>
        <w:numPr>
          <w:ilvl w:val="0"/>
          <w:numId w:val="2"/>
        </w:numPr>
      </w:pPr>
      <w:r>
        <w:t>Errors and Warnings</w:t>
      </w:r>
    </w:p>
    <w:p w14:paraId="0A16F93F" w14:textId="068B3A5A" w:rsidR="00842C49" w:rsidRPr="00842C49" w:rsidRDefault="00842C49" w:rsidP="00842C49">
      <w:r>
        <w:t>No errors.</w:t>
      </w:r>
    </w:p>
    <w:p w14:paraId="7C734437" w14:textId="51965247" w:rsidR="008E4CF8" w:rsidRDefault="008E4CF8" w:rsidP="0003251A">
      <w:pPr>
        <w:pStyle w:val="Heading1"/>
        <w:numPr>
          <w:ilvl w:val="0"/>
          <w:numId w:val="2"/>
        </w:numPr>
      </w:pPr>
      <w:bookmarkStart w:id="0" w:name="_Ref482206909"/>
      <w:r w:rsidRPr="00E97F7C">
        <w:t>Sample Input and Output</w:t>
      </w:r>
      <w:bookmarkEnd w:id="0"/>
    </w:p>
    <w:p w14:paraId="0EDF5F50" w14:textId="6178BC9A" w:rsidR="00175E9E" w:rsidRPr="00175E9E" w:rsidRDefault="00175E9E" w:rsidP="00175E9E">
      <w:pPr>
        <w:pStyle w:val="Subtitle"/>
      </w:pPr>
      <w:r>
        <w:t>[Version 1.</w:t>
      </w:r>
      <w:r w:rsidR="002E61AC">
        <w:t>1</w:t>
      </w:r>
      <w:r>
        <w:t>]</w:t>
      </w:r>
    </w:p>
    <w:p w14:paraId="76A9AB9D" w14:textId="77777777" w:rsidR="002E61AC" w:rsidRPr="002E61AC" w:rsidRDefault="002E61AC" w:rsidP="002E61AC">
      <w:pPr>
        <w:pStyle w:val="Code"/>
      </w:pPr>
      <w:bookmarkStart w:id="1" w:name="_Ref482206604"/>
      <w:r w:rsidRPr="002E61AC">
        <w:t>Enter integers (including 0 and negative integers) separated by a carriage return [enter key], and end with two carriage returns.</w:t>
      </w:r>
    </w:p>
    <w:p w14:paraId="6629AEA1" w14:textId="77777777" w:rsidR="002E61AC" w:rsidRPr="002E61AC" w:rsidRDefault="002E61AC" w:rsidP="002E61AC">
      <w:pPr>
        <w:pStyle w:val="Code"/>
      </w:pPr>
      <w:r w:rsidRPr="002E61AC">
        <w:t>1</w:t>
      </w:r>
    </w:p>
    <w:p w14:paraId="681D356C" w14:textId="77777777" w:rsidR="002E61AC" w:rsidRPr="002E61AC" w:rsidRDefault="002E61AC" w:rsidP="002E61AC">
      <w:pPr>
        <w:pStyle w:val="Code"/>
      </w:pPr>
      <w:r w:rsidRPr="002E61AC">
        <w:t>2</w:t>
      </w:r>
    </w:p>
    <w:p w14:paraId="43974F65" w14:textId="77777777" w:rsidR="002E61AC" w:rsidRPr="002E61AC" w:rsidRDefault="002E61AC" w:rsidP="002E61AC">
      <w:pPr>
        <w:pStyle w:val="Code"/>
      </w:pPr>
      <w:r w:rsidRPr="002E61AC">
        <w:t>3</w:t>
      </w:r>
    </w:p>
    <w:p w14:paraId="1ECDA365" w14:textId="77777777" w:rsidR="002E61AC" w:rsidRPr="002E61AC" w:rsidRDefault="002E61AC" w:rsidP="002E61AC">
      <w:pPr>
        <w:pStyle w:val="Code"/>
      </w:pPr>
      <w:r w:rsidRPr="002E61AC">
        <w:t>4</w:t>
      </w:r>
    </w:p>
    <w:p w14:paraId="52021B07" w14:textId="77777777" w:rsidR="002E61AC" w:rsidRPr="002E61AC" w:rsidRDefault="002E61AC" w:rsidP="002E61AC">
      <w:pPr>
        <w:pStyle w:val="Code"/>
      </w:pPr>
      <w:r w:rsidRPr="002E61AC">
        <w:t>5</w:t>
      </w:r>
    </w:p>
    <w:p w14:paraId="35D3C45E" w14:textId="77777777" w:rsidR="002E61AC" w:rsidRPr="002E61AC" w:rsidRDefault="002E61AC" w:rsidP="002E61AC">
      <w:pPr>
        <w:pStyle w:val="Code"/>
      </w:pPr>
      <w:r w:rsidRPr="002E61AC">
        <w:t>6</w:t>
      </w:r>
    </w:p>
    <w:p w14:paraId="18212869" w14:textId="77777777" w:rsidR="002E61AC" w:rsidRPr="002E61AC" w:rsidRDefault="002E61AC" w:rsidP="002E61AC">
      <w:pPr>
        <w:pStyle w:val="Code"/>
      </w:pPr>
      <w:r w:rsidRPr="002E61AC">
        <w:t>7</w:t>
      </w:r>
    </w:p>
    <w:p w14:paraId="4B180AF4" w14:textId="77777777" w:rsidR="002E61AC" w:rsidRPr="002E61AC" w:rsidRDefault="002E61AC" w:rsidP="002E61AC">
      <w:pPr>
        <w:pStyle w:val="Code"/>
      </w:pPr>
      <w:r w:rsidRPr="002E61AC">
        <w:t>8</w:t>
      </w:r>
    </w:p>
    <w:p w14:paraId="7468FF11" w14:textId="77777777" w:rsidR="002E61AC" w:rsidRPr="002E61AC" w:rsidRDefault="002E61AC" w:rsidP="002E61AC">
      <w:pPr>
        <w:pStyle w:val="Code"/>
      </w:pPr>
      <w:r w:rsidRPr="002E61AC">
        <w:t>9</w:t>
      </w:r>
    </w:p>
    <w:p w14:paraId="7B0E1380" w14:textId="77777777" w:rsidR="002E61AC" w:rsidRPr="002E61AC" w:rsidRDefault="002E61AC" w:rsidP="002E61AC">
      <w:pPr>
        <w:pStyle w:val="Code"/>
      </w:pPr>
      <w:r w:rsidRPr="002E61AC">
        <w:t>10</w:t>
      </w:r>
    </w:p>
    <w:p w14:paraId="660F1E18" w14:textId="77777777" w:rsidR="002E61AC" w:rsidRPr="002E61AC" w:rsidRDefault="002E61AC" w:rsidP="002E61AC">
      <w:pPr>
        <w:pStyle w:val="Code"/>
      </w:pPr>
    </w:p>
    <w:p w14:paraId="6D025DA7" w14:textId="77777777" w:rsidR="002E61AC" w:rsidRPr="002E61AC" w:rsidRDefault="002E61AC" w:rsidP="002E61AC">
      <w:pPr>
        <w:pStyle w:val="Code"/>
      </w:pPr>
    </w:p>
    <w:p w14:paraId="0ECFAED5" w14:textId="77777777" w:rsidR="002E61AC" w:rsidRPr="002E61AC" w:rsidRDefault="002E61AC" w:rsidP="002E61AC">
      <w:pPr>
        <w:pStyle w:val="Code"/>
      </w:pPr>
      <w:r w:rsidRPr="002E61AC">
        <w:t>You entered 10 integers.</w:t>
      </w:r>
    </w:p>
    <w:p w14:paraId="7E8B3F18" w14:textId="77777777" w:rsidR="002E61AC" w:rsidRPr="002E61AC" w:rsidRDefault="002E61AC" w:rsidP="002E61AC">
      <w:pPr>
        <w:pStyle w:val="Code"/>
        <w:rPr>
          <w:rFonts w:asciiTheme="majorHAnsi" w:eastAsiaTheme="majorEastAsia" w:hAnsiTheme="majorHAnsi" w:cstheme="majorBidi"/>
          <w:color w:val="365F91" w:themeColor="accent1" w:themeShade="BF"/>
          <w:sz w:val="28"/>
          <w:szCs w:val="32"/>
        </w:rPr>
      </w:pPr>
      <w:r w:rsidRPr="002E61AC">
        <w:t>Their average is 5.500.</w:t>
      </w:r>
    </w:p>
    <w:p w14:paraId="7C734439" w14:textId="3BAECDC4" w:rsidR="008E4CF8" w:rsidRDefault="008E4CF8" w:rsidP="002E61AC">
      <w:pPr>
        <w:pStyle w:val="Heading1"/>
        <w:numPr>
          <w:ilvl w:val="0"/>
          <w:numId w:val="2"/>
        </w:numPr>
      </w:pPr>
      <w:r w:rsidRPr="00E97F7C">
        <w:t>Discussion</w:t>
      </w:r>
      <w:bookmarkEnd w:id="1"/>
    </w:p>
    <w:p w14:paraId="3C18A980" w14:textId="077BC5C6" w:rsidR="002E61AC" w:rsidRPr="002E61AC" w:rsidRDefault="002E61AC" w:rsidP="002E61AC">
      <w:r>
        <w:t xml:space="preserve">I had to look closely at the author’s input/output helper class </w:t>
      </w:r>
      <w:r w:rsidRPr="002E61AC">
        <w:rPr>
          <w:i/>
        </w:rPr>
        <w:t>TextIO</w:t>
      </w:r>
      <w:r>
        <w:t xml:space="preserve"> to figure out which methods to use to both count sequential carriage returns and read integer values without missing any of them. His thorough documentation of each method, even many of the private ones, made this much easier than it would have been without, highlighting the importance of good documentation and commenting. I ended up using </w:t>
      </w:r>
      <w:r w:rsidRPr="002E61AC">
        <w:rPr>
          <w:rStyle w:val="CodeChar"/>
        </w:rPr>
        <w:t>eoln()</w:t>
      </w:r>
      <w:r>
        <w:t xml:space="preserve"> to check for carriage returns with </w:t>
      </w:r>
      <w:r w:rsidRPr="002E61AC">
        <w:rPr>
          <w:rStyle w:val="CodeChar"/>
        </w:rPr>
        <w:t>getln()</w:t>
      </w:r>
      <w:r w:rsidRPr="002E61AC">
        <w:t xml:space="preserve"> </w:t>
      </w:r>
      <w:r>
        <w:t xml:space="preserve">to look at the next character without skipping an integer, and </w:t>
      </w:r>
      <w:r w:rsidRPr="002E61AC">
        <w:rPr>
          <w:rStyle w:val="CodeChar"/>
        </w:rPr>
        <w:t>getInt()</w:t>
      </w:r>
      <w:r>
        <w:t xml:space="preserve"> to get the next integer without skipping a carriage return. It seems to work quite well, making the user interface and input easier and more natural, and I hope to use it again. I may need to learn how to implement it without </w:t>
      </w:r>
      <w:r w:rsidRPr="002E61AC">
        <w:rPr>
          <w:i/>
        </w:rPr>
        <w:t>TextIO</w:t>
      </w:r>
      <w:r>
        <w:t>, as the author has stated that it is primarily for instruction, not professional use.</w:t>
      </w:r>
      <w:bookmarkStart w:id="2" w:name="_GoBack"/>
      <w:bookmarkEnd w:id="2"/>
    </w:p>
    <w:sectPr w:rsidR="002E61AC" w:rsidRPr="002E61AC" w:rsidSect="00875A7D">
      <w:footerReference w:type="default" r:id="rId9"/>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88FC0F" w14:textId="77777777" w:rsidR="00664EF0" w:rsidRDefault="00664EF0" w:rsidP="005D246F">
      <w:pPr>
        <w:spacing w:after="0" w:line="240" w:lineRule="auto"/>
      </w:pPr>
      <w:r>
        <w:separator/>
      </w:r>
    </w:p>
  </w:endnote>
  <w:endnote w:type="continuationSeparator" w:id="0">
    <w:p w14:paraId="6E6253DD" w14:textId="77777777" w:rsidR="00664EF0" w:rsidRDefault="00664EF0"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13061249"/>
      <w:docPartObj>
        <w:docPartGallery w:val="Page Numbers (Bottom of Page)"/>
        <w:docPartUnique/>
      </w:docPartObj>
    </w:sdtPr>
    <w:sdtEndPr>
      <w:rPr>
        <w:noProof/>
      </w:rPr>
    </w:sdtEndPr>
    <w:sdtContent>
      <w:p w14:paraId="7C73443F" w14:textId="01C8F9F9" w:rsidR="00C4650E" w:rsidRPr="005D246F" w:rsidRDefault="00C4650E">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2E61AC">
          <w:rPr>
            <w:rFonts w:ascii="Times New Roman" w:hAnsi="Times New Roman" w:cs="Times New Roman"/>
            <w:noProof/>
            <w:sz w:val="20"/>
            <w:szCs w:val="20"/>
          </w:rPr>
          <w:t>1</w:t>
        </w:r>
        <w:r w:rsidRPr="005D246F">
          <w:rPr>
            <w:rFonts w:ascii="Times New Roman" w:hAnsi="Times New Roman" w:cs="Times New Roman"/>
            <w:noProof/>
            <w:sz w:val="20"/>
            <w:szCs w:val="20"/>
          </w:rPr>
          <w:fldChar w:fldCharType="end"/>
        </w:r>
      </w:p>
    </w:sdtContent>
  </w:sdt>
  <w:p w14:paraId="7C734440" w14:textId="77777777" w:rsidR="00C4650E" w:rsidRPr="005D246F" w:rsidRDefault="00C4650E">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7466D" w14:textId="77777777" w:rsidR="00664EF0" w:rsidRDefault="00664EF0" w:rsidP="005D246F">
      <w:pPr>
        <w:spacing w:after="0" w:line="240" w:lineRule="auto"/>
      </w:pPr>
      <w:r>
        <w:separator/>
      </w:r>
    </w:p>
  </w:footnote>
  <w:footnote w:type="continuationSeparator" w:id="0">
    <w:p w14:paraId="4DF0D820" w14:textId="77777777" w:rsidR="00664EF0" w:rsidRDefault="00664EF0" w:rsidP="005D2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290"/>
    <w:multiLevelType w:val="hybridMultilevel"/>
    <w:tmpl w:val="DC50AD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F118BD"/>
    <w:multiLevelType w:val="hybridMultilevel"/>
    <w:tmpl w:val="FB80FB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27609"/>
    <w:rsid w:val="0003251A"/>
    <w:rsid w:val="00052079"/>
    <w:rsid w:val="0007583E"/>
    <w:rsid w:val="00080E5E"/>
    <w:rsid w:val="0008784B"/>
    <w:rsid w:val="000A2E40"/>
    <w:rsid w:val="000A609C"/>
    <w:rsid w:val="000B3B00"/>
    <w:rsid w:val="000E2B13"/>
    <w:rsid w:val="001009E6"/>
    <w:rsid w:val="00172044"/>
    <w:rsid w:val="00175E9E"/>
    <w:rsid w:val="00184BBF"/>
    <w:rsid w:val="00192D13"/>
    <w:rsid w:val="001D148D"/>
    <w:rsid w:val="001F4CD3"/>
    <w:rsid w:val="0020158C"/>
    <w:rsid w:val="002305E0"/>
    <w:rsid w:val="002308DA"/>
    <w:rsid w:val="00261934"/>
    <w:rsid w:val="0028090E"/>
    <w:rsid w:val="00290E70"/>
    <w:rsid w:val="002A7FBA"/>
    <w:rsid w:val="002C6CF7"/>
    <w:rsid w:val="002D1D8F"/>
    <w:rsid w:val="002E064E"/>
    <w:rsid w:val="002E17CA"/>
    <w:rsid w:val="002E61AC"/>
    <w:rsid w:val="003161FA"/>
    <w:rsid w:val="00325F2A"/>
    <w:rsid w:val="003325B4"/>
    <w:rsid w:val="00361AE0"/>
    <w:rsid w:val="00366D46"/>
    <w:rsid w:val="00372C28"/>
    <w:rsid w:val="003930F3"/>
    <w:rsid w:val="003D4664"/>
    <w:rsid w:val="003F62BD"/>
    <w:rsid w:val="0042646A"/>
    <w:rsid w:val="00461531"/>
    <w:rsid w:val="00467071"/>
    <w:rsid w:val="00500AD0"/>
    <w:rsid w:val="005217A8"/>
    <w:rsid w:val="00524D53"/>
    <w:rsid w:val="005366F4"/>
    <w:rsid w:val="00573F13"/>
    <w:rsid w:val="0059109B"/>
    <w:rsid w:val="005B7B26"/>
    <w:rsid w:val="005D246F"/>
    <w:rsid w:val="005F1164"/>
    <w:rsid w:val="00635B64"/>
    <w:rsid w:val="006424BF"/>
    <w:rsid w:val="00647898"/>
    <w:rsid w:val="00664EF0"/>
    <w:rsid w:val="006A74BD"/>
    <w:rsid w:val="006D5DFF"/>
    <w:rsid w:val="006F4CFE"/>
    <w:rsid w:val="00711D33"/>
    <w:rsid w:val="00735FC8"/>
    <w:rsid w:val="00742303"/>
    <w:rsid w:val="007A0660"/>
    <w:rsid w:val="007F1ABE"/>
    <w:rsid w:val="008032FA"/>
    <w:rsid w:val="00842C49"/>
    <w:rsid w:val="00875A7D"/>
    <w:rsid w:val="008C52DB"/>
    <w:rsid w:val="008E485E"/>
    <w:rsid w:val="008E4CF8"/>
    <w:rsid w:val="0092643D"/>
    <w:rsid w:val="0093123B"/>
    <w:rsid w:val="009365B0"/>
    <w:rsid w:val="00971191"/>
    <w:rsid w:val="00986477"/>
    <w:rsid w:val="00996B11"/>
    <w:rsid w:val="009C6609"/>
    <w:rsid w:val="00A00C1E"/>
    <w:rsid w:val="00A32BFD"/>
    <w:rsid w:val="00AB6BD9"/>
    <w:rsid w:val="00AC3844"/>
    <w:rsid w:val="00AC3C76"/>
    <w:rsid w:val="00AC4A6D"/>
    <w:rsid w:val="00AF2CC2"/>
    <w:rsid w:val="00AF73CE"/>
    <w:rsid w:val="00B37CE9"/>
    <w:rsid w:val="00B435B0"/>
    <w:rsid w:val="00B51D49"/>
    <w:rsid w:val="00B71427"/>
    <w:rsid w:val="00B87765"/>
    <w:rsid w:val="00BB7DCC"/>
    <w:rsid w:val="00BF386D"/>
    <w:rsid w:val="00C16A2A"/>
    <w:rsid w:val="00C25287"/>
    <w:rsid w:val="00C4650E"/>
    <w:rsid w:val="00C502B8"/>
    <w:rsid w:val="00C94D37"/>
    <w:rsid w:val="00CC5489"/>
    <w:rsid w:val="00CC696B"/>
    <w:rsid w:val="00CF046D"/>
    <w:rsid w:val="00CF1858"/>
    <w:rsid w:val="00D64744"/>
    <w:rsid w:val="00D84469"/>
    <w:rsid w:val="00E07DDC"/>
    <w:rsid w:val="00E524FC"/>
    <w:rsid w:val="00E743C7"/>
    <w:rsid w:val="00E9172A"/>
    <w:rsid w:val="00E97F7C"/>
    <w:rsid w:val="00EB30DB"/>
    <w:rsid w:val="00EB358B"/>
    <w:rsid w:val="00ED041C"/>
    <w:rsid w:val="00F25042"/>
    <w:rsid w:val="00F55890"/>
    <w:rsid w:val="00F72772"/>
    <w:rsid w:val="00F868BE"/>
    <w:rsid w:val="00FB155D"/>
    <w:rsid w:val="00FB2C6F"/>
    <w:rsid w:val="00FE0FDF"/>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F7C"/>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customStyle="1" w:styleId="Code">
    <w:name w:val="Code"/>
    <w:basedOn w:val="Normal"/>
    <w:link w:val="CodeChar"/>
    <w:qFormat/>
    <w:rsid w:val="00027609"/>
    <w:pPr>
      <w:spacing w:after="120" w:line="240" w:lineRule="auto"/>
      <w:contextualSpacing/>
      <w:jc w:val="both"/>
    </w:pPr>
    <w:rPr>
      <w:rFonts w:ascii="Courier New" w:hAnsi="Courier New" w:cs="Courier New"/>
      <w:sz w:val="20"/>
      <w:szCs w:val="20"/>
    </w:rPr>
  </w:style>
  <w:style w:type="character" w:customStyle="1" w:styleId="CodeChar">
    <w:name w:val="Code Char"/>
    <w:basedOn w:val="DefaultParagraphFont"/>
    <w:link w:val="Code"/>
    <w:rsid w:val="00027609"/>
    <w:rPr>
      <w:rFonts w:ascii="Courier New" w:hAnsi="Courier New" w:cs="Courier New"/>
      <w:sz w:val="20"/>
      <w:szCs w:val="20"/>
    </w:rPr>
  </w:style>
  <w:style w:type="paragraph" w:styleId="Title">
    <w:name w:val="Title"/>
    <w:basedOn w:val="Heading2"/>
    <w:next w:val="Normal"/>
    <w:link w:val="TitleChar"/>
    <w:uiPriority w:val="10"/>
    <w:qFormat/>
    <w:rsid w:val="00E97F7C"/>
    <w:pPr>
      <w:spacing w:after="240" w:line="240" w:lineRule="auto"/>
      <w:outlineLvl w:val="9"/>
    </w:pPr>
    <w:rPr>
      <w:sz w:val="32"/>
    </w:rPr>
  </w:style>
  <w:style w:type="character" w:customStyle="1" w:styleId="TitleChar">
    <w:name w:val="Title Char"/>
    <w:basedOn w:val="DefaultParagraphFont"/>
    <w:link w:val="Title"/>
    <w:uiPriority w:val="10"/>
    <w:rsid w:val="00E97F7C"/>
    <w:rPr>
      <w:rFonts w:asciiTheme="majorHAnsi" w:eastAsiaTheme="majorEastAsia" w:hAnsiTheme="majorHAnsi" w:cstheme="majorBidi"/>
      <w:color w:val="365F91" w:themeColor="accent1" w:themeShade="BF"/>
      <w:sz w:val="32"/>
      <w:szCs w:val="26"/>
    </w:rPr>
  </w:style>
  <w:style w:type="character" w:customStyle="1" w:styleId="Heading1Char">
    <w:name w:val="Heading 1 Char"/>
    <w:basedOn w:val="DefaultParagraphFont"/>
    <w:link w:val="Heading1"/>
    <w:uiPriority w:val="9"/>
    <w:rsid w:val="00E97F7C"/>
    <w:rPr>
      <w:rFonts w:asciiTheme="majorHAnsi" w:eastAsiaTheme="majorEastAsia" w:hAnsiTheme="majorHAnsi" w:cstheme="majorBidi"/>
      <w:color w:val="365F91" w:themeColor="accent1" w:themeShade="BF"/>
      <w:sz w:val="28"/>
      <w:szCs w:val="32"/>
    </w:rPr>
  </w:style>
  <w:style w:type="paragraph" w:styleId="Subtitle">
    <w:name w:val="Subtitle"/>
    <w:basedOn w:val="Normal"/>
    <w:next w:val="Normal"/>
    <w:link w:val="SubtitleChar"/>
    <w:uiPriority w:val="11"/>
    <w:qFormat/>
    <w:rsid w:val="001009E6"/>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09E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E008AC-8951-4B60-9BBF-DD760F963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48</cp:revision>
  <dcterms:created xsi:type="dcterms:W3CDTF">2015-04-07T22:14:00Z</dcterms:created>
  <dcterms:modified xsi:type="dcterms:W3CDTF">2017-05-11T17:12:00Z</dcterms:modified>
</cp:coreProperties>
</file>