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D5C9D" w14:textId="49EBE7A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8"/>
          <w:szCs w:val="28"/>
        </w:rPr>
        <w:t>1. 贡献代码</w:t>
      </w:r>
      <w:r w:rsidR="00CC2A1D">
        <w:rPr>
          <w:rStyle w:val="a4"/>
          <w:rFonts w:ascii="微软雅黑" w:eastAsia="微软雅黑" w:hAnsi="微软雅黑" w:hint="eastAsia"/>
          <w:color w:val="393939"/>
          <w:sz w:val="28"/>
          <w:szCs w:val="28"/>
        </w:rPr>
        <w:t xml:space="preserve"> </w:t>
      </w:r>
      <w:r w:rsidR="00CC2A1D">
        <w:rPr>
          <w:rStyle w:val="a4"/>
          <w:rFonts w:ascii="微软雅黑" w:eastAsia="微软雅黑" w:hAnsi="微软雅黑"/>
          <w:color w:val="393939"/>
          <w:sz w:val="28"/>
          <w:szCs w:val="28"/>
        </w:rPr>
        <w:t>(</w:t>
      </w:r>
      <w:r w:rsidR="00CC2A1D">
        <w:rPr>
          <w:rStyle w:val="a4"/>
          <w:rFonts w:ascii="微软雅黑" w:eastAsia="微软雅黑" w:hAnsi="微软雅黑" w:hint="eastAsia"/>
          <w:color w:val="393939"/>
          <w:sz w:val="28"/>
          <w:szCs w:val="28"/>
        </w:rPr>
        <w:t>Pull</w:t>
      </w:r>
      <w:r w:rsidR="00CC2A1D">
        <w:rPr>
          <w:rStyle w:val="a4"/>
          <w:rFonts w:ascii="微软雅黑" w:eastAsia="微软雅黑" w:hAnsi="微软雅黑"/>
          <w:color w:val="393939"/>
          <w:sz w:val="28"/>
          <w:szCs w:val="28"/>
        </w:rPr>
        <w:t xml:space="preserve"> </w:t>
      </w:r>
      <w:r w:rsidR="00CC2A1D">
        <w:rPr>
          <w:rStyle w:val="a4"/>
          <w:rFonts w:ascii="微软雅黑" w:eastAsia="微软雅黑" w:hAnsi="微软雅黑" w:hint="eastAsia"/>
          <w:color w:val="393939"/>
          <w:sz w:val="28"/>
          <w:szCs w:val="28"/>
        </w:rPr>
        <w:t>Request</w:t>
      </w:r>
      <w:r w:rsidR="00CC2A1D">
        <w:rPr>
          <w:rStyle w:val="a4"/>
          <w:rFonts w:ascii="微软雅黑" w:eastAsia="微软雅黑" w:hAnsi="微软雅黑"/>
          <w:color w:val="393939"/>
          <w:sz w:val="28"/>
          <w:szCs w:val="28"/>
        </w:rPr>
        <w:t>)</w:t>
      </w:r>
      <w:r w:rsidRPr="0010164B">
        <w:rPr>
          <w:rStyle w:val="a4"/>
          <w:rFonts w:ascii="微软雅黑" w:eastAsia="微软雅黑" w:hAnsi="微软雅黑" w:hint="eastAsia"/>
          <w:color w:val="393939"/>
          <w:sz w:val="28"/>
          <w:szCs w:val="28"/>
        </w:rPr>
        <w:t>：</w:t>
      </w:r>
    </w:p>
    <w:p w14:paraId="47F6F02A" w14:textId="77777777" w:rsidR="0010164B" w:rsidRP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t>贡献代码，通俗的说，就是自己修改了代码，希望合并到别人的Repository(仓库)中。将自己的智慧贡献给开源社区。下面将详细讲解步骤</w:t>
      </w:r>
    </w:p>
    <w:p w14:paraId="67686248" w14:textId="7777777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t>1.1 第一步：fork</w:t>
      </w:r>
    </w:p>
    <w:p w14:paraId="2A8F5AFF" w14:textId="22147151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t>在GitHub社区闲逛时，看中了某个项目代码，如：spring-projects/spring-framework，点击页面Fork按钮，会生成一个自己的Repository(仓库：thinkingfioa/spring-framework),如下图：</w:t>
      </w: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br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begin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instrText xml:space="preserve"> INCLUDEPICTURE "https://img2018.cnblogs.com/blog/1022151/201909/1022151-20190927182930127-432961910.png" \* MERGEFORMATINET </w:instrTex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separate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pict w14:anchorId="7C6A79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4" type="#_x0000_t75" alt="" style="width:412.8pt;height:115.2pt">
            <v:imagedata r:id="rId6" r:href="rId7"/>
          </v:shape>
        </w:pic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end"/>
      </w:r>
    </w:p>
    <w:p w14:paraId="58A29F42" w14:textId="7777777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br/>
      </w: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t>1.2 第二步：</w:t>
      </w:r>
    </w:p>
    <w:p w14:paraId="71C490C6" w14:textId="28FF4B3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t>修改fork成功后，通过git clone、修改、commit、push等操作后，将修改的内容，提交到自己仓库(thinkingfioa/spring-framework)中。如果对git clone、commit和push不知道的，自行百度。如下图:</w:t>
      </w: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br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begin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instrText xml:space="preserve"> INCLUDEPICTURE "https://img2018.cnblogs.com/blog/1022151/201909/1022151-20190927182947548-916281633.png" \* MERGEFORMATINET </w:instrTex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separate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pict w14:anchorId="1BC645B5">
          <v:shape id="_x0000_i1145" type="#_x0000_t75" alt="" style="width:393.6pt;height:121.8pt">
            <v:imagedata r:id="rId8" r:href="rId9"/>
          </v:shape>
        </w:pic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end"/>
      </w:r>
    </w:p>
    <w:p w14:paraId="1CF2E80E" w14:textId="77777777" w:rsidR="0010164B" w:rsidRP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t> </w:t>
      </w:r>
    </w:p>
    <w:p w14:paraId="2DBD18C2" w14:textId="7777777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lastRenderedPageBreak/>
        <w:t>1.3 第三步：请求合并代码(Pull Request)</w:t>
      </w:r>
    </w:p>
    <w:p w14:paraId="4A6BA2BE" w14:textId="77777777" w:rsidR="0010164B" w:rsidRP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t>在1.2步骤时，我们修改了自己的仓库(thinkingfioa/spring-framework)代码。我们希望贡献自己的一份力量，将修改的Commit也提交到别人的仓库(spring-projects/spring-framework)中。则要进行Pull Request。</w:t>
      </w:r>
    </w:p>
    <w:p w14:paraId="582724EC" w14:textId="50A01360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t>1.3.1 创建PR</w:t>
      </w: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br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begin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instrText xml:space="preserve"> INCLUDEPICTURE "https://img2018.cnblogs.com/blog/1022151/201909/1022151-20190927183012042-1693520291.png" \* MERGEFORMATINET </w:instrTex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separate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pict w14:anchorId="206CF3D1">
          <v:shape id="_x0000_i1146" type="#_x0000_t75" alt="" style="width:423pt;height:130.8pt">
            <v:imagedata r:id="rId10" r:href="rId11"/>
          </v:shape>
        </w:pic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end"/>
      </w:r>
    </w:p>
    <w:p w14:paraId="70C06113" w14:textId="7777777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t>1.3.2 Create pull request</w:t>
      </w:r>
    </w:p>
    <w:p w14:paraId="1F5912F6" w14:textId="77777777" w:rsidR="0010164B" w:rsidRP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t>请特别注意下图中标红的部分，不能搞反了。点击: Create pull request 绿色按钮，完成提交PR。 </w:t>
      </w:r>
    </w:p>
    <w:p w14:paraId="6C320380" w14:textId="4E39B87C" w:rsidR="0010164B" w:rsidRP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begin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instrText xml:space="preserve"> INCLUDEPICTURE "https://img2018.cnblogs.com/blog/1022151/201909/1022151-20190927183036957-47836608.png" \* MERGEFORMATINET </w:instrTex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separate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pict w14:anchorId="0ED26235">
          <v:shape id="_x0000_i1147" type="#_x0000_t75" alt="" style="width:416.4pt;height:109.2pt">
            <v:imagedata r:id="rId12" r:href="rId13"/>
          </v:shape>
        </w:pic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end"/>
      </w:r>
    </w:p>
    <w:p w14:paraId="55BD3272" w14:textId="7777777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t>1.3.3 等待</w:t>
      </w:r>
    </w:p>
    <w:p w14:paraId="648D32FE" w14:textId="77777777" w:rsid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t>提交PR完成后，等待对方仓库(spring-projects/spring-framework)的管理员审核，如果他同意，则贡献代码完成了。</w:t>
      </w:r>
    </w:p>
    <w:p w14:paraId="34879D0B" w14:textId="7A6735F0" w:rsidR="0010164B" w:rsidRP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8"/>
          <w:szCs w:val="28"/>
        </w:rPr>
        <w:t>2. 同步最新代码PR</w:t>
      </w:r>
    </w:p>
    <w:p w14:paraId="51A087C9" w14:textId="77777777" w:rsidR="0010164B" w:rsidRP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lastRenderedPageBreak/>
        <w:t>除了贡献代码外，还可以同步对方最新代码。通俗的说，fork某个仓库(如: spring-projects/spring-framework)代码一段时间后，为了同步自己仓库(thinkingfioa/spring-framework)和对方仓库(spring-projects/spring-framework)代码，保证自己仓库代码是最新版本。</w:t>
      </w:r>
    </w:p>
    <w:p w14:paraId="16860D3A" w14:textId="7777777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t>2.1 同步最新代码</w:t>
      </w:r>
    </w:p>
    <w:p w14:paraId="2FB6306E" w14:textId="7777777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t>2.1.1 Create pull request</w:t>
      </w:r>
    </w:p>
    <w:p w14:paraId="7B6CB4F0" w14:textId="4DDF51F9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t>这一步和上面1.3.2一样的，只是要注意箭头，哪个仓库合并哪个仓库。请自习注意下图标红部分 </w:t>
      </w:r>
      <w:r w:rsidRPr="0010164B">
        <w:rPr>
          <w:rFonts w:ascii="微软雅黑" w:eastAsia="微软雅黑" w:hAnsi="微软雅黑" w:hint="eastAsia"/>
          <w:color w:val="393939"/>
          <w:sz w:val="21"/>
          <w:szCs w:val="21"/>
        </w:rPr>
        <w:br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begin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instrText xml:space="preserve"> INCLUDEPICTURE "https://img2018.cnblogs.com/blog/1022151/201909/1022151-20190927183112191-412543839.png" \* MERGEFORMATINET </w:instrTex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separate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pict w14:anchorId="380E5775">
          <v:shape id="_x0000_i1148" type="#_x0000_t75" alt="" style="width:413.4pt;height:135pt">
            <v:imagedata r:id="rId14" r:href="rId15"/>
          </v:shape>
        </w:pic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end"/>
      </w:r>
    </w:p>
    <w:p w14:paraId="1466583F" w14:textId="77777777" w:rsidR="0010164B" w:rsidRPr="0010164B" w:rsidRDefault="0010164B" w:rsidP="0010164B">
      <w:pPr>
        <w:pStyle w:val="a3"/>
        <w:shd w:val="clear" w:color="auto" w:fill="FFFFFF" w:themeFill="background1"/>
        <w:spacing w:before="0" w:beforeAutospacing="0" w:after="0" w:afterAutospacing="0"/>
        <w:rPr>
          <w:rFonts w:ascii="微软雅黑" w:eastAsia="微软雅黑" w:hAnsi="微软雅黑" w:hint="eastAsia"/>
          <w:color w:val="393939"/>
          <w:sz w:val="21"/>
          <w:szCs w:val="21"/>
        </w:rPr>
      </w:pPr>
      <w:r w:rsidRPr="0010164B">
        <w:rPr>
          <w:rStyle w:val="a4"/>
          <w:rFonts w:ascii="微软雅黑" w:eastAsia="微软雅黑" w:hAnsi="微软雅黑" w:hint="eastAsia"/>
          <w:color w:val="393939"/>
          <w:sz w:val="21"/>
          <w:szCs w:val="21"/>
        </w:rPr>
        <w:t>2.1.2 点击绿色按钮，完成代码同步</w:t>
      </w:r>
    </w:p>
    <w:p w14:paraId="35542282" w14:textId="4D86CA11" w:rsidR="0010164B" w:rsidRPr="0010164B" w:rsidRDefault="0010164B" w:rsidP="0010164B">
      <w:pPr>
        <w:pStyle w:val="a3"/>
        <w:shd w:val="clear" w:color="auto" w:fill="FFFFFF" w:themeFill="background1"/>
        <w:spacing w:before="150" w:beforeAutospacing="0" w:after="150" w:afterAutospacing="0"/>
        <w:rPr>
          <w:rFonts w:ascii="微软雅黑" w:eastAsia="微软雅黑" w:hAnsi="微软雅黑" w:hint="eastAsia"/>
          <w:color w:val="FFFFFF" w:themeColor="background1"/>
          <w:sz w:val="21"/>
          <w:szCs w:val="21"/>
        </w:rPr>
      </w:pP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begin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instrText xml:space="preserve"> INCLUDEPICTURE "https://img2018.cnblogs.com/blog/1022151/201909/1022151-20190927183137613-469596876.png" \* MERGEFORMATINET </w:instrTex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separate"/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pict w14:anchorId="193DF2EE">
          <v:shape id="_x0000_i1149" type="#_x0000_t75" alt="" style="width:394.8pt;height:161.4pt">
            <v:imagedata r:id="rId16" r:href="rId17"/>
          </v:shape>
        </w:pict>
      </w:r>
      <w:r w:rsidRPr="0010164B">
        <w:rPr>
          <w:rFonts w:ascii="微软雅黑" w:eastAsia="微软雅黑" w:hAnsi="微软雅黑"/>
          <w:color w:val="393939"/>
          <w:sz w:val="21"/>
          <w:szCs w:val="21"/>
        </w:rPr>
        <w:fldChar w:fldCharType="end"/>
      </w:r>
      <w:r w:rsidR="00CC2A1D">
        <w:rPr>
          <w:rFonts w:ascii="微软雅黑" w:eastAsia="微软雅黑" w:hAnsi="微软雅黑"/>
          <w:color w:val="393939"/>
          <w:sz w:val="21"/>
          <w:szCs w:val="21"/>
        </w:rPr>
        <w:t>6</w:t>
      </w:r>
    </w:p>
    <w:p w14:paraId="3AC93A47" w14:textId="77777777" w:rsidR="009367A5" w:rsidRPr="0010164B" w:rsidRDefault="002F0D73" w:rsidP="0010164B">
      <w:pPr>
        <w:shd w:val="clear" w:color="auto" w:fill="FFFFFF" w:themeFill="background1"/>
      </w:pPr>
    </w:p>
    <w:sectPr w:rsidR="009367A5" w:rsidRPr="0010164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31F65B" w14:textId="77777777" w:rsidR="002F0D73" w:rsidRDefault="002F0D73" w:rsidP="0010164B">
      <w:r>
        <w:separator/>
      </w:r>
    </w:p>
  </w:endnote>
  <w:endnote w:type="continuationSeparator" w:id="0">
    <w:p w14:paraId="4966E92D" w14:textId="77777777" w:rsidR="002F0D73" w:rsidRDefault="002F0D73" w:rsidP="00101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D0F97" w14:textId="77777777" w:rsidR="0010164B" w:rsidRDefault="0010164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FEB41" w14:textId="77777777" w:rsidR="0010164B" w:rsidRDefault="0010164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D7B34" w14:textId="77777777" w:rsidR="0010164B" w:rsidRDefault="0010164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2F3DD" w14:textId="77777777" w:rsidR="002F0D73" w:rsidRDefault="002F0D73" w:rsidP="0010164B">
      <w:r>
        <w:separator/>
      </w:r>
    </w:p>
  </w:footnote>
  <w:footnote w:type="continuationSeparator" w:id="0">
    <w:p w14:paraId="38A7BF77" w14:textId="77777777" w:rsidR="002F0D73" w:rsidRDefault="002F0D73" w:rsidP="001016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0C30F" w14:textId="77777777" w:rsidR="0010164B" w:rsidRDefault="0010164B" w:rsidP="0010164B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009F5" w14:textId="77777777" w:rsidR="0010164B" w:rsidRDefault="0010164B" w:rsidP="0010164B">
    <w:pPr>
      <w:pStyle w:val="a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9B0DA" w14:textId="77777777" w:rsidR="0010164B" w:rsidRDefault="0010164B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64B"/>
    <w:rsid w:val="0010164B"/>
    <w:rsid w:val="00230C8E"/>
    <w:rsid w:val="002F0D73"/>
    <w:rsid w:val="004A1EB4"/>
    <w:rsid w:val="00CC2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B4ED4"/>
  <w15:chartTrackingRefBased/>
  <w15:docId w15:val="{CD3A4619-D7FF-45B8-A3B5-75009206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016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0164B"/>
    <w:rPr>
      <w:b/>
      <w:bCs/>
    </w:rPr>
  </w:style>
  <w:style w:type="paragraph" w:styleId="a5">
    <w:name w:val="header"/>
    <w:basedOn w:val="a"/>
    <w:link w:val="a6"/>
    <w:uiPriority w:val="99"/>
    <w:unhideWhenUsed/>
    <w:rsid w:val="001016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164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16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16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7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img2018.cnblogs.com/blog/1022151/201909/1022151-20190927183036957-47836608.png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https://img2018.cnblogs.com/blog/1022151/201909/1022151-20190927182930127-432961910.png" TargetMode="External"/><Relationship Id="rId12" Type="http://schemas.openxmlformats.org/officeDocument/2006/relationships/image" Target="media/image4.png"/><Relationship Id="rId17" Type="http://schemas.openxmlformats.org/officeDocument/2006/relationships/image" Target="https://img2018.cnblogs.com/blog/1022151/201909/1022151-20190927183137613-469596876.pn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https://img2018.cnblogs.com/blog/1022151/201909/1022151-20190927183012042-1693520291.png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https://img2018.cnblogs.com/blog/1022151/201909/1022151-20190927183112191-412543839.png" TargetMode="External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https://img2018.cnblogs.com/blog/1022151/201909/1022151-20190927182947548-916281633.pn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YANG</dc:creator>
  <cp:keywords/>
  <dc:description/>
  <cp:lastModifiedBy>HAN YANG</cp:lastModifiedBy>
  <cp:revision>2</cp:revision>
  <dcterms:created xsi:type="dcterms:W3CDTF">2020-11-25T09:17:00Z</dcterms:created>
  <dcterms:modified xsi:type="dcterms:W3CDTF">2020-11-25T09:27:00Z</dcterms:modified>
</cp:coreProperties>
</file>