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6.png" ContentType="image/png"/>
  <Override PartName="/word/media/rId23.png" ContentType="image/png"/>
  <Override PartName="/word/media/rId24.png" ContentType="image/png"/>
  <Override PartName="/word/media/rId29.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662</w:t>
      </w:r>
      <w:r>
        <w:t xml:space="preserve"> </w:t>
      </w:r>
      <w:r>
        <w:t xml:space="preserve">Hw2</w:t>
      </w:r>
    </w:p>
    <w:p>
      <w:pPr>
        <w:pStyle w:val="Author"/>
      </w:pPr>
      <w:r>
        <w:t xml:space="preserve">Ty</w:t>
      </w:r>
      <w:r>
        <w:t xml:space="preserve"> </w:t>
      </w:r>
      <w:r>
        <w:t xml:space="preserve">Darnell</w:t>
      </w:r>
    </w:p>
    <w:p>
      <w:pPr>
        <w:pStyle w:val="Date"/>
      </w:pPr>
      <w:r>
        <w:t xml:space="preserve">September</w:t>
      </w:r>
      <w:r>
        <w:t xml:space="preserve"> </w:t>
      </w:r>
      <w:r>
        <w:t xml:space="preserve">6,</w:t>
      </w:r>
      <w:r>
        <w:t xml:space="preserve"> </w:t>
      </w:r>
      <w:r>
        <w:t xml:space="preserve">2018</w:t>
      </w:r>
    </w:p>
    <w:p>
      <w:pPr>
        <w:pStyle w:val="Heading1"/>
      </w:pPr>
      <w:bookmarkStart w:id="21" w:name="problem-1"/>
      <w:bookmarkEnd w:id="21"/>
      <w:r>
        <w:t xml:space="preserve">Problem 1</w:t>
      </w:r>
    </w:p>
    <w:p>
      <w:pPr>
        <w:pStyle w:val="Heading2"/>
      </w:pPr>
      <w:bookmarkStart w:id="22" w:name="a"/>
      <w:bookmarkEnd w:id="22"/>
      <w:r>
        <w:t xml:space="preserve">a)</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files/figure-docx/unnamed-chunk-2-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5" w:name="b"/>
      <w:bookmarkEnd w:id="25"/>
      <w:r>
        <w:t xml:space="preserve">b)</w:t>
      </w:r>
    </w:p>
    <w:p>
      <w:pPr>
        <w:pStyle w:val="FirstParagraph"/>
      </w:pPr>
      <w:r>
        <w:t xml:space="preserve">25th, 50th, 75th percentiles</w:t>
      </w:r>
    </w:p>
    <w:p>
      <w:pPr>
        <w:pStyle w:val="SourceCode"/>
      </w:pPr>
      <w:r>
        <w:rPr>
          <w:rStyle w:val="VerbatimChar"/>
        </w:rPr>
        <w:t xml:space="preserve">25% 50% 75% </w:t>
      </w:r>
      <w:r>
        <w:br w:type="textWrapping"/>
      </w:r>
      <w:r>
        <w:rPr>
          <w:rStyle w:val="VerbatimChar"/>
        </w:rPr>
        <w:t xml:space="preserve">107 118 130 </w:t>
      </w:r>
    </w:p>
    <w:p>
      <w:pPr>
        <w:pStyle w:val="Heading2"/>
      </w:pPr>
      <w:bookmarkStart w:id="26" w:name="c"/>
      <w:bookmarkEnd w:id="26"/>
      <w:r>
        <w:t xml:space="preserve">c)</w:t>
      </w:r>
    </w:p>
    <w:p>
      <w:pPr>
        <w:pStyle w:val="FirstParagraph"/>
      </w:pPr>
      <w:r>
        <w:t xml:space="preserve">IQR</w:t>
      </w:r>
    </w:p>
    <w:p>
      <w:pPr>
        <w:pStyle w:val="SourceCode"/>
      </w:pPr>
      <w:r>
        <w:rPr>
          <w:rStyle w:val="VerbatimChar"/>
        </w:rPr>
        <w:t xml:space="preserve">[1] 23</w:t>
      </w:r>
    </w:p>
    <w:p>
      <w:pPr>
        <w:pStyle w:val="Heading2"/>
      </w:pPr>
      <w:bookmarkStart w:id="27" w:name="d"/>
      <w:bookmarkEnd w:id="27"/>
      <w:r>
        <w:t xml:space="preserve">d)</w:t>
      </w:r>
    </w:p>
    <w:p>
      <w:pPr>
        <w:pStyle w:val="FirstParagraph"/>
      </w:pPr>
      <w:r>
        <w:t xml:space="preserve">25th - 1.5 IQR, 75th + 1.5 IQR</w:t>
      </w:r>
    </w:p>
    <w:p>
      <w:pPr>
        <w:pStyle w:val="SourceCode"/>
      </w:pPr>
      <w:r>
        <w:rPr>
          <w:rStyle w:val="VerbatimChar"/>
        </w:rPr>
        <w:t xml:space="preserve">[1]  72.5 164.5</w:t>
      </w:r>
    </w:p>
    <w:p>
      <w:pPr>
        <w:pStyle w:val="FirstParagraph"/>
      </w:pPr>
      <w:r>
        <w:t xml:space="preserve">Smallest, Largest Nonoutliers</w:t>
      </w:r>
    </w:p>
    <w:p>
      <w:pPr>
        <w:pStyle w:val="SourceCode"/>
      </w:pPr>
      <w:r>
        <w:rPr>
          <w:rStyle w:val="VerbatimChar"/>
        </w:rPr>
        <w:t xml:space="preserve">[1]  82 162</w:t>
      </w:r>
    </w:p>
    <w:p>
      <w:pPr>
        <w:pStyle w:val="FirstParagraph"/>
      </w:pPr>
      <w:r>
        <w:t xml:space="preserve">From the boxplot there appears to be 5 outliers. However in the dataset there are six ouliers (as shown below). However two of the values for</w:t>
      </w:r>
      <w:r>
        <w:t xml:space="preserve"> </w:t>
      </w:r>
      <w:r>
        <w:rPr>
          <w:rStyle w:val="VerbatimChar"/>
        </w:rPr>
        <w:t xml:space="preserve">sbp</w:t>
      </w:r>
      <w:r>
        <w:t xml:space="preserve"> </w:t>
      </w:r>
      <w:r>
        <w:t xml:space="preserve">are the same so they are overlapping and thus not visually apparent. Hence the boxplot does agree with the defintion from our notes.</w:t>
      </w:r>
    </w:p>
    <w:p>
      <w:pPr>
        <w:pStyle w:val="SourceCode"/>
      </w:pPr>
      <w:r>
        <w:rPr>
          <w:rStyle w:val="VerbatimChar"/>
        </w:rPr>
        <w:t xml:space="preserve"># A tibble: 6 x 2</w:t>
      </w:r>
      <w:r>
        <w:br w:type="textWrapping"/>
      </w:r>
      <w:r>
        <w:rPr>
          <w:rStyle w:val="VerbatimChar"/>
        </w:rPr>
        <w:t xml:space="preserve">  mi      sbp</w:t>
      </w:r>
      <w:r>
        <w:br w:type="textWrapping"/>
      </w:r>
      <w:r>
        <w:rPr>
          <w:rStyle w:val="VerbatimChar"/>
        </w:rPr>
        <w:t xml:space="preserve">  &lt;fct&gt; &lt;int&gt;</w:t>
      </w:r>
      <w:r>
        <w:br w:type="textWrapping"/>
      </w:r>
      <w:r>
        <w:rPr>
          <w:rStyle w:val="VerbatimChar"/>
        </w:rPr>
        <w:t xml:space="preserve">1 0       165</w:t>
      </w:r>
      <w:r>
        <w:br w:type="textWrapping"/>
      </w:r>
      <w:r>
        <w:rPr>
          <w:rStyle w:val="VerbatimChar"/>
        </w:rPr>
        <w:t xml:space="preserve">2 0       172</w:t>
      </w:r>
      <w:r>
        <w:br w:type="textWrapping"/>
      </w:r>
      <w:r>
        <w:rPr>
          <w:rStyle w:val="VerbatimChar"/>
        </w:rPr>
        <w:t xml:space="preserve">3 1       185</w:t>
      </w:r>
      <w:r>
        <w:br w:type="textWrapping"/>
      </w:r>
      <w:r>
        <w:rPr>
          <w:rStyle w:val="VerbatimChar"/>
        </w:rPr>
        <w:t xml:space="preserve">4 1       205</w:t>
      </w:r>
      <w:r>
        <w:br w:type="textWrapping"/>
      </w:r>
      <w:r>
        <w:rPr>
          <w:rStyle w:val="VerbatimChar"/>
        </w:rPr>
        <w:t xml:space="preserve">5 1       172</w:t>
      </w:r>
      <w:r>
        <w:br w:type="textWrapping"/>
      </w:r>
      <w:r>
        <w:rPr>
          <w:rStyle w:val="VerbatimChar"/>
        </w:rPr>
        <w:t xml:space="preserve">6 1       183</w:t>
      </w:r>
    </w:p>
    <w:p>
      <w:pPr>
        <w:pStyle w:val="Heading2"/>
      </w:pPr>
      <w:bookmarkStart w:id="28" w:name="e"/>
      <w:bookmarkEnd w:id="28"/>
      <w:r>
        <w:t xml:space="preserve">e)</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plot, blood pressures of the group who had an MI appears to be higher. The median of the MI group is almost equal to the 75th percentile of the group without MI.</w:t>
      </w:r>
    </w:p>
    <w:p>
      <w:pPr>
        <w:pStyle w:val="Heading1"/>
      </w:pPr>
      <w:bookmarkStart w:id="30" w:name="problem-2"/>
      <w:bookmarkEnd w:id="30"/>
      <w:r>
        <w:t xml:space="preserve">Problem 2</w:t>
      </w:r>
    </w:p>
    <w:p>
      <w:pPr>
        <w:pStyle w:val="Heading2"/>
      </w:pPr>
      <w:bookmarkStart w:id="31" w:name="a-1"/>
      <w:bookmarkEnd w:id="31"/>
      <w:r>
        <w:t xml:space="preserve">a)</w:t>
      </w:r>
    </w:p>
    <w:p>
      <w:pPr>
        <w:pStyle w:val="FirstParagraph"/>
      </w:pPr>
      <w:r>
        <w:t xml:space="preserve">Looking at the means and standard deviations, they appear to be very different. However looking an overlaid histogram of</w:t>
      </w:r>
      <w:r>
        <w:t xml:space="preserve"> </w:t>
      </w:r>
      <w:r>
        <w:rPr>
          <w:rStyle w:val="VerbatimChar"/>
        </w:rPr>
        <w:t xml:space="preserve">iPGE</w:t>
      </w:r>
      <w:r>
        <w:t xml:space="preserve"> </w:t>
      </w:r>
      <w:r>
        <w:t xml:space="preserve">separated by</w:t>
      </w:r>
      <w:r>
        <w:t xml:space="preserve"> </w:t>
      </w:r>
      <w:r>
        <w:rPr>
          <w:rStyle w:val="VerbatimChar"/>
        </w:rPr>
        <w:t xml:space="preserve">hypercalcemia</w:t>
      </w:r>
      <w:r>
        <w:t xml:space="preserve"> </w:t>
      </w:r>
      <w:r>
        <w:t xml:space="preserve">we see that there are two extreme outliers that are impacting the mean of the</w:t>
      </w:r>
      <w:r>
        <w:t xml:space="preserve"> </w:t>
      </w:r>
      <w:r>
        <w:rPr>
          <w:rStyle w:val="VerbatimChar"/>
        </w:rPr>
        <w:t xml:space="preserve">hypercalcemia</w:t>
      </w:r>
      <w:r>
        <w:t xml:space="preserve">= 1 group. Based on this, I do not think that there is enough evidence to conclude that the means of the two groups differ significantly.</w:t>
      </w:r>
    </w:p>
    <w:p>
      <w:pPr>
        <w:pStyle w:val="SourceCode"/>
      </w:pPr>
      <w:r>
        <w:rPr>
          <w:rStyle w:val="VerbatimChar"/>
        </w:rPr>
        <w:t xml:space="preserve"># A tibble: 2 x 3</w:t>
      </w:r>
      <w:r>
        <w:br w:type="textWrapping"/>
      </w:r>
      <w:r>
        <w:rPr>
          <w:rStyle w:val="VerbatimChar"/>
        </w:rPr>
        <w:t xml:space="preserve">  hypercalcemia `mean(ipge)` `sd(ipge)`</w:t>
      </w:r>
      <w:r>
        <w:br w:type="textWrapping"/>
      </w:r>
      <w:r>
        <w:rPr>
          <w:rStyle w:val="VerbatimChar"/>
        </w:rPr>
        <w:t xml:space="preserve">  &lt;fct&gt;                &lt;dbl&gt;      &lt;dbl&gt;</w:t>
      </w:r>
      <w:r>
        <w:br w:type="textWrapping"/>
      </w:r>
      <w:r>
        <w:rPr>
          <w:rStyle w:val="VerbatimChar"/>
        </w:rPr>
        <w:t xml:space="preserve">1 0                     148.       46.2</w:t>
      </w:r>
      <w:r>
        <w:br w:type="textWrapping"/>
      </w:r>
      <w:r>
        <w:rPr>
          <w:rStyle w:val="VerbatimChar"/>
        </w:rPr>
        <w:t xml:space="preserve">2 1                     241.      144. </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3" w:name="b-1"/>
      <w:bookmarkEnd w:id="33"/>
      <w:r>
        <w:t xml:space="preserve">b)</w:t>
      </w:r>
    </w:p>
    <w:p>
      <w:pPr>
        <w:pStyle w:val="FirstParagraph"/>
      </w:pPr>
      <w:r>
        <w:t xml:space="preserve">Since the correlation between</w:t>
      </w:r>
      <w:r>
        <w:t xml:space="preserve"> </w:t>
      </w:r>
      <w:r>
        <w:rPr>
          <w:rStyle w:val="VerbatimChar"/>
        </w:rPr>
        <w:t xml:space="preserve">iPGe</w:t>
      </w:r>
      <w:r>
        <w:t xml:space="preserve"> </w:t>
      </w:r>
      <w:r>
        <w:t xml:space="preserve">and</w:t>
      </w:r>
      <w:r>
        <w:t xml:space="preserve"> </w:t>
      </w:r>
      <w:r>
        <w:rPr>
          <w:rStyle w:val="VerbatimChar"/>
        </w:rPr>
        <w:t xml:space="preserve">ca</w:t>
      </w:r>
      <w:r>
        <w:t xml:space="preserve"> </w:t>
      </w:r>
      <w:r>
        <w:t xml:space="preserve">is .105 there does not appear to be a strong association between the two variables.</w:t>
      </w:r>
    </w:p>
    <w:p>
      <w:pPr>
        <w:pStyle w:val="SourceCode"/>
      </w:pPr>
      <w:r>
        <w:rPr>
          <w:rStyle w:val="VerbatimChar"/>
        </w:rPr>
        <w:t xml:space="preserve"># A tibble: 1 x 1</w:t>
      </w:r>
      <w:r>
        <w:br w:type="textWrapping"/>
      </w:r>
      <w:r>
        <w:rPr>
          <w:rStyle w:val="VerbatimChar"/>
        </w:rPr>
        <w:t xml:space="preserve">  correlation</w:t>
      </w:r>
      <w:r>
        <w:br w:type="textWrapping"/>
      </w:r>
      <w:r>
        <w:rPr>
          <w:rStyle w:val="VerbatimChar"/>
        </w:rPr>
        <w:t xml:space="preserve">        &lt;dbl&gt;</w:t>
      </w:r>
      <w:r>
        <w:br w:type="textWrapping"/>
      </w:r>
      <w:r>
        <w:rPr>
          <w:rStyle w:val="VerbatimChar"/>
        </w:rPr>
        <w:t xml:space="preserve">1       0.105</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10-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5" w:name="c-1"/>
      <w:bookmarkEnd w:id="35"/>
      <w:r>
        <w:t xml:space="preserve">c)</w:t>
      </w:r>
    </w:p>
    <w:p>
      <w:pPr>
        <w:pStyle w:val="FirstParagraph"/>
      </w:pPr>
      <w:r>
        <w:rPr>
          <w:rStyle w:val="VerbatimChar"/>
        </w:rPr>
        <w:t xml:space="preserve">patient</w:t>
      </w:r>
      <w:r>
        <w:t xml:space="preserve"> </w:t>
      </w:r>
      <w:r>
        <w:t xml:space="preserve">11 has a</w:t>
      </w:r>
      <w:r>
        <w:t xml:space="preserve"> </w:t>
      </w:r>
      <w:r>
        <w:rPr>
          <w:rStyle w:val="VerbatimChar"/>
        </w:rPr>
        <w:t xml:space="preserve">ca</w:t>
      </w:r>
      <w:r>
        <w:t xml:space="preserve"> </w:t>
      </w:r>
      <w:r>
        <w:t xml:space="preserve">value of 18 and an</w:t>
      </w:r>
      <w:r>
        <w:t xml:space="preserve"> </w:t>
      </w:r>
      <w:r>
        <w:rPr>
          <w:rStyle w:val="VerbatimChar"/>
        </w:rPr>
        <w:t xml:space="preserve">iPGE</w:t>
      </w:r>
      <w:r>
        <w:t xml:space="preserve"> </w:t>
      </w:r>
      <w:r>
        <w:t xml:space="preserve">value of 60. This is the highest</w:t>
      </w:r>
      <w:r>
        <w:t xml:space="preserve"> </w:t>
      </w:r>
      <w:r>
        <w:rPr>
          <w:rStyle w:val="VerbatimChar"/>
        </w:rPr>
        <w:t xml:space="preserve">ca</w:t>
      </w:r>
      <w:r>
        <w:t xml:space="preserve"> </w:t>
      </w:r>
      <w:r>
        <w:t xml:space="preserve">value by far and the lowest</w:t>
      </w:r>
      <w:r>
        <w:t xml:space="preserve"> </w:t>
      </w:r>
      <w:r>
        <w:rPr>
          <w:rStyle w:val="VerbatimChar"/>
        </w:rPr>
        <w:t xml:space="preserve">iPGE</w:t>
      </w:r>
      <w:r>
        <w:t xml:space="preserve"> </w:t>
      </w:r>
      <w:r>
        <w:t xml:space="preserve">value by far. This appears to be an anomaly. After removing this point and replotting the data, there appears to be a stronger association between the two variables. The correlation between</w:t>
      </w:r>
      <w:r>
        <w:t xml:space="preserve"> </w:t>
      </w:r>
      <w:r>
        <w:rPr>
          <w:rStyle w:val="VerbatimChar"/>
        </w:rPr>
        <w:t xml:space="preserve">iPGE</w:t>
      </w:r>
      <w:r>
        <w:t xml:space="preserve"> </w:t>
      </w:r>
      <w:r>
        <w:t xml:space="preserve">and</w:t>
      </w:r>
      <w:r>
        <w:t xml:space="preserve"> </w:t>
      </w:r>
      <w:r>
        <w:rPr>
          <w:rStyle w:val="VerbatimChar"/>
        </w:rPr>
        <w:t xml:space="preserve">ca</w:t>
      </w:r>
      <w:r>
        <w:t xml:space="preserve"> </w:t>
      </w:r>
      <w:r>
        <w:t xml:space="preserve">become .486 which is much a stronger correlation than before but still does not suggest a strong association between the variables.</w:t>
      </w:r>
    </w:p>
    <w:p>
      <w:pPr>
        <w:pStyle w:val="SourceCode"/>
      </w:pPr>
      <w:r>
        <w:rPr>
          <w:rStyle w:val="VerbatimChar"/>
        </w:rPr>
        <w:t xml:space="preserve"># A tibble: 1 x 4</w:t>
      </w:r>
      <w:r>
        <w:br w:type="textWrapping"/>
      </w:r>
      <w:r>
        <w:rPr>
          <w:rStyle w:val="VerbatimChar"/>
        </w:rPr>
        <w:t xml:space="preserve">  patient  ipge    ca hypercalcemia</w:t>
      </w:r>
      <w:r>
        <w:br w:type="textWrapping"/>
      </w:r>
      <w:r>
        <w:rPr>
          <w:rStyle w:val="VerbatimChar"/>
        </w:rPr>
        <w:t xml:space="preserve">    &lt;int&gt; &lt;int&gt; &lt;dbl&gt; &lt;fct&gt;        </w:t>
      </w:r>
      <w:r>
        <w:br w:type="textWrapping"/>
      </w:r>
      <w:r>
        <w:rPr>
          <w:rStyle w:val="VerbatimChar"/>
        </w:rPr>
        <w:t xml:space="preserve">1      11    60    18 1            </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1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 tibble: 1 x 1</w:t>
      </w:r>
      <w:r>
        <w:br w:type="textWrapping"/>
      </w:r>
      <w:r>
        <w:rPr>
          <w:rStyle w:val="VerbatimChar"/>
        </w:rPr>
        <w:t xml:space="preserve">  correlation</w:t>
      </w:r>
      <w:r>
        <w:br w:type="textWrapping"/>
      </w:r>
      <w:r>
        <w:rPr>
          <w:rStyle w:val="VerbatimChar"/>
        </w:rPr>
        <w:t xml:space="preserve">        &lt;dbl&gt;</w:t>
      </w:r>
      <w:r>
        <w:br w:type="textWrapping"/>
      </w:r>
      <w:r>
        <w:rPr>
          <w:rStyle w:val="VerbatimChar"/>
        </w:rPr>
        <w:t xml:space="preserve">1       0.486</w:t>
      </w:r>
    </w:p>
    <w:p>
      <w:pPr>
        <w:pStyle w:val="SourceCode"/>
      </w:pPr>
      <w:r>
        <w:rPr>
          <w:rStyle w:val="VerbatimChar"/>
        </w:rPr>
        <w:t xml:space="preserve"/>
      </w:r>
      <w:r>
        <w:br w:type="textWrapping"/>
      </w:r>
      <w:r>
        <w:rPr>
          <w:rStyle w:val="VerbatimChar"/>
        </w:rPr>
        <w:t xml:space="preserve">Call:</w:t>
      </w:r>
      <w:r>
        <w:br w:type="textWrapping"/>
      </w:r>
      <w:r>
        <w:rPr>
          <w:rStyle w:val="VerbatimChar"/>
        </w:rPr>
        <w:t xml:space="preserve">lm(formula = ca ~ ipge, data = remove)</w:t>
      </w:r>
      <w:r>
        <w:br w:type="textWrapping"/>
      </w:r>
      <w:r>
        <w:rPr>
          <w:rStyle w:val="VerbatimChar"/>
        </w:rPr>
        <w:t xml:space="preserve"/>
      </w:r>
      <w:r>
        <w:br w:type="textWrapping"/>
      </w:r>
      <w:r>
        <w:rPr>
          <w:rStyle w:val="VerbatimChar"/>
        </w:rPr>
        <w:t xml:space="preserve">Coefficients:</w:t>
      </w:r>
      <w:r>
        <w:br w:type="textWrapping"/>
      </w:r>
      <w:r>
        <w:rPr>
          <w:rStyle w:val="VerbatimChar"/>
        </w:rPr>
        <w:t xml:space="preserve">(Intercept)         ipge  </w:t>
      </w:r>
      <w:r>
        <w:br w:type="textWrapping"/>
      </w:r>
      <w:r>
        <w:rPr>
          <w:rStyle w:val="VerbatimChar"/>
        </w:rPr>
        <w:t xml:space="preserve">   9.761447     0.005765  </w:t>
      </w:r>
    </w:p>
    <w:p>
      <w:pPr>
        <w:pStyle w:val="FirstParagraph"/>
      </w:pPr>
      <w:r>
        <w:t xml:space="preserve">Creating a linear model of the new data set and using the lm (shown below) to find a better</w:t>
      </w:r>
      <w:r>
        <w:t xml:space="preserve"> </w:t>
      </w:r>
      <w:r>
        <w:rPr>
          <w:rStyle w:val="VerbatimChar"/>
        </w:rPr>
        <w:t xml:space="preserve">ca</w:t>
      </w:r>
      <w:r>
        <w:t xml:space="preserve"> </w:t>
      </w:r>
      <w:r>
        <w:t xml:space="preserve">value for</w:t>
      </w:r>
      <w:r>
        <w:t xml:space="preserve"> </w:t>
      </w:r>
      <w:r>
        <w:rPr>
          <w:rStyle w:val="VerbatimChar"/>
        </w:rPr>
        <w:t xml:space="preserve">patient</w:t>
      </w:r>
      <w:r>
        <w:t xml:space="preserve"> </w:t>
      </w:r>
      <w:r>
        <w:t xml:space="preserve">11, we obtain 9.761447+.005765*(60)=10.10735. Thus the new</w:t>
      </w:r>
      <w:r>
        <w:t xml:space="preserve"> </w:t>
      </w:r>
      <w:r>
        <w:rPr>
          <w:rStyle w:val="VerbatimChar"/>
        </w:rPr>
        <w:t xml:space="preserve">ca</w:t>
      </w:r>
      <w:r>
        <w:t xml:space="preserve"> </w:t>
      </w:r>
      <w:r>
        <w:t xml:space="preserve">= 10.1</w:t>
      </w:r>
    </w:p>
    <w:p>
      <w:pPr>
        <w:pStyle w:val="SourceCode"/>
      </w:pPr>
      <w:r>
        <w:rPr>
          <w:rStyle w:val="VerbatimChar"/>
        </w:rPr>
        <w:t xml:space="preserve"/>
      </w:r>
      <w:r>
        <w:br w:type="textWrapping"/>
      </w:r>
      <w:r>
        <w:rPr>
          <w:rStyle w:val="VerbatimChar"/>
        </w:rPr>
        <w:t xml:space="preserve">Call:</w:t>
      </w:r>
      <w:r>
        <w:br w:type="textWrapping"/>
      </w:r>
      <w:r>
        <w:rPr>
          <w:rStyle w:val="VerbatimChar"/>
        </w:rPr>
        <w:t xml:space="preserve">lm(formula = ca ~ ipge, data = remove)</w:t>
      </w:r>
      <w:r>
        <w:br w:type="textWrapping"/>
      </w:r>
      <w:r>
        <w:rPr>
          <w:rStyle w:val="VerbatimChar"/>
        </w:rPr>
        <w:t xml:space="preserve"/>
      </w:r>
      <w:r>
        <w:br w:type="textWrapping"/>
      </w:r>
      <w:r>
        <w:rPr>
          <w:rStyle w:val="VerbatimChar"/>
        </w:rPr>
        <w:t xml:space="preserve">Coefficients:</w:t>
      </w:r>
      <w:r>
        <w:br w:type="textWrapping"/>
      </w:r>
      <w:r>
        <w:rPr>
          <w:rStyle w:val="VerbatimChar"/>
        </w:rPr>
        <w:t xml:space="preserve">(Intercept)         ipge  </w:t>
      </w:r>
      <w:r>
        <w:br w:type="textWrapping"/>
      </w:r>
      <w:r>
        <w:rPr>
          <w:rStyle w:val="VerbatimChar"/>
        </w:rPr>
        <w:t xml:space="preserve">   9.761447     0.005765  </w:t>
      </w:r>
    </w:p>
    <w:p>
      <w:pPr>
        <w:pStyle w:val="Heading2"/>
      </w:pPr>
      <w:bookmarkStart w:id="37" w:name="d-1"/>
      <w:bookmarkEnd w:id="37"/>
      <w:r>
        <w:t xml:space="preserve">d)</w:t>
      </w:r>
    </w:p>
    <w:p>
      <w:pPr>
        <w:pStyle w:val="FirstParagraph"/>
      </w:pPr>
      <w:r>
        <w:t xml:space="preserve">The new value of</w:t>
      </w:r>
      <w:r>
        <w:t xml:space="preserve"> </w:t>
      </w:r>
      <w:r>
        <w:rPr>
          <w:rStyle w:val="VerbatimChar"/>
        </w:rPr>
        <w:t xml:space="preserve">ca</w:t>
      </w:r>
      <w:r>
        <w:t xml:space="preserve"> </w:t>
      </w:r>
      <w:r>
        <w:t xml:space="preserve">would cause</w:t>
      </w:r>
      <w:r>
        <w:t xml:space="preserve"> </w:t>
      </w:r>
      <w:r>
        <w:rPr>
          <w:rStyle w:val="VerbatimChar"/>
        </w:rPr>
        <w:t xml:space="preserve">patient</w:t>
      </w:r>
      <w:r>
        <w:t xml:space="preserve"> </w:t>
      </w:r>
      <w:r>
        <w:t xml:space="preserve">11 to be part of the</w:t>
      </w:r>
      <w:r>
        <w:t xml:space="preserve"> </w:t>
      </w:r>
      <w:r>
        <w:rPr>
          <w:rStyle w:val="VerbatimChar"/>
        </w:rPr>
        <w:t xml:space="preserve">hypercalcemia</w:t>
      </w:r>
      <w:r>
        <w:t xml:space="preserve"> </w:t>
      </w:r>
      <w:r>
        <w:t xml:space="preserve">= 0 data subset instead of the</w:t>
      </w:r>
      <w:r>
        <w:t xml:space="preserve"> </w:t>
      </w:r>
      <w:r>
        <w:rPr>
          <w:rStyle w:val="VerbatimChar"/>
        </w:rPr>
        <w:t xml:space="preserve">hypercalcemia</w:t>
      </w:r>
      <w:r>
        <w:t xml:space="preserve"> </w:t>
      </w:r>
      <w:r>
        <w:t xml:space="preserve">= 1 subset since the new value for</w:t>
      </w:r>
      <w:r>
        <w:t xml:space="preserve"> </w:t>
      </w:r>
      <w:r>
        <w:rPr>
          <w:rStyle w:val="VerbatimChar"/>
        </w:rPr>
        <w:t xml:space="preserve">ca</w:t>
      </w:r>
      <w:r>
        <w:t xml:space="preserve"> </w:t>
      </w:r>
      <w:r>
        <w:t xml:space="preserve">&lt; 10.5 which is the cutoff point for</w:t>
      </w:r>
      <w:r>
        <w:t xml:space="preserve"> </w:t>
      </w:r>
      <w:r>
        <w:rPr>
          <w:rStyle w:val="VerbatimChar"/>
        </w:rPr>
        <w:t xml:space="preserve">hypercalcemia</w:t>
      </w:r>
      <w:r>
        <w:t xml:space="preserve">.</w:t>
      </w:r>
      <w:r>
        <w:t xml:space="preserve"> </w:t>
      </w:r>
      <w:r>
        <w:t xml:space="preserve">This would increase the mean of</w:t>
      </w:r>
      <w:r>
        <w:t xml:space="preserve"> </w:t>
      </w:r>
      <w:r>
        <w:rPr>
          <w:rStyle w:val="VerbatimChar"/>
        </w:rPr>
        <w:t xml:space="preserve">iPGE</w:t>
      </w:r>
      <w:r>
        <w:t xml:space="preserve"> </w:t>
      </w:r>
      <w:r>
        <w:t xml:space="preserve">and decrease the standard deviation</w:t>
      </w:r>
      <w:r>
        <w:t xml:space="preserve"> </w:t>
      </w:r>
      <w:r>
        <w:rPr>
          <w:rStyle w:val="VerbatimChar"/>
        </w:rPr>
        <w:t xml:space="preserve">iPGE</w:t>
      </w:r>
      <w:r>
        <w:t xml:space="preserve"> </w:t>
      </w:r>
      <w:r>
        <w:t xml:space="preserve">of the</w:t>
      </w:r>
      <w:r>
        <w:t xml:space="preserve"> </w:t>
      </w:r>
      <w:r>
        <w:rPr>
          <w:rStyle w:val="VerbatimChar"/>
        </w:rPr>
        <w:t xml:space="preserve">hypercalcemia</w:t>
      </w:r>
      <w:r>
        <w:t xml:space="preserve"> </w:t>
      </w:r>
      <w:r>
        <w:t xml:space="preserve">= 1 subset. Also for the</w:t>
      </w:r>
      <w:r>
        <w:t xml:space="preserve"> </w:t>
      </w:r>
      <w:r>
        <w:rPr>
          <w:rStyle w:val="VerbatimChar"/>
        </w:rPr>
        <w:t xml:space="preserve">hypercalcemia</w:t>
      </w:r>
      <w:r>
        <w:t xml:space="preserve"> </w:t>
      </w:r>
      <w:r>
        <w:t xml:space="preserve">= 0 subset the mean of</w:t>
      </w:r>
      <w:r>
        <w:t xml:space="preserve"> </w:t>
      </w:r>
      <w:r>
        <w:rPr>
          <w:rStyle w:val="VerbatimChar"/>
        </w:rPr>
        <w:t xml:space="preserve">iPGE</w:t>
      </w:r>
      <w:r>
        <w:t xml:space="preserve"> </w:t>
      </w:r>
      <w:r>
        <w:t xml:space="preserve">would increase and the standard deviation would decrease. However the effect on the</w:t>
      </w:r>
      <w:r>
        <w:t xml:space="preserve"> </w:t>
      </w:r>
      <w:r>
        <w:rPr>
          <w:rStyle w:val="VerbatimChar"/>
        </w:rPr>
        <w:t xml:space="preserve">hypercalcemia</w:t>
      </w:r>
      <w:r>
        <w:t xml:space="preserve"> </w:t>
      </w:r>
      <w:r>
        <w:t xml:space="preserve">= 1 subset would be greater since</w:t>
      </w:r>
      <w:r>
        <w:t xml:space="preserve"> </w:t>
      </w:r>
      <w:r>
        <w:rPr>
          <w:rStyle w:val="VerbatimChar"/>
        </w:rPr>
        <w:t xml:space="preserve">iPGE</w:t>
      </w:r>
      <w:r>
        <w:t xml:space="preserve"> </w:t>
      </w:r>
      <w:r>
        <w:t xml:space="preserve">= 60 is a much more extreme outlier in that subset.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29911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662 Hw2</dc:title>
  <dc:creator>Ty Darnell</dc:creator>
  <dcterms:created xsi:type="dcterms:W3CDTF">2018-09-07T16:27:32Z</dcterms:created>
  <dcterms:modified xsi:type="dcterms:W3CDTF">2018-09-07T16:27:32Z</dcterms:modified>
</cp:coreProperties>
</file>