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4E3EE" w14:textId="77777777" w:rsidR="0073272D" w:rsidRDefault="0073272D" w:rsidP="0073272D">
      <w:pPr>
        <w:pStyle w:val="NormalWeb"/>
        <w:spacing w:before="0" w:beforeAutospacing="0" w:after="0" w:afterAutospacing="0"/>
        <w:jc w:val="center"/>
        <w:rPr>
          <w:rStyle w:val="Strong"/>
          <w:rFonts w:ascii="Arial" w:hAnsi="Arial" w:cs="Arial"/>
        </w:rPr>
      </w:pPr>
      <w:r w:rsidRPr="00222982">
        <w:rPr>
          <w:rStyle w:val="Strong"/>
          <w:rFonts w:ascii="Arial" w:hAnsi="Arial" w:cs="Arial"/>
        </w:rPr>
        <w:t>Ecologic/Cross-Sectional Studies</w:t>
      </w:r>
    </w:p>
    <w:p w14:paraId="7F28FFCB" w14:textId="77777777" w:rsidR="0073272D" w:rsidRPr="00441922" w:rsidRDefault="0073272D" w:rsidP="0073272D">
      <w:pPr>
        <w:pStyle w:val="NormalWeb"/>
        <w:spacing w:before="0" w:beforeAutospacing="0" w:after="0" w:afterAutospacing="0"/>
        <w:jc w:val="center"/>
        <w:rPr>
          <w:rStyle w:val="Strong"/>
          <w:rFonts w:ascii="Arial" w:hAnsi="Arial" w:cs="Arial"/>
        </w:rPr>
      </w:pPr>
      <w:r>
        <w:rPr>
          <w:rStyle w:val="Strong"/>
          <w:rFonts w:ascii="Arial" w:hAnsi="Arial" w:cs="Arial"/>
        </w:rPr>
        <w:t>Case Study Questions</w:t>
      </w:r>
    </w:p>
    <w:p w14:paraId="62EA02E2" w14:textId="77777777" w:rsidR="0073272D" w:rsidRPr="00441922" w:rsidRDefault="0073272D" w:rsidP="0073272D">
      <w:pPr>
        <w:pStyle w:val="NormalWeb"/>
        <w:spacing w:before="0" w:beforeAutospacing="0" w:after="0" w:afterAutospacing="0"/>
        <w:rPr>
          <w:rStyle w:val="Strong"/>
          <w:rFonts w:ascii="Arial" w:hAnsi="Arial" w:cs="Arial"/>
        </w:rPr>
      </w:pPr>
    </w:p>
    <w:p w14:paraId="467D86EC" w14:textId="77777777" w:rsidR="0073272D" w:rsidRPr="003D472D" w:rsidRDefault="0073272D" w:rsidP="0073272D">
      <w:pPr>
        <w:pStyle w:val="NormalWeb"/>
        <w:spacing w:before="0" w:beforeAutospacing="0" w:after="0" w:afterAutospacing="0"/>
        <w:rPr>
          <w:rStyle w:val="Strong"/>
          <w:rFonts w:ascii="Arial" w:hAnsi="Arial" w:cs="Arial"/>
          <w:sz w:val="32"/>
          <w:szCs w:val="32"/>
        </w:rPr>
      </w:pPr>
      <w:r w:rsidRPr="003D472D">
        <w:rPr>
          <w:rStyle w:val="Strong"/>
          <w:rFonts w:ascii="Arial" w:hAnsi="Arial" w:cs="Arial"/>
          <w:sz w:val="32"/>
          <w:szCs w:val="32"/>
        </w:rPr>
        <w:t xml:space="preserve">Readings, Required: </w:t>
      </w:r>
    </w:p>
    <w:p w14:paraId="58ADD803" w14:textId="77777777" w:rsidR="0073272D" w:rsidRPr="00441922" w:rsidRDefault="0073272D" w:rsidP="0073272D">
      <w:pPr>
        <w:pStyle w:val="NormalWeb"/>
        <w:spacing w:before="0" w:beforeAutospacing="0" w:after="0" w:afterAutospacing="0"/>
        <w:rPr>
          <w:rStyle w:val="Strong"/>
          <w:rFonts w:ascii="Arial" w:hAnsi="Arial" w:cs="Arial"/>
          <w:b w:val="0"/>
        </w:rPr>
      </w:pPr>
      <w:proofErr w:type="spellStart"/>
      <w:r w:rsidRPr="00441922">
        <w:rPr>
          <w:rStyle w:val="Strong"/>
          <w:rFonts w:ascii="Arial" w:hAnsi="Arial" w:cs="Arial"/>
          <w:b w:val="0"/>
        </w:rPr>
        <w:t>Fleegler</w:t>
      </w:r>
      <w:proofErr w:type="spellEnd"/>
      <w:r w:rsidRPr="00441922">
        <w:rPr>
          <w:rStyle w:val="Strong"/>
          <w:rFonts w:ascii="Arial" w:hAnsi="Arial" w:cs="Arial"/>
          <w:b w:val="0"/>
        </w:rPr>
        <w:t xml:space="preserve"> EW, Lee LK, </w:t>
      </w:r>
      <w:proofErr w:type="spellStart"/>
      <w:r w:rsidRPr="00441922">
        <w:rPr>
          <w:rStyle w:val="Strong"/>
          <w:rFonts w:ascii="Arial" w:hAnsi="Arial" w:cs="Arial"/>
          <w:b w:val="0"/>
        </w:rPr>
        <w:t>Monuteaux</w:t>
      </w:r>
      <w:proofErr w:type="spellEnd"/>
      <w:r w:rsidRPr="00441922">
        <w:rPr>
          <w:rStyle w:val="Strong"/>
          <w:rFonts w:ascii="Arial" w:hAnsi="Arial" w:cs="Arial"/>
          <w:b w:val="0"/>
        </w:rPr>
        <w:t xml:space="preserve"> MC, Hemenway D, Mannix R. Firearm Legislation and Firearm-Related Fatalities in the United States. </w:t>
      </w:r>
      <w:r w:rsidRPr="00441922">
        <w:rPr>
          <w:rStyle w:val="Strong"/>
          <w:rFonts w:ascii="Arial" w:hAnsi="Arial" w:cs="Arial"/>
          <w:b w:val="0"/>
          <w:i/>
        </w:rPr>
        <w:t>JAMA Intern Med.</w:t>
      </w:r>
      <w:r w:rsidRPr="00441922">
        <w:rPr>
          <w:rStyle w:val="Strong"/>
          <w:rFonts w:ascii="Arial" w:hAnsi="Arial" w:cs="Arial"/>
          <w:b w:val="0"/>
        </w:rPr>
        <w:t xml:space="preserve"> 2013;173(9):732-740.</w:t>
      </w:r>
    </w:p>
    <w:p w14:paraId="2044C17C" w14:textId="77777777" w:rsidR="0073272D" w:rsidRPr="00441922" w:rsidRDefault="0073272D" w:rsidP="0073272D">
      <w:pPr>
        <w:pStyle w:val="NormalWeb"/>
        <w:spacing w:before="0" w:beforeAutospacing="0" w:after="0" w:afterAutospacing="0"/>
        <w:rPr>
          <w:rFonts w:ascii="Arial" w:hAnsi="Arial" w:cs="Arial"/>
        </w:rPr>
      </w:pPr>
    </w:p>
    <w:p w14:paraId="08BF7616" w14:textId="77777777" w:rsidR="0073272D" w:rsidRDefault="0073272D" w:rsidP="0073272D">
      <w:pPr>
        <w:pStyle w:val="NormalWeb"/>
        <w:spacing w:before="0" w:beforeAutospacing="0" w:after="0" w:afterAutospacing="0"/>
        <w:rPr>
          <w:rFonts w:ascii="Arial" w:hAnsi="Arial" w:cs="Arial"/>
        </w:rPr>
      </w:pPr>
      <w:r>
        <w:rPr>
          <w:rFonts w:ascii="Arial" w:hAnsi="Arial" w:cs="Arial"/>
        </w:rPr>
        <w:t>Optional:</w:t>
      </w:r>
    </w:p>
    <w:p w14:paraId="3421DAC6" w14:textId="77777777" w:rsidR="0073272D" w:rsidRPr="00441922" w:rsidRDefault="0073272D" w:rsidP="0073272D">
      <w:pPr>
        <w:pStyle w:val="NormalWeb"/>
        <w:spacing w:before="0" w:beforeAutospacing="0" w:after="0" w:afterAutospacing="0"/>
        <w:rPr>
          <w:rStyle w:val="Strong"/>
          <w:rFonts w:ascii="Arial" w:hAnsi="Arial" w:cs="Arial"/>
          <w:b w:val="0"/>
        </w:rPr>
      </w:pPr>
      <w:r w:rsidRPr="00441922">
        <w:rPr>
          <w:rFonts w:ascii="Arial" w:hAnsi="Arial" w:cs="Arial"/>
        </w:rPr>
        <w:t xml:space="preserve">Wintemute GJ. Invited Commentary: Responding to the Crisis of Firearm Violence in the United States. </w:t>
      </w:r>
      <w:r w:rsidRPr="00441922">
        <w:rPr>
          <w:rStyle w:val="Strong"/>
          <w:rFonts w:ascii="Arial" w:hAnsi="Arial" w:cs="Arial"/>
          <w:b w:val="0"/>
          <w:i/>
        </w:rPr>
        <w:t>JAMA Intern Med.</w:t>
      </w:r>
      <w:r w:rsidRPr="00441922">
        <w:rPr>
          <w:rStyle w:val="Strong"/>
          <w:rFonts w:ascii="Arial" w:hAnsi="Arial" w:cs="Arial"/>
          <w:b w:val="0"/>
        </w:rPr>
        <w:t xml:space="preserve"> 2013;173(9):740-2.</w:t>
      </w:r>
    </w:p>
    <w:p w14:paraId="11D29AED" w14:textId="77777777" w:rsidR="0073272D" w:rsidRPr="00441922" w:rsidRDefault="0073272D" w:rsidP="0073272D">
      <w:pPr>
        <w:pStyle w:val="NormalWeb"/>
        <w:spacing w:before="0" w:beforeAutospacing="0" w:after="0" w:afterAutospacing="0"/>
        <w:rPr>
          <w:rStyle w:val="Strong"/>
          <w:rFonts w:ascii="Arial" w:hAnsi="Arial" w:cs="Arial"/>
          <w:b w:val="0"/>
        </w:rPr>
      </w:pPr>
    </w:p>
    <w:p w14:paraId="578E2407" w14:textId="77777777" w:rsidR="0073272D" w:rsidRPr="00441922" w:rsidRDefault="0073272D" w:rsidP="0073272D">
      <w:pPr>
        <w:pStyle w:val="NormalWeb"/>
        <w:spacing w:before="0" w:beforeAutospacing="0" w:after="0" w:afterAutospacing="0"/>
        <w:rPr>
          <w:rFonts w:ascii="Arial" w:hAnsi="Arial" w:cs="Arial"/>
        </w:rPr>
      </w:pPr>
      <w:r w:rsidRPr="00441922">
        <w:rPr>
          <w:rStyle w:val="Strong"/>
          <w:rFonts w:ascii="Arial" w:hAnsi="Arial" w:cs="Arial"/>
          <w:b w:val="0"/>
        </w:rPr>
        <w:t xml:space="preserve">Bohannon J. Bold Plan, Uncertain Future for Gun Violence Research. </w:t>
      </w:r>
      <w:r w:rsidRPr="00441922">
        <w:rPr>
          <w:rStyle w:val="Strong"/>
          <w:rFonts w:ascii="Arial" w:hAnsi="Arial" w:cs="Arial"/>
          <w:b w:val="0"/>
          <w:i/>
        </w:rPr>
        <w:t>Science</w:t>
      </w:r>
      <w:r w:rsidRPr="00441922">
        <w:rPr>
          <w:rStyle w:val="Strong"/>
          <w:rFonts w:ascii="Arial" w:hAnsi="Arial" w:cs="Arial"/>
          <w:b w:val="0"/>
        </w:rPr>
        <w:t xml:space="preserve">. </w:t>
      </w:r>
      <w:proofErr w:type="gramStart"/>
      <w:r w:rsidRPr="00441922">
        <w:rPr>
          <w:rStyle w:val="Strong"/>
          <w:rFonts w:ascii="Arial" w:hAnsi="Arial" w:cs="Arial"/>
          <w:b w:val="0"/>
        </w:rPr>
        <w:t>2013;340:1273</w:t>
      </w:r>
      <w:proofErr w:type="gramEnd"/>
      <w:r w:rsidRPr="00441922">
        <w:rPr>
          <w:rStyle w:val="Strong"/>
          <w:rFonts w:ascii="Arial" w:hAnsi="Arial" w:cs="Arial"/>
          <w:b w:val="0"/>
        </w:rPr>
        <w:t>.</w:t>
      </w:r>
    </w:p>
    <w:p w14:paraId="030907A6" w14:textId="77777777" w:rsidR="0073272D" w:rsidRPr="00441922" w:rsidRDefault="00F35FCF" w:rsidP="0073272D">
      <w:pPr>
        <w:rPr>
          <w:rFonts w:ascii="Arial" w:eastAsia="Times New Roman" w:hAnsi="Arial" w:cs="Arial"/>
        </w:rPr>
      </w:pPr>
      <w:r>
        <w:rPr>
          <w:rFonts w:ascii="Arial" w:eastAsia="Times New Roman" w:hAnsi="Arial" w:cs="Arial"/>
        </w:rPr>
        <w:pict w14:anchorId="484DF1DE">
          <v:rect id="_x0000_i1025" style="width:0;height:1.5pt" o:hralign="center" o:hrstd="t" o:hr="t" fillcolor="#a0a0a0" stroked="f"/>
        </w:pict>
      </w:r>
    </w:p>
    <w:p w14:paraId="0C771C63" w14:textId="77777777" w:rsidR="0073272D" w:rsidRPr="00441922" w:rsidRDefault="0073272D" w:rsidP="0073272D">
      <w:pPr>
        <w:pStyle w:val="NormalWeb"/>
        <w:spacing w:before="0" w:beforeAutospacing="0" w:after="0" w:afterAutospacing="0"/>
        <w:rPr>
          <w:rFonts w:ascii="Arial" w:hAnsi="Arial" w:cs="Arial"/>
          <w:b/>
          <w:szCs w:val="20"/>
        </w:rPr>
      </w:pPr>
    </w:p>
    <w:p w14:paraId="5088B478" w14:textId="77777777" w:rsidR="0073272D" w:rsidRPr="003D472D" w:rsidRDefault="0073272D" w:rsidP="0073272D">
      <w:pPr>
        <w:rPr>
          <w:rFonts w:ascii="Arial" w:eastAsia="Times New Roman" w:hAnsi="Arial" w:cs="Arial"/>
          <w:sz w:val="32"/>
          <w:szCs w:val="32"/>
        </w:rPr>
      </w:pPr>
      <w:r w:rsidRPr="003D472D">
        <w:rPr>
          <w:rFonts w:ascii="Arial" w:hAnsi="Arial" w:cs="Arial"/>
          <w:b/>
          <w:sz w:val="32"/>
          <w:szCs w:val="32"/>
        </w:rPr>
        <w:t>Lab Activity: Case Study</w:t>
      </w:r>
    </w:p>
    <w:p w14:paraId="27803A66" w14:textId="77777777" w:rsidR="0073272D" w:rsidRDefault="0073272D" w:rsidP="0073272D">
      <w:pPr>
        <w:pStyle w:val="NormalWeb"/>
        <w:spacing w:before="0" w:beforeAutospacing="0" w:after="0" w:afterAutospacing="0"/>
        <w:rPr>
          <w:rFonts w:ascii="Arial" w:hAnsi="Arial" w:cs="Arial"/>
          <w:szCs w:val="20"/>
        </w:rPr>
      </w:pPr>
    </w:p>
    <w:p w14:paraId="7D4D2B4D" w14:textId="77777777" w:rsidR="0073272D" w:rsidRPr="003D472D" w:rsidRDefault="0073272D" w:rsidP="0073272D">
      <w:pPr>
        <w:pStyle w:val="NormalWeb"/>
        <w:spacing w:before="0" w:beforeAutospacing="0" w:after="0" w:afterAutospacing="0"/>
        <w:rPr>
          <w:rFonts w:ascii="Arial" w:hAnsi="Arial" w:cs="Arial"/>
          <w:b/>
          <w:sz w:val="32"/>
          <w:szCs w:val="32"/>
          <w:u w:val="single"/>
        </w:rPr>
      </w:pPr>
      <w:r w:rsidRPr="003D472D">
        <w:rPr>
          <w:rFonts w:ascii="Arial" w:hAnsi="Arial" w:cs="Arial"/>
          <w:b/>
          <w:sz w:val="32"/>
          <w:szCs w:val="32"/>
          <w:u w:val="single"/>
        </w:rPr>
        <w:t>Pre-Lab Individual Work</w:t>
      </w:r>
    </w:p>
    <w:p w14:paraId="1483176C" w14:textId="77777777" w:rsidR="0073272D" w:rsidRPr="00E93522" w:rsidRDefault="0073272D" w:rsidP="0073272D">
      <w:pPr>
        <w:pStyle w:val="NormalWeb"/>
        <w:spacing w:before="0" w:beforeAutospacing="0" w:after="0" w:afterAutospacing="0"/>
        <w:rPr>
          <w:rFonts w:ascii="Arial" w:hAnsi="Arial" w:cs="Arial"/>
          <w:i/>
          <w:szCs w:val="20"/>
        </w:rPr>
      </w:pPr>
      <w:r w:rsidRPr="00A21B21">
        <w:rPr>
          <w:rFonts w:ascii="Arial" w:hAnsi="Arial" w:cs="Arial"/>
          <w:i/>
          <w:szCs w:val="20"/>
        </w:rPr>
        <w:t xml:space="preserve">Please complete the following questions </w:t>
      </w:r>
      <w:r w:rsidRPr="00A21B21">
        <w:rPr>
          <w:rFonts w:ascii="Arial" w:hAnsi="Arial" w:cs="Arial"/>
          <w:b/>
          <w:i/>
          <w:szCs w:val="20"/>
          <w:u w:val="single"/>
        </w:rPr>
        <w:t>BEFORE</w:t>
      </w:r>
      <w:r w:rsidRPr="00A21B21">
        <w:rPr>
          <w:rFonts w:ascii="Arial" w:hAnsi="Arial" w:cs="Arial"/>
          <w:i/>
          <w:szCs w:val="20"/>
        </w:rPr>
        <w:t xml:space="preserve"> lab.</w:t>
      </w:r>
      <w:r>
        <w:rPr>
          <w:rFonts w:ascii="Arial" w:hAnsi="Arial" w:cs="Arial"/>
          <w:i/>
          <w:szCs w:val="20"/>
        </w:rPr>
        <w:t xml:space="preserve">   </w:t>
      </w:r>
    </w:p>
    <w:p w14:paraId="042633D3" w14:textId="77777777" w:rsidR="0073272D" w:rsidRPr="00441922" w:rsidRDefault="0073272D" w:rsidP="0073272D">
      <w:pPr>
        <w:pStyle w:val="NormalWeb"/>
        <w:spacing w:before="0" w:beforeAutospacing="0" w:after="0" w:afterAutospacing="0"/>
        <w:rPr>
          <w:rFonts w:ascii="Arial" w:hAnsi="Arial" w:cs="Arial"/>
          <w:szCs w:val="20"/>
        </w:rPr>
      </w:pPr>
    </w:p>
    <w:p w14:paraId="489ED1DC" w14:textId="77777777" w:rsidR="0073272D" w:rsidRPr="00441922" w:rsidRDefault="0073272D" w:rsidP="0073272D">
      <w:pPr>
        <w:pStyle w:val="NormalWeb"/>
        <w:spacing w:before="0" w:beforeAutospacing="0" w:after="0" w:afterAutospacing="0"/>
        <w:rPr>
          <w:rFonts w:ascii="Arial" w:hAnsi="Arial" w:cs="Arial"/>
          <w:szCs w:val="20"/>
        </w:rPr>
      </w:pPr>
      <w:r w:rsidRPr="00441922">
        <w:rPr>
          <w:rFonts w:ascii="Arial" w:hAnsi="Arial" w:cs="Arial"/>
          <w:szCs w:val="20"/>
        </w:rPr>
        <w:t xml:space="preserve">For the study by </w:t>
      </w:r>
      <w:proofErr w:type="spellStart"/>
      <w:r w:rsidRPr="00441922">
        <w:rPr>
          <w:rFonts w:ascii="Arial" w:hAnsi="Arial" w:cs="Arial"/>
          <w:szCs w:val="20"/>
        </w:rPr>
        <w:t>Fleegler</w:t>
      </w:r>
      <w:proofErr w:type="spellEnd"/>
      <w:r w:rsidRPr="00441922">
        <w:rPr>
          <w:rFonts w:ascii="Arial" w:hAnsi="Arial" w:cs="Arial"/>
          <w:szCs w:val="20"/>
        </w:rPr>
        <w:t xml:space="preserve"> et al.:</w:t>
      </w:r>
    </w:p>
    <w:p w14:paraId="0FE5C535" w14:textId="77777777" w:rsidR="0073272D" w:rsidRPr="00441922" w:rsidRDefault="0073272D" w:rsidP="0073272D">
      <w:pPr>
        <w:pStyle w:val="NormalWeb"/>
        <w:spacing w:before="0" w:beforeAutospacing="0" w:after="0" w:afterAutospacing="0"/>
        <w:rPr>
          <w:rFonts w:ascii="Arial" w:hAnsi="Arial" w:cs="Arial"/>
          <w:szCs w:val="20"/>
        </w:rPr>
      </w:pPr>
    </w:p>
    <w:p w14:paraId="7CCB4563" w14:textId="77777777" w:rsidR="0073272D" w:rsidRDefault="0073272D" w:rsidP="0073272D">
      <w:pPr>
        <w:pStyle w:val="NormalWeb"/>
        <w:numPr>
          <w:ilvl w:val="0"/>
          <w:numId w:val="2"/>
        </w:numPr>
        <w:spacing w:before="0" w:beforeAutospacing="0" w:after="0" w:afterAutospacing="0"/>
        <w:rPr>
          <w:rFonts w:ascii="Arial" w:hAnsi="Arial" w:cs="Arial"/>
          <w:szCs w:val="20"/>
        </w:rPr>
      </w:pPr>
      <w:r w:rsidRPr="00441922">
        <w:rPr>
          <w:rFonts w:ascii="Arial" w:hAnsi="Arial" w:cs="Arial"/>
          <w:szCs w:val="20"/>
        </w:rPr>
        <w:t xml:space="preserve">What </w:t>
      </w:r>
      <w:r>
        <w:rPr>
          <w:rFonts w:ascii="Arial" w:hAnsi="Arial" w:cs="Arial"/>
          <w:szCs w:val="20"/>
        </w:rPr>
        <w:t>are</w:t>
      </w:r>
      <w:r w:rsidRPr="00441922">
        <w:rPr>
          <w:rFonts w:ascii="Arial" w:hAnsi="Arial" w:cs="Arial"/>
          <w:szCs w:val="20"/>
        </w:rPr>
        <w:t xml:space="preserve"> the research question</w:t>
      </w:r>
      <w:r>
        <w:rPr>
          <w:rFonts w:ascii="Arial" w:hAnsi="Arial" w:cs="Arial"/>
          <w:szCs w:val="20"/>
        </w:rPr>
        <w:t>s this publication seeks to answer</w:t>
      </w:r>
      <w:r w:rsidRPr="00441922">
        <w:rPr>
          <w:rFonts w:ascii="Arial" w:hAnsi="Arial" w:cs="Arial"/>
          <w:szCs w:val="20"/>
        </w:rPr>
        <w:t xml:space="preserve">? </w:t>
      </w:r>
    </w:p>
    <w:p w14:paraId="680BEF28" w14:textId="4A3D7AD6" w:rsidR="0073272D" w:rsidRDefault="00D62BC3" w:rsidP="00D62BC3">
      <w:pPr>
        <w:pStyle w:val="NormalWeb"/>
        <w:rPr>
          <w:rFonts w:ascii="Arial" w:hAnsi="Arial" w:cs="Arial"/>
          <w:i/>
          <w:szCs w:val="20"/>
        </w:rPr>
      </w:pPr>
      <w:r w:rsidRPr="00C3633C">
        <w:rPr>
          <w:rFonts w:ascii="Arial" w:hAnsi="Arial" w:cs="Arial"/>
          <w:i/>
          <w:szCs w:val="20"/>
        </w:rPr>
        <w:t>Are more firearm laws in a state are associated with fewer firearm fatalities?</w:t>
      </w:r>
    </w:p>
    <w:p w14:paraId="339E40E1" w14:textId="009B7BD7" w:rsidR="00DF308A" w:rsidRPr="00C3633C" w:rsidRDefault="00DF308A" w:rsidP="00D62BC3">
      <w:pPr>
        <w:pStyle w:val="NormalWeb"/>
        <w:rPr>
          <w:rFonts w:ascii="Arial" w:hAnsi="Arial" w:cs="Arial"/>
          <w:i/>
          <w:szCs w:val="20"/>
        </w:rPr>
      </w:pPr>
      <w:r>
        <w:rPr>
          <w:rFonts w:ascii="Arial" w:hAnsi="Arial" w:cs="Arial"/>
          <w:i/>
          <w:szCs w:val="20"/>
        </w:rPr>
        <w:t>This was done by using state-level firearm legislation over 5 categories to create an aggregate “legislative strength score” for each state. The researchers then measured the association of this score with state firearm mortality rates.</w:t>
      </w:r>
    </w:p>
    <w:p w14:paraId="2CE2BA95" w14:textId="77777777" w:rsidR="0073272D" w:rsidRPr="00441922" w:rsidRDefault="0073272D" w:rsidP="0073272D">
      <w:pPr>
        <w:pStyle w:val="NormalWeb"/>
        <w:spacing w:before="0" w:beforeAutospacing="0" w:after="0" w:afterAutospacing="0"/>
        <w:rPr>
          <w:rFonts w:ascii="Arial" w:hAnsi="Arial" w:cs="Arial"/>
          <w:i/>
          <w:szCs w:val="20"/>
        </w:rPr>
      </w:pPr>
    </w:p>
    <w:p w14:paraId="111CB2EF" w14:textId="77777777" w:rsidR="0073272D" w:rsidRDefault="0073272D" w:rsidP="0073272D">
      <w:pPr>
        <w:pStyle w:val="NormalWeb"/>
        <w:numPr>
          <w:ilvl w:val="0"/>
          <w:numId w:val="2"/>
        </w:numPr>
        <w:spacing w:before="0" w:beforeAutospacing="0" w:after="0" w:afterAutospacing="0"/>
        <w:rPr>
          <w:rFonts w:ascii="Arial" w:hAnsi="Arial" w:cs="Arial"/>
          <w:szCs w:val="20"/>
        </w:rPr>
      </w:pPr>
      <w:r w:rsidRPr="00441922">
        <w:rPr>
          <w:rFonts w:ascii="Arial" w:hAnsi="Arial" w:cs="Arial"/>
          <w:szCs w:val="20"/>
        </w:rPr>
        <w:t>Th</w:t>
      </w:r>
      <w:r>
        <w:rPr>
          <w:rFonts w:ascii="Arial" w:hAnsi="Arial" w:cs="Arial"/>
          <w:szCs w:val="20"/>
        </w:rPr>
        <w:t>is study uses a cross-sectional</w:t>
      </w:r>
      <w:r w:rsidRPr="00441922">
        <w:rPr>
          <w:rFonts w:ascii="Arial" w:hAnsi="Arial" w:cs="Arial"/>
          <w:szCs w:val="20"/>
        </w:rPr>
        <w:t xml:space="preserve"> ecologic study design. </w:t>
      </w:r>
      <w:r>
        <w:rPr>
          <w:rFonts w:ascii="Arial" w:hAnsi="Arial" w:cs="Arial"/>
          <w:szCs w:val="20"/>
        </w:rPr>
        <w:t xml:space="preserve">What characteristics make this an ecologic study? </w:t>
      </w:r>
    </w:p>
    <w:p w14:paraId="15093545" w14:textId="3E49CBC0" w:rsidR="0073272D" w:rsidRDefault="0073272D" w:rsidP="0073272D">
      <w:pPr>
        <w:pStyle w:val="ListParagraph"/>
        <w:rPr>
          <w:rFonts w:ascii="Arial" w:hAnsi="Arial" w:cs="Arial"/>
          <w:szCs w:val="20"/>
        </w:rPr>
      </w:pPr>
    </w:p>
    <w:p w14:paraId="7CC4F6CA" w14:textId="0CF5B79D" w:rsidR="00BD3B9A" w:rsidRPr="00BD3B9A" w:rsidRDefault="00410C6A" w:rsidP="00BD3B9A">
      <w:pPr>
        <w:pStyle w:val="ListParagraph"/>
        <w:rPr>
          <w:rFonts w:ascii="Arial" w:hAnsi="Arial" w:cs="Arial"/>
          <w:i/>
          <w:szCs w:val="20"/>
        </w:rPr>
      </w:pPr>
      <w:r>
        <w:rPr>
          <w:rFonts w:ascii="Arial" w:hAnsi="Arial" w:cs="Arial"/>
          <w:i/>
          <w:szCs w:val="20"/>
        </w:rPr>
        <w:t>The u</w:t>
      </w:r>
      <w:r w:rsidR="00BD3B9A" w:rsidRPr="00BD3B9A">
        <w:rPr>
          <w:rFonts w:ascii="Arial" w:hAnsi="Arial" w:cs="Arial"/>
          <w:i/>
          <w:szCs w:val="20"/>
        </w:rPr>
        <w:t xml:space="preserve">nit of observation </w:t>
      </w:r>
      <w:r w:rsidR="00BD3B9A">
        <w:rPr>
          <w:rFonts w:ascii="Arial" w:hAnsi="Arial" w:cs="Arial"/>
          <w:i/>
          <w:szCs w:val="20"/>
        </w:rPr>
        <w:t xml:space="preserve">is </w:t>
      </w:r>
      <w:r w:rsidR="003E72C6">
        <w:rPr>
          <w:rFonts w:ascii="Arial" w:hAnsi="Arial" w:cs="Arial"/>
          <w:i/>
          <w:szCs w:val="20"/>
        </w:rPr>
        <w:t>at the state level</w:t>
      </w:r>
      <w:r w:rsidR="00BD3B9A" w:rsidRPr="00BD3B9A">
        <w:rPr>
          <w:rFonts w:ascii="Arial" w:hAnsi="Arial" w:cs="Arial"/>
          <w:i/>
          <w:szCs w:val="20"/>
        </w:rPr>
        <w:t>, not individuals</w:t>
      </w:r>
      <w:r w:rsidR="00BD3B9A">
        <w:rPr>
          <w:rFonts w:ascii="Arial" w:hAnsi="Arial" w:cs="Arial"/>
          <w:i/>
          <w:szCs w:val="20"/>
        </w:rPr>
        <w:t>.</w:t>
      </w:r>
    </w:p>
    <w:p w14:paraId="301A4976" w14:textId="1DE273A8" w:rsidR="00BD3B9A" w:rsidRDefault="008D054B" w:rsidP="00BD3B9A">
      <w:pPr>
        <w:pStyle w:val="ListParagraph"/>
        <w:rPr>
          <w:rFonts w:ascii="Arial" w:hAnsi="Arial" w:cs="Arial"/>
          <w:i/>
          <w:szCs w:val="20"/>
        </w:rPr>
      </w:pPr>
      <w:r>
        <w:rPr>
          <w:rFonts w:ascii="Arial" w:hAnsi="Arial" w:cs="Arial"/>
          <w:i/>
          <w:szCs w:val="20"/>
        </w:rPr>
        <w:t>The e</w:t>
      </w:r>
      <w:r w:rsidR="00BD3B9A" w:rsidRPr="00BD3B9A">
        <w:rPr>
          <w:rFonts w:ascii="Arial" w:hAnsi="Arial" w:cs="Arial"/>
          <w:i/>
          <w:szCs w:val="20"/>
        </w:rPr>
        <w:t>xposure</w:t>
      </w:r>
      <w:r w:rsidR="00E836EC">
        <w:rPr>
          <w:rFonts w:ascii="Arial" w:hAnsi="Arial" w:cs="Arial"/>
          <w:i/>
          <w:szCs w:val="20"/>
        </w:rPr>
        <w:t xml:space="preserve"> (state fire arm </w:t>
      </w:r>
      <w:r w:rsidR="003E72C6">
        <w:rPr>
          <w:rFonts w:ascii="Arial" w:hAnsi="Arial" w:cs="Arial"/>
          <w:i/>
          <w:szCs w:val="20"/>
        </w:rPr>
        <w:t>legislative strength score</w:t>
      </w:r>
      <w:r w:rsidR="00E836EC">
        <w:rPr>
          <w:rFonts w:ascii="Arial" w:hAnsi="Arial" w:cs="Arial"/>
          <w:i/>
          <w:szCs w:val="20"/>
        </w:rPr>
        <w:t>)</w:t>
      </w:r>
      <w:r w:rsidR="00BD3B9A" w:rsidRPr="00BD3B9A">
        <w:rPr>
          <w:rFonts w:ascii="Arial" w:hAnsi="Arial" w:cs="Arial"/>
          <w:i/>
          <w:szCs w:val="20"/>
        </w:rPr>
        <w:t xml:space="preserve"> </w:t>
      </w:r>
      <w:r>
        <w:rPr>
          <w:rFonts w:ascii="Arial" w:hAnsi="Arial" w:cs="Arial"/>
          <w:i/>
          <w:szCs w:val="20"/>
        </w:rPr>
        <w:t>is</w:t>
      </w:r>
      <w:r w:rsidR="00BD3B9A" w:rsidRPr="00BD3B9A">
        <w:rPr>
          <w:rFonts w:ascii="Arial" w:hAnsi="Arial" w:cs="Arial"/>
          <w:i/>
          <w:szCs w:val="20"/>
        </w:rPr>
        <w:t xml:space="preserve"> known only at the </w:t>
      </w:r>
      <w:r w:rsidR="00BD3B9A">
        <w:rPr>
          <w:rFonts w:ascii="Arial" w:hAnsi="Arial" w:cs="Arial"/>
          <w:i/>
          <w:szCs w:val="20"/>
        </w:rPr>
        <w:t>group (state) level.</w:t>
      </w:r>
      <w:r w:rsidR="003E72C6">
        <w:rPr>
          <w:rFonts w:ascii="Arial" w:hAnsi="Arial" w:cs="Arial"/>
          <w:i/>
          <w:szCs w:val="20"/>
        </w:rPr>
        <w:t xml:space="preserve"> </w:t>
      </w:r>
      <w:proofErr w:type="gramStart"/>
      <w:r w:rsidR="003E72C6">
        <w:rPr>
          <w:rFonts w:ascii="Arial" w:hAnsi="Arial" w:cs="Arial"/>
          <w:i/>
          <w:szCs w:val="20"/>
        </w:rPr>
        <w:t>Also</w:t>
      </w:r>
      <w:proofErr w:type="gramEnd"/>
      <w:r w:rsidR="003E72C6">
        <w:rPr>
          <w:rFonts w:ascii="Arial" w:hAnsi="Arial" w:cs="Arial"/>
          <w:i/>
          <w:szCs w:val="20"/>
        </w:rPr>
        <w:t xml:space="preserve"> firearm mortalities are taken at the state level.</w:t>
      </w:r>
      <w:r w:rsidR="007E44AE">
        <w:rPr>
          <w:rFonts w:ascii="Arial" w:hAnsi="Arial" w:cs="Arial"/>
          <w:i/>
          <w:szCs w:val="20"/>
        </w:rPr>
        <w:t xml:space="preserve"> All of the covariates are taken at the state level.</w:t>
      </w:r>
    </w:p>
    <w:p w14:paraId="16D34651" w14:textId="423D4D98" w:rsidR="00921397" w:rsidRDefault="00921397" w:rsidP="00BD3B9A">
      <w:pPr>
        <w:pStyle w:val="ListParagraph"/>
        <w:rPr>
          <w:rFonts w:ascii="Arial" w:hAnsi="Arial" w:cs="Arial"/>
          <w:i/>
          <w:szCs w:val="20"/>
        </w:rPr>
      </w:pPr>
    </w:p>
    <w:p w14:paraId="44D69497" w14:textId="3A97DBAC" w:rsidR="00921397" w:rsidRPr="00BD3B9A" w:rsidRDefault="00921397" w:rsidP="00BD3B9A">
      <w:pPr>
        <w:pStyle w:val="ListParagraph"/>
        <w:rPr>
          <w:rFonts w:ascii="Arial" w:hAnsi="Arial" w:cs="Arial"/>
          <w:i/>
          <w:szCs w:val="20"/>
        </w:rPr>
      </w:pPr>
      <w:r>
        <w:rPr>
          <w:rFonts w:ascii="Arial" w:hAnsi="Arial" w:cs="Arial"/>
          <w:i/>
          <w:szCs w:val="20"/>
        </w:rPr>
        <w:t>State_firearm_mortality=</w:t>
      </w:r>
      <w:r w:rsidR="007E44AE">
        <w:rPr>
          <w:rFonts w:ascii="Arial" w:hAnsi="Arial" w:cs="Arial"/>
          <w:i/>
          <w:szCs w:val="20"/>
        </w:rPr>
        <w:t>legislative_strength_score+age+sex+race+poverty+unemployment+college_education+population_density+nonfirearm_deaths_household_firearm_ownership</w:t>
      </w:r>
    </w:p>
    <w:p w14:paraId="1E76A745" w14:textId="77777777" w:rsidR="00BD3B9A" w:rsidRDefault="00BD3B9A" w:rsidP="0073272D">
      <w:pPr>
        <w:pStyle w:val="ListParagraph"/>
        <w:rPr>
          <w:rFonts w:ascii="Arial" w:hAnsi="Arial" w:cs="Arial"/>
          <w:szCs w:val="20"/>
        </w:rPr>
      </w:pPr>
    </w:p>
    <w:p w14:paraId="3D40382A" w14:textId="77777777" w:rsidR="0073272D" w:rsidRDefault="0073272D" w:rsidP="0073272D">
      <w:pPr>
        <w:pStyle w:val="NormalWeb"/>
        <w:spacing w:before="0" w:beforeAutospacing="0" w:after="0" w:afterAutospacing="0"/>
        <w:ind w:left="720"/>
        <w:rPr>
          <w:rFonts w:ascii="Arial" w:hAnsi="Arial" w:cs="Arial"/>
          <w:szCs w:val="20"/>
        </w:rPr>
      </w:pPr>
    </w:p>
    <w:p w14:paraId="292C8E93" w14:textId="02B90150" w:rsidR="0073272D" w:rsidRPr="00827C71" w:rsidRDefault="006F064F" w:rsidP="0073272D">
      <w:pPr>
        <w:pStyle w:val="NormalWeb"/>
        <w:spacing w:before="0" w:beforeAutospacing="0" w:after="0" w:afterAutospacing="0"/>
        <w:rPr>
          <w:rFonts w:ascii="Arial" w:hAnsi="Arial" w:cs="Arial"/>
          <w:i/>
          <w:color w:val="4472C4" w:themeColor="accent1"/>
          <w:szCs w:val="20"/>
        </w:rPr>
      </w:pPr>
      <w:r>
        <w:rPr>
          <w:rFonts w:ascii="Arial" w:hAnsi="Arial" w:cs="Arial"/>
          <w:i/>
          <w:color w:val="4472C4" w:themeColor="accent1"/>
          <w:szCs w:val="20"/>
        </w:rPr>
        <w:t xml:space="preserve"> </w:t>
      </w:r>
    </w:p>
    <w:p w14:paraId="2D66560D" w14:textId="77777777" w:rsidR="0073272D" w:rsidRPr="00441922" w:rsidRDefault="0073272D" w:rsidP="0073272D">
      <w:pPr>
        <w:pStyle w:val="NormalWeb"/>
        <w:spacing w:before="0" w:beforeAutospacing="0" w:after="0" w:afterAutospacing="0"/>
        <w:rPr>
          <w:rFonts w:ascii="Arial" w:hAnsi="Arial" w:cs="Arial"/>
          <w:szCs w:val="20"/>
        </w:rPr>
      </w:pPr>
    </w:p>
    <w:p w14:paraId="49FFF07D" w14:textId="77777777" w:rsidR="0073272D" w:rsidRPr="00441922" w:rsidRDefault="0073272D" w:rsidP="0073272D">
      <w:pPr>
        <w:pStyle w:val="NormalWeb"/>
        <w:spacing w:before="0" w:beforeAutospacing="0" w:after="0" w:afterAutospacing="0"/>
        <w:rPr>
          <w:rFonts w:ascii="Arial" w:hAnsi="Arial" w:cs="Arial"/>
          <w:szCs w:val="20"/>
        </w:rPr>
      </w:pPr>
      <w:r>
        <w:rPr>
          <w:rFonts w:ascii="Arial" w:hAnsi="Arial" w:cs="Arial"/>
          <w:szCs w:val="20"/>
        </w:rPr>
        <w:t>Question 3</w:t>
      </w:r>
      <w:r w:rsidRPr="00441922">
        <w:rPr>
          <w:rFonts w:ascii="Arial" w:hAnsi="Arial" w:cs="Arial"/>
          <w:szCs w:val="20"/>
        </w:rPr>
        <w:t xml:space="preserve"> is based on this hypothetical situation: Suppose you wished to analyze the relationship between prevalence of individual-level gun ownership and history of firearm injury in North Carolina. To do this, you mailed a questionnaire to a sample of 100,000 adult residents across North Carolina. Of the 10,279 people who returned the questionnaire, 5,483 reported owning a gun (either themselves or someone in their household) and 175 had ever sustained a firearm injury. Of the </w:t>
      </w:r>
      <w:proofErr w:type="gramStart"/>
      <w:r w:rsidRPr="00441922">
        <w:rPr>
          <w:rFonts w:ascii="Arial" w:hAnsi="Arial" w:cs="Arial"/>
          <w:szCs w:val="20"/>
        </w:rPr>
        <w:t>5,483 gun</w:t>
      </w:r>
      <w:proofErr w:type="gramEnd"/>
      <w:r w:rsidRPr="00441922">
        <w:rPr>
          <w:rFonts w:ascii="Arial" w:hAnsi="Arial" w:cs="Arial"/>
          <w:szCs w:val="20"/>
        </w:rPr>
        <w:t xml:space="preserve"> owners, 97 had ever sustained a firearm injury.</w:t>
      </w:r>
    </w:p>
    <w:p w14:paraId="7AB9B4FD" w14:textId="77777777" w:rsidR="0073272D" w:rsidRDefault="0073272D" w:rsidP="0073272D">
      <w:pPr>
        <w:pStyle w:val="NormalWeb"/>
        <w:spacing w:before="0" w:beforeAutospacing="0" w:after="0" w:afterAutospacing="0"/>
        <w:rPr>
          <w:rFonts w:ascii="Arial" w:hAnsi="Arial" w:cs="Arial"/>
          <w:szCs w:val="20"/>
        </w:rPr>
      </w:pPr>
    </w:p>
    <w:p w14:paraId="416135FC" w14:textId="77777777" w:rsidR="0073272D" w:rsidRPr="00441922" w:rsidRDefault="0073272D" w:rsidP="0073272D">
      <w:pPr>
        <w:pStyle w:val="NormalWeb"/>
        <w:spacing w:before="0" w:beforeAutospacing="0" w:after="0" w:afterAutospacing="0"/>
        <w:rPr>
          <w:rFonts w:ascii="Arial" w:hAnsi="Arial" w:cs="Arial"/>
          <w:szCs w:val="20"/>
        </w:rPr>
      </w:pPr>
    </w:p>
    <w:p w14:paraId="4960E9ED" w14:textId="77777777" w:rsidR="0073272D" w:rsidRDefault="0073272D" w:rsidP="0073272D">
      <w:pPr>
        <w:pStyle w:val="NormalWeb"/>
        <w:numPr>
          <w:ilvl w:val="0"/>
          <w:numId w:val="2"/>
        </w:numPr>
        <w:spacing w:before="0" w:beforeAutospacing="0" w:after="0" w:afterAutospacing="0"/>
        <w:rPr>
          <w:rFonts w:ascii="Arial" w:hAnsi="Arial" w:cs="Arial"/>
          <w:szCs w:val="20"/>
        </w:rPr>
      </w:pPr>
      <w:r w:rsidRPr="00441922">
        <w:rPr>
          <w:rFonts w:ascii="Arial" w:hAnsi="Arial" w:cs="Arial"/>
          <w:szCs w:val="20"/>
        </w:rPr>
        <w:t>Organize these data into a 2x2 table, and calculate the following values (Note: be sure to show your work):</w:t>
      </w:r>
    </w:p>
    <w:p w14:paraId="25FAF9B9" w14:textId="77777777" w:rsidR="0073272D" w:rsidRDefault="0073272D" w:rsidP="0073272D">
      <w:pPr>
        <w:pStyle w:val="NormalWeb"/>
        <w:spacing w:before="0" w:beforeAutospacing="0" w:after="0" w:afterAutospacing="0"/>
        <w:rPr>
          <w:rFonts w:ascii="Arial" w:hAnsi="Arial" w:cs="Arial"/>
          <w:szCs w:val="20"/>
        </w:rPr>
      </w:pPr>
    </w:p>
    <w:tbl>
      <w:tblPr>
        <w:tblStyle w:val="TableGrid"/>
        <w:tblW w:w="0" w:type="auto"/>
        <w:tblLook w:val="00A0" w:firstRow="1" w:lastRow="0" w:firstColumn="1" w:lastColumn="0" w:noHBand="0" w:noVBand="0"/>
      </w:tblPr>
      <w:tblGrid>
        <w:gridCol w:w="2403"/>
        <w:gridCol w:w="2405"/>
        <w:gridCol w:w="2166"/>
        <w:gridCol w:w="2381"/>
      </w:tblGrid>
      <w:tr w:rsidR="0073272D" w:rsidRPr="00441922" w14:paraId="02E3C7B4" w14:textId="77777777" w:rsidTr="009744E0">
        <w:tc>
          <w:tcPr>
            <w:tcW w:w="2459" w:type="dxa"/>
            <w:tcBorders>
              <w:top w:val="nil"/>
              <w:left w:val="nil"/>
            </w:tcBorders>
          </w:tcPr>
          <w:p w14:paraId="284AF2C5" w14:textId="77777777" w:rsidR="0073272D" w:rsidRPr="00441922" w:rsidRDefault="0073272D" w:rsidP="009744E0">
            <w:pPr>
              <w:pStyle w:val="NormalWeb"/>
              <w:spacing w:before="0" w:beforeAutospacing="0" w:after="0" w:afterAutospacing="0"/>
              <w:rPr>
                <w:rFonts w:ascii="Arial" w:hAnsi="Arial" w:cs="Arial"/>
                <w:i/>
                <w:szCs w:val="20"/>
              </w:rPr>
            </w:pPr>
          </w:p>
        </w:tc>
        <w:tc>
          <w:tcPr>
            <w:tcW w:w="2460" w:type="dxa"/>
          </w:tcPr>
          <w:p w14:paraId="5E502AC2" w14:textId="77777777" w:rsidR="0073272D" w:rsidRPr="00441922" w:rsidRDefault="0073272D" w:rsidP="009744E0">
            <w:pPr>
              <w:pStyle w:val="NormalWeb"/>
              <w:spacing w:before="0" w:beforeAutospacing="0" w:after="0" w:afterAutospacing="0"/>
              <w:rPr>
                <w:rFonts w:ascii="Arial" w:hAnsi="Arial" w:cs="Arial"/>
                <w:i/>
                <w:szCs w:val="20"/>
              </w:rPr>
            </w:pPr>
            <w:r w:rsidRPr="00441922">
              <w:rPr>
                <w:rFonts w:ascii="Arial" w:hAnsi="Arial" w:cs="Arial"/>
                <w:i/>
                <w:szCs w:val="20"/>
              </w:rPr>
              <w:t>Firearm injury</w:t>
            </w:r>
          </w:p>
        </w:tc>
        <w:tc>
          <w:tcPr>
            <w:tcW w:w="2215" w:type="dxa"/>
          </w:tcPr>
          <w:p w14:paraId="44854159" w14:textId="77777777" w:rsidR="0073272D" w:rsidRPr="00441922" w:rsidRDefault="0073272D" w:rsidP="009744E0">
            <w:pPr>
              <w:pStyle w:val="NormalWeb"/>
              <w:spacing w:before="0" w:beforeAutospacing="0" w:after="0" w:afterAutospacing="0"/>
              <w:rPr>
                <w:rFonts w:ascii="Arial" w:hAnsi="Arial" w:cs="Arial"/>
                <w:i/>
                <w:szCs w:val="20"/>
              </w:rPr>
            </w:pPr>
            <w:r w:rsidRPr="00441922">
              <w:rPr>
                <w:rFonts w:ascii="Arial" w:hAnsi="Arial" w:cs="Arial"/>
                <w:i/>
                <w:szCs w:val="20"/>
              </w:rPr>
              <w:t>No firearm injury</w:t>
            </w:r>
          </w:p>
        </w:tc>
        <w:tc>
          <w:tcPr>
            <w:tcW w:w="2442" w:type="dxa"/>
          </w:tcPr>
          <w:p w14:paraId="4728CA40" w14:textId="77777777" w:rsidR="0073272D" w:rsidRPr="00441922" w:rsidRDefault="0073272D" w:rsidP="009744E0">
            <w:pPr>
              <w:pStyle w:val="NormalWeb"/>
              <w:spacing w:before="0" w:beforeAutospacing="0" w:after="0" w:afterAutospacing="0"/>
              <w:rPr>
                <w:rFonts w:ascii="Arial" w:hAnsi="Arial" w:cs="Arial"/>
                <w:i/>
                <w:szCs w:val="20"/>
              </w:rPr>
            </w:pPr>
            <w:r w:rsidRPr="00441922">
              <w:rPr>
                <w:rFonts w:ascii="Arial" w:hAnsi="Arial" w:cs="Arial"/>
                <w:i/>
                <w:szCs w:val="20"/>
              </w:rPr>
              <w:t>Total</w:t>
            </w:r>
          </w:p>
        </w:tc>
      </w:tr>
      <w:tr w:rsidR="0073272D" w:rsidRPr="00441922" w14:paraId="6BA6881A" w14:textId="77777777" w:rsidTr="009744E0">
        <w:tc>
          <w:tcPr>
            <w:tcW w:w="2459" w:type="dxa"/>
          </w:tcPr>
          <w:p w14:paraId="7770FEAF" w14:textId="77777777" w:rsidR="0073272D" w:rsidRPr="00441922" w:rsidRDefault="0073272D" w:rsidP="009744E0">
            <w:pPr>
              <w:pStyle w:val="NormalWeb"/>
              <w:spacing w:before="0" w:beforeAutospacing="0" w:after="0" w:afterAutospacing="0"/>
              <w:rPr>
                <w:rFonts w:ascii="Arial" w:hAnsi="Arial" w:cs="Arial"/>
                <w:i/>
                <w:szCs w:val="20"/>
              </w:rPr>
            </w:pPr>
            <w:r w:rsidRPr="00441922">
              <w:rPr>
                <w:rFonts w:ascii="Arial" w:hAnsi="Arial" w:cs="Arial"/>
                <w:i/>
                <w:szCs w:val="20"/>
              </w:rPr>
              <w:t>Firearm owner</w:t>
            </w:r>
          </w:p>
        </w:tc>
        <w:tc>
          <w:tcPr>
            <w:tcW w:w="2460" w:type="dxa"/>
          </w:tcPr>
          <w:p w14:paraId="44E7658E" w14:textId="4E6DD76D" w:rsidR="0073272D" w:rsidRPr="00107704" w:rsidRDefault="00244D56" w:rsidP="009744E0">
            <w:pPr>
              <w:pStyle w:val="NormalWeb"/>
              <w:spacing w:before="0" w:beforeAutospacing="0" w:after="0" w:afterAutospacing="0"/>
              <w:rPr>
                <w:rFonts w:ascii="Arial" w:hAnsi="Arial" w:cs="Arial"/>
                <w:i/>
                <w:color w:val="FF0000"/>
                <w:szCs w:val="20"/>
              </w:rPr>
            </w:pPr>
            <w:r>
              <w:rPr>
                <w:rFonts w:ascii="Arial" w:hAnsi="Arial" w:cs="Arial"/>
                <w:i/>
                <w:color w:val="FF0000"/>
                <w:szCs w:val="20"/>
              </w:rPr>
              <w:t>97</w:t>
            </w:r>
          </w:p>
        </w:tc>
        <w:tc>
          <w:tcPr>
            <w:tcW w:w="2215" w:type="dxa"/>
          </w:tcPr>
          <w:p w14:paraId="7C2FCB3A" w14:textId="23EFD5C5" w:rsidR="0073272D" w:rsidRPr="00107704" w:rsidRDefault="008A4341" w:rsidP="009744E0">
            <w:pPr>
              <w:pStyle w:val="NormalWeb"/>
              <w:spacing w:before="0" w:beforeAutospacing="0" w:after="0" w:afterAutospacing="0"/>
              <w:rPr>
                <w:rFonts w:ascii="Arial" w:hAnsi="Arial" w:cs="Arial"/>
                <w:i/>
                <w:color w:val="FF0000"/>
                <w:szCs w:val="20"/>
              </w:rPr>
            </w:pPr>
            <w:r>
              <w:rPr>
                <w:rFonts w:ascii="Arial" w:hAnsi="Arial" w:cs="Arial"/>
                <w:i/>
                <w:color w:val="FF0000"/>
                <w:szCs w:val="20"/>
              </w:rPr>
              <w:t>5386</w:t>
            </w:r>
          </w:p>
        </w:tc>
        <w:tc>
          <w:tcPr>
            <w:tcW w:w="2442" w:type="dxa"/>
          </w:tcPr>
          <w:p w14:paraId="50947DAF" w14:textId="7DD1A898" w:rsidR="0073272D" w:rsidRPr="00107704" w:rsidRDefault="00244D56" w:rsidP="009744E0">
            <w:pPr>
              <w:pStyle w:val="NormalWeb"/>
              <w:spacing w:before="0" w:beforeAutospacing="0" w:after="0" w:afterAutospacing="0"/>
              <w:rPr>
                <w:rFonts w:ascii="Arial" w:hAnsi="Arial" w:cs="Arial"/>
                <w:i/>
                <w:color w:val="FF0000"/>
                <w:szCs w:val="20"/>
              </w:rPr>
            </w:pPr>
            <w:r>
              <w:rPr>
                <w:rFonts w:ascii="Arial" w:hAnsi="Arial" w:cs="Arial"/>
                <w:i/>
                <w:color w:val="FF0000"/>
                <w:szCs w:val="20"/>
              </w:rPr>
              <w:t>5</w:t>
            </w:r>
            <w:r w:rsidR="008A4341">
              <w:rPr>
                <w:rFonts w:ascii="Arial" w:hAnsi="Arial" w:cs="Arial"/>
                <w:i/>
                <w:color w:val="FF0000"/>
                <w:szCs w:val="20"/>
              </w:rPr>
              <w:t>483</w:t>
            </w:r>
          </w:p>
        </w:tc>
      </w:tr>
      <w:tr w:rsidR="0073272D" w:rsidRPr="00441922" w14:paraId="5716CAD6" w14:textId="77777777" w:rsidTr="009744E0">
        <w:tc>
          <w:tcPr>
            <w:tcW w:w="2459" w:type="dxa"/>
          </w:tcPr>
          <w:p w14:paraId="6EC02C01" w14:textId="77777777" w:rsidR="0073272D" w:rsidRPr="00441922" w:rsidRDefault="0073272D" w:rsidP="009744E0">
            <w:pPr>
              <w:pStyle w:val="NormalWeb"/>
              <w:spacing w:before="0" w:beforeAutospacing="0" w:after="0" w:afterAutospacing="0"/>
              <w:rPr>
                <w:rFonts w:ascii="Arial" w:hAnsi="Arial" w:cs="Arial"/>
                <w:i/>
                <w:szCs w:val="20"/>
              </w:rPr>
            </w:pPr>
            <w:r w:rsidRPr="00441922">
              <w:rPr>
                <w:rFonts w:ascii="Arial" w:hAnsi="Arial" w:cs="Arial"/>
                <w:i/>
                <w:szCs w:val="20"/>
              </w:rPr>
              <w:t>No firearm</w:t>
            </w:r>
          </w:p>
        </w:tc>
        <w:tc>
          <w:tcPr>
            <w:tcW w:w="2460" w:type="dxa"/>
          </w:tcPr>
          <w:p w14:paraId="5D650531" w14:textId="708134EE" w:rsidR="0073272D" w:rsidRPr="00107704" w:rsidRDefault="00244D56" w:rsidP="009744E0">
            <w:pPr>
              <w:pStyle w:val="NormalWeb"/>
              <w:spacing w:before="0" w:beforeAutospacing="0" w:after="0" w:afterAutospacing="0"/>
              <w:rPr>
                <w:rFonts w:ascii="Arial" w:hAnsi="Arial" w:cs="Arial"/>
                <w:i/>
                <w:color w:val="FF0000"/>
                <w:szCs w:val="20"/>
              </w:rPr>
            </w:pPr>
            <w:r>
              <w:rPr>
                <w:rFonts w:ascii="Arial" w:hAnsi="Arial" w:cs="Arial"/>
                <w:i/>
                <w:color w:val="FF0000"/>
                <w:szCs w:val="20"/>
              </w:rPr>
              <w:t>78</w:t>
            </w:r>
          </w:p>
        </w:tc>
        <w:tc>
          <w:tcPr>
            <w:tcW w:w="2215" w:type="dxa"/>
          </w:tcPr>
          <w:p w14:paraId="0785191F" w14:textId="735ED35B" w:rsidR="0073272D" w:rsidRPr="00107704" w:rsidRDefault="00244D56" w:rsidP="009744E0">
            <w:pPr>
              <w:pStyle w:val="NormalWeb"/>
              <w:spacing w:before="0" w:beforeAutospacing="0" w:after="0" w:afterAutospacing="0"/>
              <w:rPr>
                <w:rFonts w:ascii="Arial" w:hAnsi="Arial" w:cs="Arial"/>
                <w:i/>
                <w:color w:val="FF0000"/>
                <w:szCs w:val="20"/>
              </w:rPr>
            </w:pPr>
            <w:r>
              <w:rPr>
                <w:rFonts w:ascii="Arial" w:hAnsi="Arial" w:cs="Arial"/>
                <w:i/>
                <w:color w:val="FF0000"/>
                <w:szCs w:val="20"/>
              </w:rPr>
              <w:t>4</w:t>
            </w:r>
            <w:r w:rsidR="008A4341">
              <w:rPr>
                <w:rFonts w:ascii="Arial" w:hAnsi="Arial" w:cs="Arial"/>
                <w:i/>
                <w:color w:val="FF0000"/>
                <w:szCs w:val="20"/>
              </w:rPr>
              <w:t>718</w:t>
            </w:r>
          </w:p>
        </w:tc>
        <w:tc>
          <w:tcPr>
            <w:tcW w:w="2442" w:type="dxa"/>
          </w:tcPr>
          <w:p w14:paraId="18217874" w14:textId="44F82CA8" w:rsidR="0073272D" w:rsidRPr="00107704" w:rsidRDefault="00244D56" w:rsidP="009744E0">
            <w:pPr>
              <w:pStyle w:val="NormalWeb"/>
              <w:spacing w:before="0" w:beforeAutospacing="0" w:after="0" w:afterAutospacing="0"/>
              <w:rPr>
                <w:rFonts w:ascii="Arial" w:hAnsi="Arial" w:cs="Arial"/>
                <w:i/>
                <w:color w:val="FF0000"/>
                <w:szCs w:val="20"/>
              </w:rPr>
            </w:pPr>
            <w:r>
              <w:rPr>
                <w:rFonts w:ascii="Arial" w:hAnsi="Arial" w:cs="Arial"/>
                <w:i/>
                <w:color w:val="FF0000"/>
                <w:szCs w:val="20"/>
              </w:rPr>
              <w:t>4</w:t>
            </w:r>
            <w:r w:rsidR="008A4341">
              <w:rPr>
                <w:rFonts w:ascii="Arial" w:hAnsi="Arial" w:cs="Arial"/>
                <w:i/>
                <w:color w:val="FF0000"/>
                <w:szCs w:val="20"/>
              </w:rPr>
              <w:t>79</w:t>
            </w:r>
            <w:r>
              <w:rPr>
                <w:rFonts w:ascii="Arial" w:hAnsi="Arial" w:cs="Arial"/>
                <w:i/>
                <w:color w:val="FF0000"/>
                <w:szCs w:val="20"/>
              </w:rPr>
              <w:t>6</w:t>
            </w:r>
          </w:p>
        </w:tc>
      </w:tr>
      <w:tr w:rsidR="0073272D" w:rsidRPr="00441922" w14:paraId="1008A5CB" w14:textId="77777777" w:rsidTr="009744E0">
        <w:tc>
          <w:tcPr>
            <w:tcW w:w="2459" w:type="dxa"/>
          </w:tcPr>
          <w:p w14:paraId="207065A3" w14:textId="77777777" w:rsidR="0073272D" w:rsidRPr="00441922" w:rsidRDefault="0073272D" w:rsidP="009744E0">
            <w:pPr>
              <w:pStyle w:val="NormalWeb"/>
              <w:spacing w:before="0" w:beforeAutospacing="0" w:after="0" w:afterAutospacing="0"/>
              <w:rPr>
                <w:rFonts w:ascii="Arial" w:hAnsi="Arial" w:cs="Arial"/>
                <w:i/>
                <w:szCs w:val="20"/>
              </w:rPr>
            </w:pPr>
            <w:r w:rsidRPr="00441922">
              <w:rPr>
                <w:rFonts w:ascii="Arial" w:hAnsi="Arial" w:cs="Arial"/>
                <w:i/>
                <w:szCs w:val="20"/>
              </w:rPr>
              <w:t>Total</w:t>
            </w:r>
          </w:p>
        </w:tc>
        <w:tc>
          <w:tcPr>
            <w:tcW w:w="2460" w:type="dxa"/>
          </w:tcPr>
          <w:p w14:paraId="12F7D54A" w14:textId="24DC620D" w:rsidR="0073272D" w:rsidRPr="00107704" w:rsidRDefault="00244D56" w:rsidP="009744E0">
            <w:pPr>
              <w:pStyle w:val="NormalWeb"/>
              <w:spacing w:before="0" w:beforeAutospacing="0" w:after="0" w:afterAutospacing="0"/>
              <w:rPr>
                <w:rFonts w:ascii="Arial" w:hAnsi="Arial" w:cs="Arial"/>
                <w:i/>
                <w:color w:val="FF0000"/>
                <w:szCs w:val="20"/>
              </w:rPr>
            </w:pPr>
            <w:r>
              <w:rPr>
                <w:rFonts w:ascii="Arial" w:hAnsi="Arial" w:cs="Arial"/>
                <w:i/>
                <w:color w:val="FF0000"/>
                <w:szCs w:val="20"/>
              </w:rPr>
              <w:t>175</w:t>
            </w:r>
          </w:p>
        </w:tc>
        <w:tc>
          <w:tcPr>
            <w:tcW w:w="2215" w:type="dxa"/>
          </w:tcPr>
          <w:p w14:paraId="48BE3EC4" w14:textId="6E8E87D9" w:rsidR="0073272D" w:rsidRPr="00107704" w:rsidRDefault="00244D56" w:rsidP="009744E0">
            <w:pPr>
              <w:pStyle w:val="NormalWeb"/>
              <w:spacing w:before="0" w:beforeAutospacing="0" w:after="0" w:afterAutospacing="0"/>
              <w:rPr>
                <w:rFonts w:ascii="Arial" w:hAnsi="Arial" w:cs="Arial"/>
                <w:i/>
                <w:color w:val="FF0000"/>
                <w:szCs w:val="20"/>
              </w:rPr>
            </w:pPr>
            <w:r>
              <w:rPr>
                <w:rFonts w:ascii="Arial" w:hAnsi="Arial" w:cs="Arial"/>
                <w:i/>
                <w:color w:val="FF0000"/>
                <w:szCs w:val="20"/>
              </w:rPr>
              <w:t>10104</w:t>
            </w:r>
          </w:p>
        </w:tc>
        <w:tc>
          <w:tcPr>
            <w:tcW w:w="2442" w:type="dxa"/>
          </w:tcPr>
          <w:p w14:paraId="457AB899" w14:textId="57C1EA7C" w:rsidR="0073272D" w:rsidRPr="00107704" w:rsidRDefault="00244D56" w:rsidP="009744E0">
            <w:pPr>
              <w:pStyle w:val="NormalWeb"/>
              <w:spacing w:before="0" w:beforeAutospacing="0" w:after="0" w:afterAutospacing="0"/>
              <w:rPr>
                <w:rFonts w:ascii="Arial" w:hAnsi="Arial" w:cs="Arial"/>
                <w:i/>
                <w:color w:val="FF0000"/>
                <w:szCs w:val="20"/>
              </w:rPr>
            </w:pPr>
            <w:r>
              <w:rPr>
                <w:rFonts w:ascii="Arial" w:hAnsi="Arial" w:cs="Arial"/>
                <w:i/>
                <w:color w:val="FF0000"/>
                <w:szCs w:val="20"/>
              </w:rPr>
              <w:t>10279</w:t>
            </w:r>
          </w:p>
        </w:tc>
      </w:tr>
    </w:tbl>
    <w:p w14:paraId="36CD18EA" w14:textId="77777777" w:rsidR="0073272D" w:rsidRPr="00441922" w:rsidRDefault="0073272D" w:rsidP="0073272D">
      <w:pPr>
        <w:pStyle w:val="NormalWeb"/>
        <w:spacing w:before="0" w:beforeAutospacing="0" w:after="0" w:afterAutospacing="0"/>
        <w:rPr>
          <w:rFonts w:ascii="Arial" w:hAnsi="Arial" w:cs="Arial"/>
          <w:szCs w:val="20"/>
        </w:rPr>
      </w:pPr>
    </w:p>
    <w:p w14:paraId="75419D60" w14:textId="0C1C333D" w:rsidR="0073272D" w:rsidRDefault="0073272D" w:rsidP="0073272D">
      <w:pPr>
        <w:pStyle w:val="NormalWeb"/>
        <w:numPr>
          <w:ilvl w:val="0"/>
          <w:numId w:val="1"/>
        </w:numPr>
        <w:spacing w:before="0" w:beforeAutospacing="0" w:after="0" w:afterAutospacing="0"/>
        <w:ind w:left="720"/>
        <w:rPr>
          <w:rFonts w:ascii="Arial" w:hAnsi="Arial" w:cs="Arial"/>
          <w:szCs w:val="20"/>
        </w:rPr>
      </w:pPr>
      <w:r w:rsidRPr="00441922">
        <w:rPr>
          <w:rFonts w:ascii="Arial" w:hAnsi="Arial" w:cs="Arial"/>
          <w:szCs w:val="20"/>
        </w:rPr>
        <w:t>Total prevalence of history of firearm injury</w:t>
      </w:r>
    </w:p>
    <w:p w14:paraId="30E66442" w14:textId="422C2ACF" w:rsidR="00030AC6" w:rsidRDefault="00030AC6" w:rsidP="00030AC6">
      <w:pPr>
        <w:pStyle w:val="NormalWeb"/>
        <w:spacing w:before="0" w:beforeAutospacing="0" w:after="0" w:afterAutospacing="0"/>
        <w:rPr>
          <w:rFonts w:ascii="Arial" w:hAnsi="Arial" w:cs="Arial"/>
          <w:szCs w:val="20"/>
        </w:rPr>
      </w:pPr>
    </w:p>
    <w:p w14:paraId="67D137A7" w14:textId="3C20BE86" w:rsidR="00030AC6" w:rsidRPr="00441922" w:rsidRDefault="00982D81" w:rsidP="00030AC6">
      <w:pPr>
        <w:pStyle w:val="NormalWeb"/>
        <w:spacing w:before="0" w:beforeAutospacing="0" w:after="0" w:afterAutospacing="0"/>
        <w:rPr>
          <w:rFonts w:ascii="Arial" w:hAnsi="Arial" w:cs="Arial"/>
          <w:szCs w:val="20"/>
        </w:rPr>
      </w:pPr>
      <w:proofErr w:type="spellStart"/>
      <w:r>
        <w:rPr>
          <w:rFonts w:ascii="Arial" w:hAnsi="Arial" w:cs="Arial"/>
          <w:szCs w:val="20"/>
        </w:rPr>
        <w:t>Prevalance</w:t>
      </w:r>
      <w:proofErr w:type="spellEnd"/>
      <w:r>
        <w:rPr>
          <w:rFonts w:ascii="Arial" w:hAnsi="Arial" w:cs="Arial"/>
          <w:szCs w:val="20"/>
        </w:rPr>
        <w:t>=existing # people w/ health</w:t>
      </w:r>
      <w:r w:rsidR="002C23D7">
        <w:rPr>
          <w:rFonts w:ascii="Arial" w:hAnsi="Arial" w:cs="Arial"/>
          <w:szCs w:val="20"/>
        </w:rPr>
        <w:t xml:space="preserve"> </w:t>
      </w:r>
      <w:r>
        <w:rPr>
          <w:rFonts w:ascii="Arial" w:hAnsi="Arial" w:cs="Arial"/>
          <w:szCs w:val="20"/>
        </w:rPr>
        <w:t>outcome/ # people in study pop=175/10279=.</w:t>
      </w:r>
      <w:r w:rsidRPr="00982D81">
        <w:rPr>
          <w:rFonts w:ascii="Arial" w:hAnsi="Arial" w:cs="Arial"/>
          <w:szCs w:val="20"/>
        </w:rPr>
        <w:t>017</w:t>
      </w:r>
      <w:r w:rsidR="00F35FCF">
        <w:rPr>
          <w:rFonts w:ascii="Arial" w:hAnsi="Arial" w:cs="Arial"/>
          <w:szCs w:val="20"/>
        </w:rPr>
        <w:t>69</w:t>
      </w:r>
      <w:r w:rsidRPr="00982D81">
        <w:rPr>
          <w:rFonts w:ascii="Arial" w:hAnsi="Arial" w:cs="Arial"/>
          <w:szCs w:val="20"/>
        </w:rPr>
        <w:t>25</w:t>
      </w:r>
      <w:r>
        <w:rPr>
          <w:rFonts w:ascii="Arial" w:hAnsi="Arial" w:cs="Arial"/>
          <w:szCs w:val="20"/>
        </w:rPr>
        <w:t>=1.7</w:t>
      </w:r>
      <w:r w:rsidR="00F35FCF">
        <w:rPr>
          <w:rFonts w:ascii="Arial" w:hAnsi="Arial" w:cs="Arial"/>
          <w:szCs w:val="20"/>
        </w:rPr>
        <w:t>7</w:t>
      </w:r>
      <w:r>
        <w:rPr>
          <w:rFonts w:ascii="Arial" w:hAnsi="Arial" w:cs="Arial"/>
          <w:szCs w:val="20"/>
        </w:rPr>
        <w:t>%</w:t>
      </w:r>
    </w:p>
    <w:p w14:paraId="5F47C213" w14:textId="493DD882" w:rsidR="008C746C" w:rsidRPr="00B06C55" w:rsidRDefault="0073272D" w:rsidP="00030AC6">
      <w:pPr>
        <w:pStyle w:val="NormalWeb"/>
        <w:numPr>
          <w:ilvl w:val="0"/>
          <w:numId w:val="1"/>
        </w:numPr>
        <w:spacing w:before="0" w:beforeAutospacing="0" w:after="0" w:afterAutospacing="0"/>
        <w:ind w:left="720"/>
        <w:rPr>
          <w:rFonts w:ascii="Arial" w:hAnsi="Arial" w:cs="Arial"/>
          <w:szCs w:val="20"/>
        </w:rPr>
      </w:pPr>
      <w:r w:rsidRPr="00441922">
        <w:rPr>
          <w:rFonts w:ascii="Arial" w:hAnsi="Arial" w:cs="Arial"/>
          <w:szCs w:val="20"/>
        </w:rPr>
        <w:t>Prevalence of history of firearm injury among firearm owners</w:t>
      </w:r>
    </w:p>
    <w:p w14:paraId="1B7A3F73" w14:textId="6600A654" w:rsidR="00030AC6" w:rsidRPr="00441922" w:rsidRDefault="008C746C" w:rsidP="00030AC6">
      <w:pPr>
        <w:pStyle w:val="NormalWeb"/>
        <w:spacing w:before="0" w:beforeAutospacing="0" w:after="0" w:afterAutospacing="0"/>
        <w:rPr>
          <w:rFonts w:ascii="Arial" w:hAnsi="Arial" w:cs="Arial"/>
          <w:szCs w:val="20"/>
        </w:rPr>
      </w:pPr>
      <w:r>
        <w:rPr>
          <w:rFonts w:ascii="Arial" w:hAnsi="Arial" w:cs="Arial"/>
          <w:szCs w:val="20"/>
        </w:rPr>
        <w:t>97/5</w:t>
      </w:r>
      <w:r w:rsidR="00F35FCF">
        <w:rPr>
          <w:rFonts w:ascii="Arial" w:hAnsi="Arial" w:cs="Arial"/>
          <w:szCs w:val="20"/>
        </w:rPr>
        <w:t>48</w:t>
      </w:r>
      <w:r>
        <w:rPr>
          <w:rFonts w:ascii="Arial" w:hAnsi="Arial" w:cs="Arial"/>
          <w:szCs w:val="20"/>
        </w:rPr>
        <w:t>3=.</w:t>
      </w:r>
      <w:r w:rsidRPr="008C746C">
        <w:rPr>
          <w:rFonts w:ascii="Arial" w:hAnsi="Arial" w:cs="Arial"/>
          <w:szCs w:val="20"/>
        </w:rPr>
        <w:t>01</w:t>
      </w:r>
      <w:r w:rsidR="00F35FCF">
        <w:rPr>
          <w:rFonts w:ascii="Arial" w:hAnsi="Arial" w:cs="Arial"/>
          <w:szCs w:val="20"/>
        </w:rPr>
        <w:t>769</w:t>
      </w:r>
      <w:r>
        <w:rPr>
          <w:rFonts w:ascii="Arial" w:hAnsi="Arial" w:cs="Arial"/>
          <w:szCs w:val="20"/>
        </w:rPr>
        <w:t>=1.</w:t>
      </w:r>
      <w:r w:rsidR="00F35FCF">
        <w:rPr>
          <w:rFonts w:ascii="Arial" w:hAnsi="Arial" w:cs="Arial"/>
          <w:szCs w:val="20"/>
        </w:rPr>
        <w:t>77</w:t>
      </w:r>
      <w:r>
        <w:rPr>
          <w:rFonts w:ascii="Arial" w:hAnsi="Arial" w:cs="Arial"/>
          <w:szCs w:val="20"/>
        </w:rPr>
        <w:t>%</w:t>
      </w:r>
    </w:p>
    <w:p w14:paraId="5E21E702" w14:textId="090D8F8D" w:rsidR="00030AC6" w:rsidRPr="00B06C55" w:rsidRDefault="0073272D" w:rsidP="00B06C55">
      <w:pPr>
        <w:pStyle w:val="NormalWeb"/>
        <w:numPr>
          <w:ilvl w:val="0"/>
          <w:numId w:val="1"/>
        </w:numPr>
        <w:spacing w:before="0" w:beforeAutospacing="0" w:after="0" w:afterAutospacing="0"/>
        <w:ind w:left="720"/>
        <w:rPr>
          <w:rFonts w:ascii="Arial" w:hAnsi="Arial" w:cs="Arial"/>
          <w:szCs w:val="20"/>
        </w:rPr>
      </w:pPr>
      <w:r w:rsidRPr="00441922">
        <w:rPr>
          <w:rFonts w:ascii="Arial" w:hAnsi="Arial" w:cs="Arial"/>
          <w:szCs w:val="20"/>
        </w:rPr>
        <w:t>Prevalence of history of firearm injury among individuals without firearms</w:t>
      </w:r>
    </w:p>
    <w:p w14:paraId="0FE7942D" w14:textId="18A73E33" w:rsidR="00030AC6" w:rsidRPr="00441922" w:rsidRDefault="008C746C" w:rsidP="00030AC6">
      <w:pPr>
        <w:pStyle w:val="NormalWeb"/>
        <w:spacing w:before="0" w:beforeAutospacing="0" w:after="0" w:afterAutospacing="0"/>
        <w:rPr>
          <w:rFonts w:ascii="Arial" w:hAnsi="Arial" w:cs="Arial"/>
          <w:szCs w:val="20"/>
        </w:rPr>
      </w:pPr>
      <w:r>
        <w:rPr>
          <w:rFonts w:ascii="Arial" w:hAnsi="Arial" w:cs="Arial"/>
          <w:szCs w:val="20"/>
        </w:rPr>
        <w:t>78/4</w:t>
      </w:r>
      <w:r w:rsidR="00F35FCF">
        <w:rPr>
          <w:rFonts w:ascii="Arial" w:hAnsi="Arial" w:cs="Arial"/>
          <w:szCs w:val="20"/>
        </w:rPr>
        <w:t>79</w:t>
      </w:r>
      <w:r>
        <w:rPr>
          <w:rFonts w:ascii="Arial" w:hAnsi="Arial" w:cs="Arial"/>
          <w:szCs w:val="20"/>
        </w:rPr>
        <w:t>6=</w:t>
      </w:r>
      <w:r w:rsidRPr="008C746C">
        <w:rPr>
          <w:rFonts w:ascii="Arial" w:hAnsi="Arial" w:cs="Arial"/>
          <w:szCs w:val="20"/>
        </w:rPr>
        <w:t>.0</w:t>
      </w:r>
      <w:r w:rsidR="00F35FCF">
        <w:rPr>
          <w:rFonts w:ascii="Arial" w:hAnsi="Arial" w:cs="Arial"/>
          <w:szCs w:val="20"/>
        </w:rPr>
        <w:t>162</w:t>
      </w:r>
      <w:r>
        <w:rPr>
          <w:rFonts w:ascii="Arial" w:hAnsi="Arial" w:cs="Arial"/>
          <w:szCs w:val="20"/>
        </w:rPr>
        <w:t>=1</w:t>
      </w:r>
      <w:r w:rsidR="00F35FCF">
        <w:rPr>
          <w:rFonts w:ascii="Arial" w:hAnsi="Arial" w:cs="Arial"/>
          <w:szCs w:val="20"/>
        </w:rPr>
        <w:t>.62</w:t>
      </w:r>
      <w:r>
        <w:rPr>
          <w:rFonts w:ascii="Arial" w:hAnsi="Arial" w:cs="Arial"/>
          <w:szCs w:val="20"/>
        </w:rPr>
        <w:t>%</w:t>
      </w:r>
    </w:p>
    <w:p w14:paraId="5BC9F2FB" w14:textId="7F86819C" w:rsidR="0073272D" w:rsidRDefault="0073272D" w:rsidP="0073272D">
      <w:pPr>
        <w:pStyle w:val="NormalWeb"/>
        <w:numPr>
          <w:ilvl w:val="0"/>
          <w:numId w:val="1"/>
        </w:numPr>
        <w:spacing w:before="0" w:beforeAutospacing="0" w:after="0" w:afterAutospacing="0"/>
        <w:ind w:left="720"/>
        <w:rPr>
          <w:rFonts w:ascii="Arial" w:hAnsi="Arial" w:cs="Arial"/>
          <w:szCs w:val="20"/>
        </w:rPr>
      </w:pPr>
      <w:r w:rsidRPr="00441922">
        <w:rPr>
          <w:rFonts w:ascii="Arial" w:hAnsi="Arial" w:cs="Arial"/>
          <w:szCs w:val="20"/>
        </w:rPr>
        <w:t>Prevalence difference and prevalence ratio of relationship between current gun ownership and history of firearm injury. Include an interpretation in words for your PD and PR results.</w:t>
      </w:r>
    </w:p>
    <w:p w14:paraId="6D7B70AE" w14:textId="77777777" w:rsidR="0073272D" w:rsidRDefault="0073272D" w:rsidP="0073272D">
      <w:pPr>
        <w:pStyle w:val="NormalWeb"/>
        <w:spacing w:before="0" w:beforeAutospacing="0" w:after="0" w:afterAutospacing="0"/>
        <w:ind w:left="360"/>
        <w:rPr>
          <w:rFonts w:ascii="Arial" w:hAnsi="Arial" w:cs="Arial"/>
          <w:szCs w:val="20"/>
        </w:rPr>
      </w:pPr>
    </w:p>
    <w:p w14:paraId="169B7D94" w14:textId="0AE71253" w:rsidR="0073272D" w:rsidRDefault="006F064F" w:rsidP="0073272D">
      <w:pPr>
        <w:pStyle w:val="NormalWeb"/>
        <w:spacing w:before="0" w:beforeAutospacing="0" w:after="0" w:afterAutospacing="0"/>
        <w:rPr>
          <w:rFonts w:ascii="Arial" w:hAnsi="Arial" w:cs="Arial"/>
          <w:i/>
          <w:szCs w:val="20"/>
        </w:rPr>
      </w:pPr>
      <w:r w:rsidRPr="00DB07EE">
        <w:rPr>
          <w:rFonts w:ascii="Arial" w:hAnsi="Arial" w:cs="Arial"/>
          <w:i/>
          <w:szCs w:val="20"/>
        </w:rPr>
        <w:t xml:space="preserve"> </w:t>
      </w:r>
      <w:r w:rsidR="00DB07EE" w:rsidRPr="00DB07EE">
        <w:rPr>
          <w:rFonts w:ascii="Arial" w:hAnsi="Arial" w:cs="Arial"/>
          <w:i/>
          <w:szCs w:val="20"/>
        </w:rPr>
        <w:t>Prevalence</w:t>
      </w:r>
      <w:r w:rsidR="00DB07EE">
        <w:rPr>
          <w:rFonts w:ascii="Arial" w:hAnsi="Arial" w:cs="Arial"/>
          <w:i/>
          <w:szCs w:val="20"/>
        </w:rPr>
        <w:t xml:space="preserve"> </w:t>
      </w:r>
      <w:r w:rsidR="00DB07EE" w:rsidRPr="00DB07EE">
        <w:rPr>
          <w:rFonts w:ascii="Arial" w:hAnsi="Arial" w:cs="Arial"/>
          <w:i/>
          <w:szCs w:val="20"/>
        </w:rPr>
        <w:t>exposed =</w:t>
      </w:r>
      <w:r w:rsidR="00DB07EE">
        <w:rPr>
          <w:rFonts w:ascii="Arial" w:hAnsi="Arial" w:cs="Arial"/>
          <w:i/>
          <w:szCs w:val="20"/>
        </w:rPr>
        <w:t>97/5</w:t>
      </w:r>
      <w:r w:rsidR="00F35FCF">
        <w:rPr>
          <w:rFonts w:ascii="Arial" w:hAnsi="Arial" w:cs="Arial"/>
          <w:i/>
          <w:szCs w:val="20"/>
        </w:rPr>
        <w:t>48</w:t>
      </w:r>
      <w:r w:rsidR="00DB07EE">
        <w:rPr>
          <w:rFonts w:ascii="Arial" w:hAnsi="Arial" w:cs="Arial"/>
          <w:i/>
          <w:szCs w:val="20"/>
        </w:rPr>
        <w:t>3</w:t>
      </w:r>
    </w:p>
    <w:p w14:paraId="2F7A1315" w14:textId="208D6142" w:rsidR="00DB07EE" w:rsidRDefault="00DB07EE" w:rsidP="0073272D">
      <w:pPr>
        <w:pStyle w:val="NormalWeb"/>
        <w:spacing w:before="0" w:beforeAutospacing="0" w:after="0" w:afterAutospacing="0"/>
        <w:rPr>
          <w:rFonts w:ascii="Arial" w:hAnsi="Arial" w:cs="Arial"/>
          <w:i/>
          <w:szCs w:val="20"/>
        </w:rPr>
      </w:pPr>
      <w:r>
        <w:rPr>
          <w:rFonts w:ascii="Arial" w:hAnsi="Arial" w:cs="Arial"/>
          <w:i/>
          <w:szCs w:val="20"/>
        </w:rPr>
        <w:t>Prevalence unexposed = 78/4</w:t>
      </w:r>
      <w:r w:rsidR="00F35FCF">
        <w:rPr>
          <w:rFonts w:ascii="Arial" w:hAnsi="Arial" w:cs="Arial"/>
          <w:i/>
          <w:szCs w:val="20"/>
        </w:rPr>
        <w:t>79</w:t>
      </w:r>
      <w:r>
        <w:rPr>
          <w:rFonts w:ascii="Arial" w:hAnsi="Arial" w:cs="Arial"/>
          <w:i/>
          <w:szCs w:val="20"/>
        </w:rPr>
        <w:t>6</w:t>
      </w:r>
    </w:p>
    <w:p w14:paraId="53A08632" w14:textId="5048FD89" w:rsidR="00DB07EE" w:rsidRDefault="00DB07EE" w:rsidP="0073272D">
      <w:pPr>
        <w:pStyle w:val="NormalWeb"/>
        <w:spacing w:before="0" w:beforeAutospacing="0" w:after="0" w:afterAutospacing="0"/>
        <w:rPr>
          <w:rFonts w:ascii="Arial" w:hAnsi="Arial" w:cs="Arial"/>
          <w:i/>
          <w:szCs w:val="20"/>
        </w:rPr>
      </w:pPr>
    </w:p>
    <w:p w14:paraId="3574101F" w14:textId="54205A9C" w:rsidR="00B06C55" w:rsidRDefault="00DB07EE" w:rsidP="0073272D">
      <w:pPr>
        <w:pStyle w:val="NormalWeb"/>
        <w:spacing w:before="0" w:beforeAutospacing="0" w:after="0" w:afterAutospacing="0"/>
        <w:rPr>
          <w:rFonts w:ascii="Arial" w:hAnsi="Arial" w:cs="Arial"/>
          <w:i/>
          <w:szCs w:val="20"/>
        </w:rPr>
      </w:pPr>
      <w:r>
        <w:rPr>
          <w:rFonts w:ascii="Arial" w:hAnsi="Arial" w:cs="Arial"/>
          <w:i/>
          <w:szCs w:val="20"/>
        </w:rPr>
        <w:t xml:space="preserve">Prevalence difference= </w:t>
      </w:r>
      <w:proofErr w:type="spellStart"/>
      <w:r>
        <w:rPr>
          <w:rFonts w:ascii="Arial" w:hAnsi="Arial" w:cs="Arial"/>
          <w:i/>
          <w:szCs w:val="20"/>
        </w:rPr>
        <w:t>prevE-prev</w:t>
      </w:r>
      <w:r w:rsidR="00B06C55">
        <w:rPr>
          <w:rFonts w:ascii="Arial" w:hAnsi="Arial" w:cs="Arial"/>
          <w:i/>
          <w:sz w:val="22"/>
          <w:szCs w:val="20"/>
        </w:rPr>
        <w:t>U</w:t>
      </w:r>
      <w:proofErr w:type="spellEnd"/>
      <w:r w:rsidR="00B06C55">
        <w:rPr>
          <w:rFonts w:ascii="Arial" w:hAnsi="Arial" w:cs="Arial"/>
          <w:i/>
          <w:sz w:val="22"/>
          <w:szCs w:val="20"/>
        </w:rPr>
        <w:t>=</w:t>
      </w:r>
      <w:r w:rsidR="00B06C55">
        <w:rPr>
          <w:rFonts w:ascii="Arial" w:hAnsi="Arial" w:cs="Arial"/>
          <w:i/>
          <w:szCs w:val="20"/>
        </w:rPr>
        <w:t>97/5</w:t>
      </w:r>
      <w:r w:rsidR="00F35FCF">
        <w:rPr>
          <w:rFonts w:ascii="Arial" w:hAnsi="Arial" w:cs="Arial"/>
          <w:i/>
          <w:szCs w:val="20"/>
        </w:rPr>
        <w:t>48</w:t>
      </w:r>
      <w:r w:rsidR="00B06C55">
        <w:rPr>
          <w:rFonts w:ascii="Arial" w:hAnsi="Arial" w:cs="Arial"/>
          <w:i/>
          <w:szCs w:val="20"/>
        </w:rPr>
        <w:t>3-78/4</w:t>
      </w:r>
      <w:r w:rsidR="00F35FCF">
        <w:rPr>
          <w:rFonts w:ascii="Arial" w:hAnsi="Arial" w:cs="Arial"/>
          <w:i/>
          <w:szCs w:val="20"/>
        </w:rPr>
        <w:t>79</w:t>
      </w:r>
      <w:r w:rsidR="00B06C55">
        <w:rPr>
          <w:rFonts w:ascii="Arial" w:hAnsi="Arial" w:cs="Arial"/>
          <w:i/>
          <w:szCs w:val="20"/>
        </w:rPr>
        <w:t>6=</w:t>
      </w:r>
      <w:r w:rsidR="00F35FCF">
        <w:rPr>
          <w:rFonts w:ascii="Arial" w:hAnsi="Arial" w:cs="Arial"/>
          <w:i/>
          <w:szCs w:val="20"/>
        </w:rPr>
        <w:t>.0015=.15%</w:t>
      </w:r>
    </w:p>
    <w:p w14:paraId="3181924A" w14:textId="123E6C57" w:rsidR="00B06C55" w:rsidRDefault="00A12BA1" w:rsidP="0073272D">
      <w:pPr>
        <w:pStyle w:val="NormalWeb"/>
        <w:spacing w:before="0" w:beforeAutospacing="0" w:after="0" w:afterAutospacing="0"/>
        <w:rPr>
          <w:rFonts w:ascii="Arial" w:hAnsi="Arial" w:cs="Arial"/>
          <w:i/>
          <w:szCs w:val="20"/>
        </w:rPr>
      </w:pPr>
      <w:r>
        <w:rPr>
          <w:rFonts w:ascii="Arial" w:hAnsi="Arial" w:cs="Arial"/>
          <w:i/>
          <w:szCs w:val="20"/>
        </w:rPr>
        <w:t xml:space="preserve"> </w:t>
      </w:r>
    </w:p>
    <w:p w14:paraId="39A578B0" w14:textId="0D3CBB0A" w:rsidR="00A12BA1" w:rsidRDefault="00A12BA1" w:rsidP="0073272D">
      <w:pPr>
        <w:pStyle w:val="NormalWeb"/>
        <w:spacing w:before="0" w:beforeAutospacing="0" w:after="0" w:afterAutospacing="0"/>
        <w:rPr>
          <w:rFonts w:ascii="Arial" w:hAnsi="Arial" w:cs="Arial"/>
          <w:i/>
          <w:szCs w:val="20"/>
        </w:rPr>
      </w:pPr>
      <w:r>
        <w:rPr>
          <w:rFonts w:ascii="Arial" w:hAnsi="Arial" w:cs="Arial"/>
          <w:i/>
          <w:szCs w:val="20"/>
        </w:rPr>
        <w:t xml:space="preserve">The prevalence is about the same in the gun owning group compared to the </w:t>
      </w:r>
      <w:proofErr w:type="spellStart"/>
      <w:r>
        <w:rPr>
          <w:rFonts w:ascii="Arial" w:hAnsi="Arial" w:cs="Arial"/>
          <w:i/>
          <w:szCs w:val="20"/>
        </w:rPr>
        <w:t>nongun</w:t>
      </w:r>
      <w:proofErr w:type="spellEnd"/>
      <w:r>
        <w:rPr>
          <w:rFonts w:ascii="Arial" w:hAnsi="Arial" w:cs="Arial"/>
          <w:i/>
          <w:szCs w:val="20"/>
        </w:rPr>
        <w:t xml:space="preserve"> owning group. Very slightly </w:t>
      </w:r>
      <w:bookmarkStart w:id="0" w:name="_GoBack"/>
      <w:bookmarkEnd w:id="0"/>
      <w:r w:rsidR="00F35FCF">
        <w:rPr>
          <w:rFonts w:ascii="Arial" w:hAnsi="Arial" w:cs="Arial"/>
          <w:i/>
          <w:szCs w:val="20"/>
        </w:rPr>
        <w:t xml:space="preserve">higher  </w:t>
      </w:r>
      <w:r>
        <w:rPr>
          <w:rFonts w:ascii="Arial" w:hAnsi="Arial" w:cs="Arial"/>
          <w:i/>
          <w:szCs w:val="20"/>
        </w:rPr>
        <w:t>in the gun owning group</w:t>
      </w:r>
    </w:p>
    <w:p w14:paraId="40388350" w14:textId="77777777" w:rsidR="00A12BA1" w:rsidRDefault="00A12BA1" w:rsidP="0073272D">
      <w:pPr>
        <w:pStyle w:val="NormalWeb"/>
        <w:spacing w:before="0" w:beforeAutospacing="0" w:after="0" w:afterAutospacing="0"/>
        <w:rPr>
          <w:rFonts w:ascii="Arial" w:hAnsi="Arial" w:cs="Arial"/>
          <w:i/>
          <w:szCs w:val="20"/>
        </w:rPr>
      </w:pPr>
    </w:p>
    <w:p w14:paraId="76791772" w14:textId="5E691A42" w:rsidR="00B06C55" w:rsidRDefault="00B06C55" w:rsidP="0073272D">
      <w:pPr>
        <w:pStyle w:val="NormalWeb"/>
        <w:spacing w:before="0" w:beforeAutospacing="0" w:after="0" w:afterAutospacing="0"/>
        <w:rPr>
          <w:rFonts w:ascii="Arial" w:hAnsi="Arial" w:cs="Arial"/>
          <w:i/>
          <w:szCs w:val="20"/>
        </w:rPr>
      </w:pPr>
      <w:r>
        <w:rPr>
          <w:rFonts w:ascii="Arial" w:hAnsi="Arial" w:cs="Arial"/>
          <w:i/>
          <w:szCs w:val="20"/>
        </w:rPr>
        <w:t xml:space="preserve">Prevalence ratio= </w:t>
      </w:r>
      <w:proofErr w:type="spellStart"/>
      <w:r>
        <w:rPr>
          <w:rFonts w:ascii="Arial" w:hAnsi="Arial" w:cs="Arial"/>
          <w:i/>
          <w:szCs w:val="20"/>
        </w:rPr>
        <w:t>prevE</w:t>
      </w:r>
      <w:proofErr w:type="spellEnd"/>
      <w:r>
        <w:rPr>
          <w:rFonts w:ascii="Arial" w:hAnsi="Arial" w:cs="Arial"/>
          <w:i/>
          <w:szCs w:val="20"/>
        </w:rPr>
        <w:t>/</w:t>
      </w:r>
      <w:proofErr w:type="spellStart"/>
      <w:r>
        <w:rPr>
          <w:rFonts w:ascii="Arial" w:hAnsi="Arial" w:cs="Arial"/>
          <w:i/>
          <w:szCs w:val="20"/>
        </w:rPr>
        <w:t>prevU</w:t>
      </w:r>
      <w:proofErr w:type="spellEnd"/>
      <w:proofErr w:type="gramStart"/>
      <w:r>
        <w:rPr>
          <w:rFonts w:ascii="Arial" w:hAnsi="Arial" w:cs="Arial"/>
          <w:i/>
          <w:szCs w:val="20"/>
        </w:rPr>
        <w:t>=</w:t>
      </w:r>
      <w:r w:rsidR="00F35FCF">
        <w:rPr>
          <w:rFonts w:ascii="Arial" w:hAnsi="Arial" w:cs="Arial"/>
          <w:i/>
          <w:szCs w:val="20"/>
        </w:rPr>
        <w:t>(</w:t>
      </w:r>
      <w:proofErr w:type="gramEnd"/>
      <w:r w:rsidR="00F35FCF">
        <w:rPr>
          <w:rFonts w:ascii="Arial" w:hAnsi="Arial" w:cs="Arial"/>
          <w:i/>
          <w:szCs w:val="20"/>
        </w:rPr>
        <w:t>97/5483)/(78/4796)</w:t>
      </w:r>
      <w:r w:rsidR="00F87B9D">
        <w:rPr>
          <w:rFonts w:ascii="Arial" w:hAnsi="Arial" w:cs="Arial"/>
          <w:i/>
          <w:szCs w:val="20"/>
        </w:rPr>
        <w:t xml:space="preserve"> </w:t>
      </w:r>
      <w:r w:rsidR="00F35FCF">
        <w:rPr>
          <w:rFonts w:ascii="Arial" w:hAnsi="Arial" w:cs="Arial"/>
          <w:i/>
          <w:szCs w:val="20"/>
        </w:rPr>
        <w:t>=1.088</w:t>
      </w:r>
    </w:p>
    <w:p w14:paraId="25E9FCF8" w14:textId="53C0B1AB" w:rsidR="00A12BA1" w:rsidRPr="00B06C55" w:rsidRDefault="00A12BA1" w:rsidP="00A12BA1">
      <w:pPr>
        <w:pStyle w:val="NormalWeb"/>
        <w:rPr>
          <w:rFonts w:ascii="Arial" w:hAnsi="Arial" w:cs="Arial"/>
          <w:i/>
          <w:szCs w:val="20"/>
        </w:rPr>
      </w:pPr>
      <w:r>
        <w:rPr>
          <w:rFonts w:ascii="Arial" w:hAnsi="Arial" w:cs="Arial"/>
          <w:i/>
          <w:szCs w:val="20"/>
        </w:rPr>
        <w:t>T</w:t>
      </w:r>
      <w:r w:rsidRPr="00A12BA1">
        <w:rPr>
          <w:rFonts w:ascii="Arial" w:hAnsi="Arial" w:cs="Arial"/>
          <w:i/>
          <w:szCs w:val="20"/>
        </w:rPr>
        <w:t xml:space="preserve">he proportion of people </w:t>
      </w:r>
      <w:r>
        <w:rPr>
          <w:rFonts w:ascii="Arial" w:hAnsi="Arial" w:cs="Arial"/>
          <w:i/>
          <w:szCs w:val="20"/>
        </w:rPr>
        <w:t>sustaining</w:t>
      </w:r>
      <w:r w:rsidRPr="00A12BA1">
        <w:rPr>
          <w:rFonts w:ascii="Arial" w:hAnsi="Arial" w:cs="Arial"/>
          <w:i/>
          <w:szCs w:val="20"/>
        </w:rPr>
        <w:t xml:space="preserve"> </w:t>
      </w:r>
      <w:r>
        <w:rPr>
          <w:rFonts w:ascii="Arial" w:hAnsi="Arial" w:cs="Arial"/>
          <w:i/>
          <w:szCs w:val="20"/>
        </w:rPr>
        <w:t>firearm injuries</w:t>
      </w:r>
      <w:r w:rsidRPr="00A12BA1">
        <w:rPr>
          <w:rFonts w:ascii="Arial" w:hAnsi="Arial" w:cs="Arial"/>
          <w:i/>
          <w:szCs w:val="20"/>
        </w:rPr>
        <w:t xml:space="preserve"> is </w:t>
      </w:r>
      <w:r>
        <w:rPr>
          <w:rFonts w:ascii="Arial" w:hAnsi="Arial" w:cs="Arial"/>
          <w:i/>
          <w:szCs w:val="20"/>
        </w:rPr>
        <w:t xml:space="preserve">very slightly </w:t>
      </w:r>
      <w:r w:rsidR="00F35FCF">
        <w:rPr>
          <w:rFonts w:ascii="Arial" w:hAnsi="Arial" w:cs="Arial"/>
          <w:i/>
          <w:szCs w:val="20"/>
        </w:rPr>
        <w:t>higher</w:t>
      </w:r>
      <w:r>
        <w:rPr>
          <w:rFonts w:ascii="Arial" w:hAnsi="Arial" w:cs="Arial"/>
          <w:i/>
          <w:szCs w:val="20"/>
        </w:rPr>
        <w:t xml:space="preserve"> in the gun owning group. </w:t>
      </w:r>
    </w:p>
    <w:p w14:paraId="765FF1D5" w14:textId="063DF92D" w:rsidR="0073272D" w:rsidRDefault="006F064F" w:rsidP="0073272D">
      <w:pPr>
        <w:pStyle w:val="NormalWeb"/>
        <w:spacing w:before="0" w:beforeAutospacing="0" w:after="0" w:afterAutospacing="0"/>
        <w:rPr>
          <w:rFonts w:ascii="Arial" w:hAnsi="Arial" w:cs="Arial"/>
          <w:color w:val="4472C4" w:themeColor="accent1"/>
          <w:szCs w:val="20"/>
        </w:rPr>
      </w:pPr>
      <w:r>
        <w:rPr>
          <w:rFonts w:ascii="Arial" w:hAnsi="Arial" w:cs="Arial"/>
          <w:color w:val="4472C4" w:themeColor="accent1"/>
          <w:szCs w:val="20"/>
        </w:rPr>
        <w:t xml:space="preserve"> </w:t>
      </w:r>
    </w:p>
    <w:p w14:paraId="23AB8674" w14:textId="77777777" w:rsidR="00B06C55" w:rsidRDefault="00B06C55" w:rsidP="0073272D">
      <w:pPr>
        <w:pStyle w:val="NormalWeb"/>
        <w:spacing w:before="0" w:beforeAutospacing="0" w:after="0" w:afterAutospacing="0"/>
        <w:rPr>
          <w:rFonts w:ascii="Arial" w:hAnsi="Arial" w:cs="Arial"/>
          <w:b/>
          <w:sz w:val="32"/>
          <w:szCs w:val="32"/>
          <w:u w:val="single"/>
        </w:rPr>
      </w:pPr>
    </w:p>
    <w:p w14:paraId="0E8D1F3D" w14:textId="77777777" w:rsidR="00B06C55" w:rsidRDefault="00B06C55" w:rsidP="0073272D">
      <w:pPr>
        <w:pStyle w:val="NormalWeb"/>
        <w:spacing w:before="0" w:beforeAutospacing="0" w:after="0" w:afterAutospacing="0"/>
        <w:rPr>
          <w:rFonts w:ascii="Arial" w:hAnsi="Arial" w:cs="Arial"/>
          <w:b/>
          <w:sz w:val="32"/>
          <w:szCs w:val="32"/>
          <w:u w:val="single"/>
        </w:rPr>
      </w:pPr>
    </w:p>
    <w:p w14:paraId="3B69945C" w14:textId="0651E364" w:rsidR="0073272D" w:rsidRPr="003D472D" w:rsidRDefault="0073272D" w:rsidP="0073272D">
      <w:pPr>
        <w:pStyle w:val="NormalWeb"/>
        <w:spacing w:before="0" w:beforeAutospacing="0" w:after="0" w:afterAutospacing="0"/>
        <w:rPr>
          <w:rFonts w:ascii="Arial" w:hAnsi="Arial" w:cs="Arial"/>
          <w:b/>
          <w:sz w:val="32"/>
          <w:szCs w:val="32"/>
          <w:u w:val="single"/>
        </w:rPr>
      </w:pPr>
      <w:r w:rsidRPr="003D472D">
        <w:rPr>
          <w:rFonts w:ascii="Arial" w:hAnsi="Arial" w:cs="Arial"/>
          <w:b/>
          <w:sz w:val="32"/>
          <w:szCs w:val="32"/>
          <w:u w:val="single"/>
        </w:rPr>
        <w:t>In-Class Group Work</w:t>
      </w:r>
    </w:p>
    <w:p w14:paraId="5C6D6CE1" w14:textId="77777777" w:rsidR="0073272D" w:rsidRPr="003D472D" w:rsidRDefault="0073272D" w:rsidP="0073272D">
      <w:pPr>
        <w:pStyle w:val="NormalWeb"/>
        <w:spacing w:before="0" w:beforeAutospacing="0" w:after="0" w:afterAutospacing="0"/>
        <w:rPr>
          <w:rFonts w:ascii="Arial" w:hAnsi="Arial" w:cs="Arial"/>
          <w:i/>
          <w:szCs w:val="20"/>
        </w:rPr>
      </w:pPr>
      <w:r w:rsidRPr="003D472D">
        <w:rPr>
          <w:rFonts w:ascii="Arial" w:hAnsi="Arial" w:cs="Arial"/>
          <w:i/>
          <w:szCs w:val="20"/>
        </w:rPr>
        <w:t xml:space="preserve">Please review your calculations above with your group. Work together to answer the following questions. </w:t>
      </w:r>
    </w:p>
    <w:p w14:paraId="6CF6DD4F" w14:textId="77777777" w:rsidR="0073272D" w:rsidRPr="003D472D" w:rsidRDefault="0073272D" w:rsidP="0073272D">
      <w:pPr>
        <w:pStyle w:val="NormalWeb"/>
        <w:spacing w:before="0" w:beforeAutospacing="0" w:after="0" w:afterAutospacing="0"/>
        <w:rPr>
          <w:rFonts w:ascii="Arial" w:hAnsi="Arial" w:cs="Arial"/>
          <w:szCs w:val="20"/>
        </w:rPr>
      </w:pPr>
    </w:p>
    <w:p w14:paraId="55951D47" w14:textId="77777777" w:rsidR="0073272D" w:rsidRDefault="0073272D" w:rsidP="0073272D">
      <w:pPr>
        <w:pStyle w:val="NormalWeb"/>
        <w:spacing w:before="0" w:beforeAutospacing="0" w:after="0" w:afterAutospacing="0"/>
        <w:rPr>
          <w:rFonts w:ascii="Arial" w:hAnsi="Arial" w:cs="Arial"/>
          <w:szCs w:val="20"/>
        </w:rPr>
      </w:pPr>
      <w:r w:rsidRPr="003D472D">
        <w:rPr>
          <w:rFonts w:ascii="Arial" w:hAnsi="Arial" w:cs="Arial"/>
          <w:szCs w:val="20"/>
        </w:rPr>
        <w:t xml:space="preserve">4. This is a cross-sectional ecologic study. </w:t>
      </w:r>
      <w:r w:rsidRPr="00441922">
        <w:rPr>
          <w:rFonts w:ascii="Arial" w:hAnsi="Arial" w:cs="Arial"/>
          <w:szCs w:val="20"/>
        </w:rPr>
        <w:t>Do you think this is a good choice for answering the study question?</w:t>
      </w:r>
      <w:r>
        <w:rPr>
          <w:rFonts w:ascii="Arial" w:hAnsi="Arial" w:cs="Arial"/>
          <w:szCs w:val="20"/>
        </w:rPr>
        <w:t xml:space="preserve"> (Refer to question 1 above) </w:t>
      </w:r>
    </w:p>
    <w:p w14:paraId="5491171E" w14:textId="77777777" w:rsidR="0073272D" w:rsidRDefault="0073272D" w:rsidP="0073272D">
      <w:pPr>
        <w:pStyle w:val="NormalWeb"/>
        <w:spacing w:before="0" w:beforeAutospacing="0" w:after="0" w:afterAutospacing="0"/>
        <w:rPr>
          <w:rFonts w:ascii="Arial" w:hAnsi="Arial" w:cs="Arial"/>
          <w:i/>
          <w:color w:val="4472C4" w:themeColor="accent1"/>
          <w:szCs w:val="20"/>
        </w:rPr>
      </w:pPr>
    </w:p>
    <w:p w14:paraId="135F700D" w14:textId="2BB2301E" w:rsidR="0073272D" w:rsidRDefault="006F064F" w:rsidP="0073272D">
      <w:pPr>
        <w:pStyle w:val="NormalWeb"/>
        <w:spacing w:before="0" w:beforeAutospacing="0" w:after="0" w:afterAutospacing="0"/>
        <w:rPr>
          <w:rFonts w:ascii="Arial" w:hAnsi="Arial" w:cs="Arial"/>
          <w:szCs w:val="20"/>
        </w:rPr>
      </w:pPr>
      <w:r>
        <w:rPr>
          <w:rFonts w:ascii="Arial" w:hAnsi="Arial" w:cs="Arial"/>
          <w:i/>
          <w:color w:val="4472C4" w:themeColor="accent1"/>
          <w:szCs w:val="20"/>
        </w:rPr>
        <w:t xml:space="preserve"> </w:t>
      </w:r>
    </w:p>
    <w:p w14:paraId="4F5A51C7" w14:textId="77777777" w:rsidR="0073272D" w:rsidRDefault="0073272D" w:rsidP="0073272D">
      <w:pPr>
        <w:pStyle w:val="NormalWeb"/>
        <w:spacing w:before="0" w:beforeAutospacing="0" w:after="0" w:afterAutospacing="0"/>
        <w:rPr>
          <w:rFonts w:ascii="Arial" w:hAnsi="Arial" w:cs="Arial"/>
          <w:szCs w:val="20"/>
        </w:rPr>
      </w:pPr>
    </w:p>
    <w:p w14:paraId="57001BD4" w14:textId="77777777" w:rsidR="0073272D" w:rsidRDefault="0073272D" w:rsidP="0073272D">
      <w:pPr>
        <w:pStyle w:val="NormalWeb"/>
        <w:spacing w:before="0" w:beforeAutospacing="0" w:after="0" w:afterAutospacing="0"/>
        <w:rPr>
          <w:rFonts w:ascii="Arial" w:hAnsi="Arial" w:cs="Arial"/>
          <w:szCs w:val="20"/>
        </w:rPr>
      </w:pPr>
    </w:p>
    <w:p w14:paraId="3A387A5E" w14:textId="77777777" w:rsidR="0073272D" w:rsidRDefault="0073272D" w:rsidP="0073272D">
      <w:pPr>
        <w:pStyle w:val="NormalWeb"/>
        <w:spacing w:before="0" w:beforeAutospacing="0" w:after="0" w:afterAutospacing="0"/>
        <w:rPr>
          <w:rFonts w:ascii="Arial" w:hAnsi="Arial" w:cs="Arial"/>
          <w:szCs w:val="20"/>
        </w:rPr>
      </w:pPr>
      <w:r>
        <w:rPr>
          <w:rFonts w:ascii="Arial" w:hAnsi="Arial" w:cs="Arial"/>
          <w:szCs w:val="20"/>
        </w:rPr>
        <w:t xml:space="preserve">5. </w:t>
      </w:r>
      <w:r w:rsidRPr="00441922">
        <w:rPr>
          <w:rFonts w:ascii="Arial" w:hAnsi="Arial" w:cs="Arial"/>
          <w:szCs w:val="20"/>
        </w:rPr>
        <w:t xml:space="preserve">Do you think there is a better study design for </w:t>
      </w:r>
      <w:r>
        <w:rPr>
          <w:rFonts w:ascii="Arial" w:hAnsi="Arial" w:cs="Arial"/>
          <w:szCs w:val="20"/>
        </w:rPr>
        <w:t xml:space="preserve">assessing whether </w:t>
      </w:r>
      <w:r w:rsidRPr="002E7994">
        <w:rPr>
          <w:rFonts w:ascii="Arial" w:hAnsi="Arial" w:cs="Arial"/>
          <w:b/>
          <w:szCs w:val="20"/>
          <w:u w:val="single"/>
        </w:rPr>
        <w:t>state</w:t>
      </w:r>
      <w:r>
        <w:rPr>
          <w:rFonts w:ascii="Arial" w:hAnsi="Arial" w:cs="Arial"/>
          <w:szCs w:val="20"/>
        </w:rPr>
        <w:t xml:space="preserve"> gun law “legislative strength” affects gun-related deaths that what was used in the paper</w:t>
      </w:r>
      <w:r w:rsidRPr="00441922">
        <w:rPr>
          <w:rFonts w:ascii="Arial" w:hAnsi="Arial" w:cs="Arial"/>
          <w:szCs w:val="20"/>
        </w:rPr>
        <w:t xml:space="preserve">? </w:t>
      </w:r>
      <w:r>
        <w:rPr>
          <w:rFonts w:ascii="Arial" w:hAnsi="Arial" w:cs="Arial"/>
          <w:szCs w:val="20"/>
        </w:rPr>
        <w:t xml:space="preserve">  </w:t>
      </w:r>
      <w:r w:rsidRPr="00441922">
        <w:rPr>
          <w:rFonts w:ascii="Arial" w:hAnsi="Arial" w:cs="Arial"/>
          <w:szCs w:val="20"/>
        </w:rPr>
        <w:t>Explain your answer.</w:t>
      </w:r>
    </w:p>
    <w:p w14:paraId="23BB46A3" w14:textId="77777777" w:rsidR="0073272D" w:rsidRDefault="0073272D" w:rsidP="0073272D">
      <w:pPr>
        <w:pStyle w:val="NormalWeb"/>
        <w:spacing w:before="0" w:beforeAutospacing="0" w:after="0" w:afterAutospacing="0"/>
        <w:rPr>
          <w:rFonts w:ascii="Arial" w:hAnsi="Arial" w:cs="Arial"/>
          <w:szCs w:val="20"/>
        </w:rPr>
      </w:pPr>
    </w:p>
    <w:p w14:paraId="15E80C6E" w14:textId="4ED41863" w:rsidR="0073272D" w:rsidRDefault="006F064F" w:rsidP="0073272D">
      <w:pPr>
        <w:pStyle w:val="NormalWeb"/>
        <w:spacing w:before="0" w:beforeAutospacing="0" w:after="0" w:afterAutospacing="0"/>
        <w:rPr>
          <w:rFonts w:ascii="Arial" w:hAnsi="Arial" w:cs="Arial"/>
          <w:szCs w:val="20"/>
        </w:rPr>
      </w:pPr>
      <w:r>
        <w:rPr>
          <w:rFonts w:ascii="Arial" w:hAnsi="Arial" w:cs="Arial"/>
          <w:i/>
          <w:color w:val="4472C4" w:themeColor="accent1"/>
          <w:szCs w:val="20"/>
        </w:rPr>
        <w:t xml:space="preserve"> </w:t>
      </w:r>
    </w:p>
    <w:p w14:paraId="02319388" w14:textId="77777777" w:rsidR="0073272D" w:rsidRDefault="0073272D" w:rsidP="0073272D">
      <w:pPr>
        <w:pStyle w:val="NormalWeb"/>
        <w:spacing w:before="0" w:beforeAutospacing="0" w:after="0" w:afterAutospacing="0"/>
        <w:rPr>
          <w:rFonts w:ascii="Arial" w:hAnsi="Arial" w:cs="Arial"/>
          <w:szCs w:val="20"/>
        </w:rPr>
      </w:pPr>
      <w:r>
        <w:rPr>
          <w:rFonts w:ascii="Arial" w:hAnsi="Arial" w:cs="Arial"/>
          <w:szCs w:val="20"/>
        </w:rPr>
        <w:t xml:space="preserve">6. Suppose that you are instead interested in individual-level exposures. </w:t>
      </w:r>
      <w:r w:rsidRPr="00441922">
        <w:rPr>
          <w:rFonts w:ascii="Arial" w:hAnsi="Arial" w:cs="Arial"/>
          <w:szCs w:val="20"/>
        </w:rPr>
        <w:t>Describe a hypothetical individual-level study population for</w:t>
      </w:r>
      <w:r>
        <w:rPr>
          <w:rFonts w:ascii="Arial" w:hAnsi="Arial" w:cs="Arial"/>
          <w:szCs w:val="20"/>
        </w:rPr>
        <w:t xml:space="preserve"> a closely related research question. What is your population? What is your question of interest? D</w:t>
      </w:r>
      <w:r w:rsidRPr="00441922">
        <w:rPr>
          <w:rFonts w:ascii="Arial" w:hAnsi="Arial" w:cs="Arial"/>
          <w:szCs w:val="20"/>
        </w:rPr>
        <w:t>escribe any key advantages or disadvantages to this approach</w:t>
      </w:r>
      <w:r>
        <w:rPr>
          <w:rFonts w:ascii="Arial" w:hAnsi="Arial" w:cs="Arial"/>
          <w:szCs w:val="20"/>
        </w:rPr>
        <w:t>.</w:t>
      </w:r>
    </w:p>
    <w:p w14:paraId="42F58B64" w14:textId="77777777" w:rsidR="0073272D" w:rsidRPr="003D472D" w:rsidRDefault="0073272D" w:rsidP="0073272D">
      <w:pPr>
        <w:pStyle w:val="NormalWeb"/>
        <w:spacing w:before="0" w:beforeAutospacing="0" w:after="0" w:afterAutospacing="0"/>
        <w:rPr>
          <w:rFonts w:ascii="Arial" w:hAnsi="Arial" w:cs="Arial"/>
          <w:color w:val="FF0000"/>
          <w:szCs w:val="20"/>
        </w:rPr>
      </w:pPr>
    </w:p>
    <w:p w14:paraId="3246B7D5" w14:textId="39C334EE" w:rsidR="0073272D" w:rsidRPr="00827C71" w:rsidRDefault="006F064F" w:rsidP="0073272D">
      <w:pPr>
        <w:pStyle w:val="NormalWeb"/>
        <w:spacing w:before="0" w:beforeAutospacing="0" w:after="0" w:afterAutospacing="0"/>
        <w:rPr>
          <w:rFonts w:ascii="Arial" w:hAnsi="Arial" w:cs="Arial"/>
          <w:color w:val="4472C4" w:themeColor="accent1"/>
          <w:szCs w:val="20"/>
        </w:rPr>
      </w:pPr>
      <w:r>
        <w:rPr>
          <w:rFonts w:ascii="Arial" w:hAnsi="Arial" w:cs="Arial"/>
          <w:i/>
          <w:color w:val="4472C4" w:themeColor="accent1"/>
          <w:szCs w:val="20"/>
        </w:rPr>
        <w:t xml:space="preserve"> </w:t>
      </w:r>
    </w:p>
    <w:p w14:paraId="5E072CBC" w14:textId="77777777" w:rsidR="0073272D" w:rsidRDefault="0073272D" w:rsidP="0073272D">
      <w:pPr>
        <w:pStyle w:val="NormalWeb"/>
        <w:spacing w:before="0" w:beforeAutospacing="0" w:after="0" w:afterAutospacing="0"/>
        <w:rPr>
          <w:rFonts w:ascii="Arial" w:hAnsi="Arial" w:cs="Arial"/>
          <w:szCs w:val="20"/>
        </w:rPr>
      </w:pPr>
    </w:p>
    <w:p w14:paraId="544C17A4" w14:textId="77777777" w:rsidR="0073272D" w:rsidRDefault="0073272D" w:rsidP="0073272D">
      <w:pPr>
        <w:pStyle w:val="NormalWeb"/>
        <w:spacing w:before="0" w:beforeAutospacing="0" w:after="0" w:afterAutospacing="0"/>
        <w:rPr>
          <w:rFonts w:ascii="Arial" w:hAnsi="Arial" w:cs="Arial"/>
          <w:szCs w:val="20"/>
        </w:rPr>
      </w:pPr>
    </w:p>
    <w:p w14:paraId="0633C546" w14:textId="77777777" w:rsidR="0073272D" w:rsidRDefault="0073272D" w:rsidP="0073272D">
      <w:pPr>
        <w:pStyle w:val="NormalWeb"/>
        <w:spacing w:before="0" w:beforeAutospacing="0" w:after="0" w:afterAutospacing="0"/>
        <w:rPr>
          <w:rFonts w:ascii="Arial" w:hAnsi="Arial" w:cs="Arial"/>
          <w:szCs w:val="20"/>
        </w:rPr>
      </w:pPr>
      <w:r>
        <w:rPr>
          <w:rFonts w:ascii="Arial" w:hAnsi="Arial" w:cs="Arial"/>
          <w:szCs w:val="20"/>
        </w:rPr>
        <w:t>7.</w:t>
      </w:r>
      <w:r w:rsidRPr="00441922">
        <w:rPr>
          <w:rFonts w:ascii="Arial" w:hAnsi="Arial" w:cs="Arial"/>
          <w:szCs w:val="20"/>
        </w:rPr>
        <w:t>Fleegler et al. report rate differences (called “absolute rate differences”) and rate ratios (called “incident rate ratios”). How are they able to estimate these values in a</w:t>
      </w:r>
      <w:r>
        <w:rPr>
          <w:rFonts w:ascii="Arial" w:hAnsi="Arial" w:cs="Arial"/>
          <w:szCs w:val="20"/>
        </w:rPr>
        <w:t>n</w:t>
      </w:r>
      <w:r w:rsidRPr="00441922">
        <w:rPr>
          <w:rFonts w:ascii="Arial" w:hAnsi="Arial" w:cs="Arial"/>
          <w:szCs w:val="20"/>
        </w:rPr>
        <w:t xml:space="preserve"> </w:t>
      </w:r>
      <w:r>
        <w:rPr>
          <w:rFonts w:ascii="Arial" w:hAnsi="Arial" w:cs="Arial"/>
          <w:szCs w:val="20"/>
        </w:rPr>
        <w:t>ecologic</w:t>
      </w:r>
      <w:r w:rsidRPr="00441922">
        <w:rPr>
          <w:rFonts w:ascii="Arial" w:hAnsi="Arial" w:cs="Arial"/>
          <w:szCs w:val="20"/>
        </w:rPr>
        <w:t xml:space="preserve"> study? Recall than most cross-sectional studies measure the prevalence of a specific outcome, and thus, common measures of association for cross-sectional studies include prevalence difference, prevalence ratio, and prevalence odds ratio.</w:t>
      </w:r>
    </w:p>
    <w:p w14:paraId="0B23C7FA" w14:textId="77777777" w:rsidR="0073272D" w:rsidRDefault="0073272D" w:rsidP="0073272D">
      <w:pPr>
        <w:pStyle w:val="NormalWeb"/>
        <w:spacing w:before="0" w:beforeAutospacing="0" w:after="0" w:afterAutospacing="0"/>
        <w:rPr>
          <w:rFonts w:ascii="Arial" w:hAnsi="Arial" w:cs="Arial"/>
          <w:szCs w:val="20"/>
        </w:rPr>
      </w:pPr>
    </w:p>
    <w:p w14:paraId="76BB887A" w14:textId="77777777" w:rsidR="0073272D" w:rsidRDefault="0073272D" w:rsidP="0073272D">
      <w:pPr>
        <w:pStyle w:val="NormalWeb"/>
        <w:spacing w:before="0" w:beforeAutospacing="0" w:after="0" w:afterAutospacing="0"/>
        <w:rPr>
          <w:rFonts w:ascii="Arial" w:hAnsi="Arial" w:cs="Arial"/>
          <w:szCs w:val="20"/>
        </w:rPr>
      </w:pPr>
      <w:r>
        <w:rPr>
          <w:rFonts w:ascii="Arial" w:hAnsi="Arial" w:cs="Arial"/>
          <w:szCs w:val="20"/>
        </w:rPr>
        <w:tab/>
      </w:r>
      <w:r w:rsidRPr="003D472D">
        <w:rPr>
          <w:rFonts w:ascii="Arial" w:hAnsi="Arial" w:cs="Arial"/>
          <w:i/>
          <w:szCs w:val="20"/>
        </w:rPr>
        <w:t>Hint:</w:t>
      </w:r>
      <w:r>
        <w:rPr>
          <w:rFonts w:ascii="Arial" w:hAnsi="Arial" w:cs="Arial"/>
          <w:szCs w:val="20"/>
        </w:rPr>
        <w:t xml:space="preserve"> What is the outcome? What is it about that outcome that is so unique and/or </w:t>
      </w:r>
      <w:r>
        <w:rPr>
          <w:rFonts w:ascii="Arial" w:hAnsi="Arial" w:cs="Arial"/>
          <w:szCs w:val="20"/>
        </w:rPr>
        <w:tab/>
        <w:t>how many times can you “get” the outcome?</w:t>
      </w:r>
    </w:p>
    <w:p w14:paraId="136F952D" w14:textId="77777777" w:rsidR="0073272D" w:rsidRDefault="0073272D" w:rsidP="0073272D">
      <w:pPr>
        <w:pStyle w:val="NormalWeb"/>
        <w:spacing w:before="0" w:beforeAutospacing="0" w:after="0" w:afterAutospacing="0"/>
        <w:rPr>
          <w:rFonts w:ascii="Arial" w:hAnsi="Arial" w:cs="Arial"/>
          <w:i/>
          <w:szCs w:val="20"/>
          <w:highlight w:val="yellow"/>
        </w:rPr>
      </w:pPr>
    </w:p>
    <w:p w14:paraId="62FCB2C4" w14:textId="4C9003F7" w:rsidR="0073272D" w:rsidRDefault="0073272D" w:rsidP="0073272D">
      <w:pPr>
        <w:pStyle w:val="NormalWeb"/>
        <w:spacing w:before="0" w:beforeAutospacing="0" w:after="0" w:afterAutospacing="0"/>
        <w:rPr>
          <w:rFonts w:ascii="Arial" w:hAnsi="Arial" w:cs="Arial"/>
          <w:i/>
          <w:szCs w:val="20"/>
        </w:rPr>
      </w:pPr>
    </w:p>
    <w:p w14:paraId="4BF50A26" w14:textId="53384CD9" w:rsidR="006F064F" w:rsidRDefault="006F064F" w:rsidP="0073272D">
      <w:pPr>
        <w:pStyle w:val="NormalWeb"/>
        <w:spacing w:before="0" w:beforeAutospacing="0" w:after="0" w:afterAutospacing="0"/>
        <w:rPr>
          <w:rFonts w:ascii="Arial" w:hAnsi="Arial" w:cs="Arial"/>
          <w:i/>
          <w:szCs w:val="20"/>
        </w:rPr>
      </w:pPr>
    </w:p>
    <w:p w14:paraId="31E9022A" w14:textId="77777777" w:rsidR="006F064F" w:rsidRDefault="006F064F" w:rsidP="0073272D">
      <w:pPr>
        <w:pStyle w:val="NormalWeb"/>
        <w:spacing w:before="0" w:beforeAutospacing="0" w:after="0" w:afterAutospacing="0"/>
        <w:rPr>
          <w:rFonts w:ascii="Arial" w:hAnsi="Arial" w:cs="Arial"/>
          <w:i/>
          <w:szCs w:val="20"/>
        </w:rPr>
      </w:pPr>
    </w:p>
    <w:p w14:paraId="1362F5C7" w14:textId="77777777" w:rsidR="0073272D" w:rsidRDefault="0073272D" w:rsidP="0073272D">
      <w:pPr>
        <w:pStyle w:val="NormalWeb"/>
        <w:spacing w:before="0" w:beforeAutospacing="0" w:after="0" w:afterAutospacing="0"/>
        <w:rPr>
          <w:rFonts w:ascii="Arial" w:hAnsi="Arial" w:cs="Arial"/>
          <w:szCs w:val="20"/>
        </w:rPr>
      </w:pPr>
      <w:r>
        <w:rPr>
          <w:rFonts w:ascii="Arial" w:hAnsi="Arial" w:cs="Arial"/>
          <w:i/>
          <w:szCs w:val="20"/>
        </w:rPr>
        <w:t xml:space="preserve">8. </w:t>
      </w:r>
      <w:r>
        <w:rPr>
          <w:rFonts w:ascii="Arial" w:hAnsi="Arial" w:cs="Arial"/>
          <w:szCs w:val="20"/>
        </w:rPr>
        <w:t>The optional</w:t>
      </w:r>
      <w:r w:rsidRPr="00441922">
        <w:rPr>
          <w:rFonts w:ascii="Arial" w:hAnsi="Arial" w:cs="Arial"/>
          <w:szCs w:val="20"/>
        </w:rPr>
        <w:t xml:space="preserve"> readings</w:t>
      </w:r>
      <w:r>
        <w:rPr>
          <w:rFonts w:ascii="Arial" w:hAnsi="Arial" w:cs="Arial"/>
          <w:szCs w:val="20"/>
        </w:rPr>
        <w:t xml:space="preserve"> [</w:t>
      </w:r>
      <w:r w:rsidRPr="00441922">
        <w:rPr>
          <w:rFonts w:ascii="Arial" w:hAnsi="Arial" w:cs="Arial"/>
          <w:szCs w:val="20"/>
        </w:rPr>
        <w:t xml:space="preserve">the commentary by </w:t>
      </w:r>
      <w:r w:rsidRPr="00441922">
        <w:rPr>
          <w:rFonts w:ascii="Arial" w:hAnsi="Arial" w:cs="Arial"/>
        </w:rPr>
        <w:t xml:space="preserve">Wintemute (2013) and </w:t>
      </w:r>
      <w:r>
        <w:rPr>
          <w:rStyle w:val="Strong"/>
          <w:rFonts w:ascii="Arial" w:hAnsi="Arial" w:cs="Arial"/>
          <w:b w:val="0"/>
        </w:rPr>
        <w:t>Bohannon (2013)]</w:t>
      </w:r>
      <w:r>
        <w:rPr>
          <w:rFonts w:ascii="Arial" w:hAnsi="Arial" w:cs="Arial"/>
          <w:szCs w:val="20"/>
        </w:rPr>
        <w:t xml:space="preserve"> </w:t>
      </w:r>
      <w:r w:rsidRPr="00513935">
        <w:rPr>
          <w:rFonts w:ascii="Arial" w:hAnsi="Arial" w:cs="Arial"/>
          <w:szCs w:val="20"/>
        </w:rPr>
        <w:t>for this case study describe the history of intentional limitation of research into gun violence in the US. What are your thoughts on how these limitations impacted public health knowledge in the field of firearm injuries and mortality?  Do you think this limitation on firearm outcome research was justified? When is it appropriate to set limitations on public health research? What can researchers do in light of similar limitations?</w:t>
      </w:r>
    </w:p>
    <w:p w14:paraId="567B8E56" w14:textId="77777777" w:rsidR="0073272D" w:rsidRDefault="0073272D" w:rsidP="0073272D">
      <w:pPr>
        <w:pStyle w:val="NormalWeb"/>
        <w:spacing w:before="0" w:beforeAutospacing="0" w:after="0" w:afterAutospacing="0"/>
        <w:rPr>
          <w:rFonts w:ascii="Arial" w:hAnsi="Arial" w:cs="Arial"/>
          <w:szCs w:val="20"/>
        </w:rPr>
      </w:pPr>
    </w:p>
    <w:p w14:paraId="6574AE41" w14:textId="5FC66EA0" w:rsidR="00322A5C" w:rsidRDefault="006F064F">
      <w:r>
        <w:t xml:space="preserve"> </w:t>
      </w:r>
    </w:p>
    <w:p w14:paraId="3C8FC25E" w14:textId="77777777" w:rsidR="00F37BA5" w:rsidRDefault="00F37BA5"/>
    <w:sectPr w:rsidR="00F37BA5" w:rsidSect="00352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97567"/>
    <w:multiLevelType w:val="hybridMultilevel"/>
    <w:tmpl w:val="718A28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BF7C3F"/>
    <w:multiLevelType w:val="hybridMultilevel"/>
    <w:tmpl w:val="BFA2481E"/>
    <w:lvl w:ilvl="0" w:tplc="D0246A5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72D"/>
    <w:rsid w:val="00030AC6"/>
    <w:rsid w:val="00244D56"/>
    <w:rsid w:val="002C23D7"/>
    <w:rsid w:val="00322A5C"/>
    <w:rsid w:val="003E72C6"/>
    <w:rsid w:val="00410C6A"/>
    <w:rsid w:val="006F064F"/>
    <w:rsid w:val="0073272D"/>
    <w:rsid w:val="007E44AE"/>
    <w:rsid w:val="008A4341"/>
    <w:rsid w:val="008C746C"/>
    <w:rsid w:val="008D054B"/>
    <w:rsid w:val="00921397"/>
    <w:rsid w:val="00982D81"/>
    <w:rsid w:val="00A12BA1"/>
    <w:rsid w:val="00B06C55"/>
    <w:rsid w:val="00BD3B9A"/>
    <w:rsid w:val="00BF12F4"/>
    <w:rsid w:val="00C3633C"/>
    <w:rsid w:val="00D62BC3"/>
    <w:rsid w:val="00DB07EE"/>
    <w:rsid w:val="00DF308A"/>
    <w:rsid w:val="00E836EC"/>
    <w:rsid w:val="00F35FCF"/>
    <w:rsid w:val="00F37BA5"/>
    <w:rsid w:val="00F87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C41B84"/>
  <w15:chartTrackingRefBased/>
  <w15:docId w15:val="{669CDA62-CADE-4387-B28C-8480E222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272D"/>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3272D"/>
    <w:pPr>
      <w:spacing w:before="100" w:beforeAutospacing="1" w:after="100" w:afterAutospacing="1"/>
    </w:pPr>
  </w:style>
  <w:style w:type="character" w:styleId="Strong">
    <w:name w:val="Strong"/>
    <w:basedOn w:val="DefaultParagraphFont"/>
    <w:uiPriority w:val="22"/>
    <w:qFormat/>
    <w:rsid w:val="0073272D"/>
    <w:rPr>
      <w:b/>
      <w:bCs/>
    </w:rPr>
  </w:style>
  <w:style w:type="character" w:styleId="Hyperlink">
    <w:name w:val="Hyperlink"/>
    <w:basedOn w:val="DefaultParagraphFont"/>
    <w:uiPriority w:val="99"/>
    <w:unhideWhenUsed/>
    <w:rsid w:val="0073272D"/>
    <w:rPr>
      <w:color w:val="0000FF"/>
      <w:u w:val="single"/>
    </w:rPr>
  </w:style>
  <w:style w:type="table" w:styleId="TableGrid">
    <w:name w:val="Table Grid"/>
    <w:basedOn w:val="TableNormal"/>
    <w:rsid w:val="0073272D"/>
    <w:pPr>
      <w:spacing w:after="0" w:line="240" w:lineRule="auto"/>
    </w:pPr>
    <w:rPr>
      <w:rFonts w:ascii="Times New Roman" w:eastAsia="Times New Roman" w:hAnsi="Times New Roman" w:cs="Times New Roman"/>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732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810844">
      <w:bodyDiv w:val="1"/>
      <w:marLeft w:val="0"/>
      <w:marRight w:val="0"/>
      <w:marTop w:val="0"/>
      <w:marBottom w:val="0"/>
      <w:divBdr>
        <w:top w:val="none" w:sz="0" w:space="0" w:color="auto"/>
        <w:left w:val="none" w:sz="0" w:space="0" w:color="auto"/>
        <w:bottom w:val="none" w:sz="0" w:space="0" w:color="auto"/>
        <w:right w:val="none" w:sz="0" w:space="0" w:color="auto"/>
      </w:divBdr>
    </w:div>
    <w:div w:id="347828510">
      <w:bodyDiv w:val="1"/>
      <w:marLeft w:val="0"/>
      <w:marRight w:val="0"/>
      <w:marTop w:val="0"/>
      <w:marBottom w:val="0"/>
      <w:divBdr>
        <w:top w:val="none" w:sz="0" w:space="0" w:color="auto"/>
        <w:left w:val="none" w:sz="0" w:space="0" w:color="auto"/>
        <w:bottom w:val="none" w:sz="0" w:space="0" w:color="auto"/>
        <w:right w:val="none" w:sz="0" w:space="0" w:color="auto"/>
      </w:divBdr>
    </w:div>
    <w:div w:id="446046677">
      <w:bodyDiv w:val="1"/>
      <w:marLeft w:val="0"/>
      <w:marRight w:val="0"/>
      <w:marTop w:val="0"/>
      <w:marBottom w:val="0"/>
      <w:divBdr>
        <w:top w:val="none" w:sz="0" w:space="0" w:color="auto"/>
        <w:left w:val="none" w:sz="0" w:space="0" w:color="auto"/>
        <w:bottom w:val="none" w:sz="0" w:space="0" w:color="auto"/>
        <w:right w:val="none" w:sz="0" w:space="0" w:color="auto"/>
      </w:divBdr>
      <w:divsChild>
        <w:div w:id="22363272">
          <w:marLeft w:val="547"/>
          <w:marRight w:val="0"/>
          <w:marTop w:val="192"/>
          <w:marBottom w:val="0"/>
          <w:divBdr>
            <w:top w:val="none" w:sz="0" w:space="0" w:color="auto"/>
            <w:left w:val="none" w:sz="0" w:space="0" w:color="auto"/>
            <w:bottom w:val="none" w:sz="0" w:space="0" w:color="auto"/>
            <w:right w:val="none" w:sz="0" w:space="0" w:color="auto"/>
          </w:divBdr>
        </w:div>
        <w:div w:id="1731539845">
          <w:marLeft w:val="547"/>
          <w:marRight w:val="0"/>
          <w:marTop w:val="192"/>
          <w:marBottom w:val="0"/>
          <w:divBdr>
            <w:top w:val="none" w:sz="0" w:space="0" w:color="auto"/>
            <w:left w:val="none" w:sz="0" w:space="0" w:color="auto"/>
            <w:bottom w:val="none" w:sz="0" w:space="0" w:color="auto"/>
            <w:right w:val="none" w:sz="0" w:space="0" w:color="auto"/>
          </w:divBdr>
        </w:div>
      </w:divsChild>
    </w:div>
    <w:div w:id="579288692">
      <w:bodyDiv w:val="1"/>
      <w:marLeft w:val="0"/>
      <w:marRight w:val="0"/>
      <w:marTop w:val="0"/>
      <w:marBottom w:val="0"/>
      <w:divBdr>
        <w:top w:val="none" w:sz="0" w:space="0" w:color="auto"/>
        <w:left w:val="none" w:sz="0" w:space="0" w:color="auto"/>
        <w:bottom w:val="none" w:sz="0" w:space="0" w:color="auto"/>
        <w:right w:val="none" w:sz="0" w:space="0" w:color="auto"/>
      </w:divBdr>
    </w:div>
    <w:div w:id="1147935278">
      <w:bodyDiv w:val="1"/>
      <w:marLeft w:val="0"/>
      <w:marRight w:val="0"/>
      <w:marTop w:val="0"/>
      <w:marBottom w:val="0"/>
      <w:divBdr>
        <w:top w:val="none" w:sz="0" w:space="0" w:color="auto"/>
        <w:left w:val="none" w:sz="0" w:space="0" w:color="auto"/>
        <w:bottom w:val="none" w:sz="0" w:space="0" w:color="auto"/>
        <w:right w:val="none" w:sz="0" w:space="0" w:color="auto"/>
      </w:divBdr>
    </w:div>
    <w:div w:id="1393230891">
      <w:bodyDiv w:val="1"/>
      <w:marLeft w:val="0"/>
      <w:marRight w:val="0"/>
      <w:marTop w:val="0"/>
      <w:marBottom w:val="0"/>
      <w:divBdr>
        <w:top w:val="none" w:sz="0" w:space="0" w:color="auto"/>
        <w:left w:val="none" w:sz="0" w:space="0" w:color="auto"/>
        <w:bottom w:val="none" w:sz="0" w:space="0" w:color="auto"/>
        <w:right w:val="none" w:sz="0" w:space="0" w:color="auto"/>
      </w:divBdr>
    </w:div>
    <w:div w:id="1695379504">
      <w:bodyDiv w:val="1"/>
      <w:marLeft w:val="0"/>
      <w:marRight w:val="0"/>
      <w:marTop w:val="0"/>
      <w:marBottom w:val="0"/>
      <w:divBdr>
        <w:top w:val="none" w:sz="0" w:space="0" w:color="auto"/>
        <w:left w:val="none" w:sz="0" w:space="0" w:color="auto"/>
        <w:bottom w:val="none" w:sz="0" w:space="0" w:color="auto"/>
        <w:right w:val="none" w:sz="0" w:space="0" w:color="auto"/>
      </w:divBdr>
    </w:div>
    <w:div w:id="201571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Yeatts, Karin</dc:creator>
  <cp:keywords/>
  <dc:description/>
  <cp:lastModifiedBy>Ty Darnell</cp:lastModifiedBy>
  <cp:revision>22</cp:revision>
  <dcterms:created xsi:type="dcterms:W3CDTF">2017-08-04T20:50:00Z</dcterms:created>
  <dcterms:modified xsi:type="dcterms:W3CDTF">2019-02-06T20:52:00Z</dcterms:modified>
</cp:coreProperties>
</file>