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CBD5" w14:textId="3838EA34" w:rsidR="00177780" w:rsidRDefault="00177780" w:rsidP="00177780">
      <w:r>
        <w:t>Based on a study with sample size 1</w:t>
      </w:r>
      <w:r w:rsidR="00FB035E">
        <w:t>,</w:t>
      </w:r>
      <w:r>
        <w:t>519</w:t>
      </w:r>
      <w:r w:rsidR="00FB035E">
        <w:t xml:space="preserve"> </w:t>
      </w:r>
      <w:r w:rsidR="007A13C9">
        <w:t>Swiss students from 127 vocational school classes</w:t>
      </w:r>
    </w:p>
    <w:p w14:paraId="30D0E2C5" w14:textId="65C50099" w:rsidR="00FB035E" w:rsidRDefault="00FB035E" w:rsidP="00177780">
      <w:r>
        <w:t>Duration of smartphone use on a typical day</w:t>
      </w:r>
      <w:r w:rsidR="0017778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035E" w14:paraId="7F9C0FC9" w14:textId="77777777" w:rsidTr="00FB035E">
        <w:tc>
          <w:tcPr>
            <w:tcW w:w="4675" w:type="dxa"/>
          </w:tcPr>
          <w:p w14:paraId="15EAC5D0" w14:textId="64D09E66" w:rsidR="00FB035E" w:rsidRDefault="00FB035E" w:rsidP="00177780">
            <w:r>
              <w:t>Hours</w:t>
            </w:r>
          </w:p>
        </w:tc>
        <w:tc>
          <w:tcPr>
            <w:tcW w:w="4675" w:type="dxa"/>
          </w:tcPr>
          <w:p w14:paraId="6AB367A5" w14:textId="53153D9E" w:rsidR="00FB035E" w:rsidRDefault="00FB035E" w:rsidP="00177780">
            <w:r>
              <w:t># (%)</w:t>
            </w:r>
          </w:p>
        </w:tc>
      </w:tr>
      <w:tr w:rsidR="00FB035E" w14:paraId="7ECB7367" w14:textId="77777777" w:rsidTr="00FB035E">
        <w:tc>
          <w:tcPr>
            <w:tcW w:w="4675" w:type="dxa"/>
          </w:tcPr>
          <w:p w14:paraId="211692F9" w14:textId="6C72AA26" w:rsidR="00FB035E" w:rsidRDefault="00FB035E" w:rsidP="00177780">
            <w:r>
              <w:t>0-1</w:t>
            </w:r>
          </w:p>
        </w:tc>
        <w:tc>
          <w:tcPr>
            <w:tcW w:w="4675" w:type="dxa"/>
          </w:tcPr>
          <w:p w14:paraId="7A112528" w14:textId="63D8F50E" w:rsidR="00FB035E" w:rsidRDefault="00FB035E" w:rsidP="00177780">
            <w:r>
              <w:t xml:space="preserve">243 (16.0%) </w:t>
            </w:r>
          </w:p>
        </w:tc>
      </w:tr>
      <w:tr w:rsidR="00FB035E" w14:paraId="49038414" w14:textId="77777777" w:rsidTr="00FB035E">
        <w:tc>
          <w:tcPr>
            <w:tcW w:w="4675" w:type="dxa"/>
          </w:tcPr>
          <w:p w14:paraId="5E172AA1" w14:textId="0044DBCF" w:rsidR="00FB035E" w:rsidRDefault="00FB035E" w:rsidP="00177780">
            <w:r>
              <w:t>1-2</w:t>
            </w:r>
          </w:p>
        </w:tc>
        <w:tc>
          <w:tcPr>
            <w:tcW w:w="4675" w:type="dxa"/>
          </w:tcPr>
          <w:p w14:paraId="39CB5834" w14:textId="37B73B19" w:rsidR="00FB035E" w:rsidRDefault="00FB035E" w:rsidP="00177780">
            <w:r>
              <w:t>501 (33.0%)</w:t>
            </w:r>
          </w:p>
        </w:tc>
      </w:tr>
      <w:tr w:rsidR="00FB035E" w14:paraId="4ABF508B" w14:textId="77777777" w:rsidTr="00FB035E">
        <w:tc>
          <w:tcPr>
            <w:tcW w:w="4675" w:type="dxa"/>
          </w:tcPr>
          <w:p w14:paraId="26EECE28" w14:textId="649AAA99" w:rsidR="00FB035E" w:rsidRDefault="00FB035E" w:rsidP="00177780">
            <w:r>
              <w:t>3-4</w:t>
            </w:r>
          </w:p>
        </w:tc>
        <w:tc>
          <w:tcPr>
            <w:tcW w:w="4675" w:type="dxa"/>
          </w:tcPr>
          <w:p w14:paraId="326794AC" w14:textId="1075FAB7" w:rsidR="00FB035E" w:rsidRDefault="00FB035E" w:rsidP="00177780">
            <w:r>
              <w:t>472 (31.1%)</w:t>
            </w:r>
          </w:p>
        </w:tc>
      </w:tr>
      <w:tr w:rsidR="00FB035E" w14:paraId="0D88E7A9" w14:textId="77777777" w:rsidTr="00FB035E">
        <w:tc>
          <w:tcPr>
            <w:tcW w:w="4675" w:type="dxa"/>
          </w:tcPr>
          <w:p w14:paraId="48E9B354" w14:textId="36BC8C0F" w:rsidR="00FB035E" w:rsidRDefault="00FB035E" w:rsidP="00177780">
            <w:r>
              <w:t>5-6</w:t>
            </w:r>
          </w:p>
        </w:tc>
        <w:tc>
          <w:tcPr>
            <w:tcW w:w="4675" w:type="dxa"/>
          </w:tcPr>
          <w:p w14:paraId="4891697E" w14:textId="636A7CDD" w:rsidR="00FB035E" w:rsidRDefault="00FB035E" w:rsidP="00177780">
            <w:r>
              <w:t>178 (11.7%)</w:t>
            </w:r>
          </w:p>
        </w:tc>
      </w:tr>
      <w:tr w:rsidR="009C5457" w14:paraId="2B4175F9" w14:textId="77777777" w:rsidTr="00FB035E">
        <w:tc>
          <w:tcPr>
            <w:tcW w:w="4675" w:type="dxa"/>
          </w:tcPr>
          <w:p w14:paraId="4F3D1274" w14:textId="7FA47EB2" w:rsidR="009C5457" w:rsidRDefault="009C5457" w:rsidP="00177780">
            <w:r>
              <w:t>&gt;6</w:t>
            </w:r>
          </w:p>
        </w:tc>
        <w:tc>
          <w:tcPr>
            <w:tcW w:w="4675" w:type="dxa"/>
          </w:tcPr>
          <w:p w14:paraId="74F9B92A" w14:textId="4A3A0AF1" w:rsidR="009C5457" w:rsidRDefault="009C5457" w:rsidP="00177780">
            <w:r>
              <w:t>125 (8.2%)</w:t>
            </w:r>
          </w:p>
        </w:tc>
      </w:tr>
    </w:tbl>
    <w:p w14:paraId="3DD7DD7D" w14:textId="0F32AE64" w:rsidR="004A6F38" w:rsidRDefault="004A6F38" w:rsidP="00177780"/>
    <w:p w14:paraId="3FF4BC5F" w14:textId="12A8ABBC" w:rsidR="00E75772" w:rsidRPr="00EA3488" w:rsidRDefault="007E2423" w:rsidP="00CC548C">
      <w:r>
        <w:t xml:space="preserve">Smartphone addiction occurred in </w:t>
      </w:r>
      <w:r w:rsidRPr="007E2423">
        <w:t>256 (16.9%) of the 1,519 students</w:t>
      </w:r>
      <w:r>
        <w:t xml:space="preserve">. </w:t>
      </w:r>
      <w:r w:rsidRPr="007E2423">
        <w:t>Smartphone addiction was assessed using the</w:t>
      </w:r>
      <w:r w:rsidR="0097405D">
        <w:t xml:space="preserve"> Smartphone Addiction Scale for Adolescents</w:t>
      </w:r>
      <w:r w:rsidRPr="007E2423">
        <w:t xml:space="preserve"> </w:t>
      </w:r>
      <w:r w:rsidR="0097405D">
        <w:t>(</w:t>
      </w:r>
      <w:r w:rsidRPr="007E2423">
        <w:t>SAS-SV</w:t>
      </w:r>
      <w:r w:rsidR="009C147F">
        <w:t>) which</w:t>
      </w:r>
      <w:r w:rsidR="00CC548C">
        <w:t xml:space="preserve"> </w:t>
      </w:r>
      <w:r w:rsidR="009C147F">
        <w:t>looks at 5 factors</w:t>
      </w:r>
      <w:r w:rsidR="00CC548C">
        <w:t xml:space="preserve">: </w:t>
      </w:r>
      <w:r w:rsidR="00CC548C">
        <w:t>daily</w:t>
      </w:r>
      <w:r w:rsidR="00CC548C">
        <w:t xml:space="preserve"> </w:t>
      </w:r>
      <w:r w:rsidR="00CC548C">
        <w:t>life</w:t>
      </w:r>
      <w:r w:rsidR="00CC548C">
        <w:t xml:space="preserve"> </w:t>
      </w:r>
      <w:r w:rsidR="00CC548C">
        <w:t xml:space="preserve">disturbance, withdrawal, </w:t>
      </w:r>
      <w:proofErr w:type="gramStart"/>
      <w:r w:rsidR="00CC548C">
        <w:t>c</w:t>
      </w:r>
      <w:r w:rsidR="00CC548C">
        <w:t>yberspace</w:t>
      </w:r>
      <w:r w:rsidR="00CC548C">
        <w:t xml:space="preserve"> </w:t>
      </w:r>
      <w:r w:rsidR="00CC548C">
        <w:t>oriented</w:t>
      </w:r>
      <w:proofErr w:type="gramEnd"/>
      <w:r w:rsidR="00CC548C">
        <w:t xml:space="preserve"> relationship</w:t>
      </w:r>
      <w:r w:rsidR="00CC548C">
        <w:t>,</w:t>
      </w:r>
      <w:r w:rsidR="00CC548C">
        <w:t xml:space="preserve"> overuse, and tolerance</w:t>
      </w:r>
      <w:r w:rsidR="00CC548C">
        <w:t>.</w:t>
      </w:r>
      <w:r w:rsidR="00E75772">
        <w:t xml:space="preserve"> Smartphone usage was associated with lower levels of physical activity.</w:t>
      </w:r>
      <w:r w:rsidR="006D11CB">
        <w:t xml:space="preserve"> Students identified as having a smartphone addiction had 1 to 5 hours of moderate to vigorous physical activity per week whereas those without smartphone addiction had 2 to 6 hours per week.</w:t>
      </w:r>
      <w:bookmarkStart w:id="0" w:name="_GoBack"/>
      <w:bookmarkEnd w:id="0"/>
      <w:r w:rsidR="00E75772">
        <w:t xml:space="preserve"> </w:t>
      </w:r>
    </w:p>
    <w:sectPr w:rsidR="00E75772" w:rsidRPr="00EA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264D2"/>
    <w:multiLevelType w:val="hybridMultilevel"/>
    <w:tmpl w:val="A720E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88"/>
    <w:rsid w:val="00115A10"/>
    <w:rsid w:val="00177780"/>
    <w:rsid w:val="001C6B68"/>
    <w:rsid w:val="00455639"/>
    <w:rsid w:val="004A6F38"/>
    <w:rsid w:val="00617781"/>
    <w:rsid w:val="006D11CB"/>
    <w:rsid w:val="007A13C9"/>
    <w:rsid w:val="007E2423"/>
    <w:rsid w:val="007F0838"/>
    <w:rsid w:val="0097405D"/>
    <w:rsid w:val="009C147F"/>
    <w:rsid w:val="009C5457"/>
    <w:rsid w:val="00A40FB5"/>
    <w:rsid w:val="00B570E3"/>
    <w:rsid w:val="00CC548C"/>
    <w:rsid w:val="00D71A56"/>
    <w:rsid w:val="00E41329"/>
    <w:rsid w:val="00E75772"/>
    <w:rsid w:val="00EA3488"/>
    <w:rsid w:val="00FB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9599"/>
  <w15:chartTrackingRefBased/>
  <w15:docId w15:val="{A38705CA-8105-4905-AE52-5B51E5B6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329"/>
    <w:pPr>
      <w:ind w:left="720"/>
      <w:contextualSpacing/>
    </w:pPr>
  </w:style>
  <w:style w:type="table" w:styleId="TableGrid">
    <w:name w:val="Table Grid"/>
    <w:basedOn w:val="TableNormal"/>
    <w:uiPriority w:val="39"/>
    <w:rsid w:val="00FB0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Darnell</dc:creator>
  <cp:keywords/>
  <dc:description/>
  <cp:lastModifiedBy>Ty Darnell</cp:lastModifiedBy>
  <cp:revision>17</cp:revision>
  <dcterms:created xsi:type="dcterms:W3CDTF">2019-02-07T20:29:00Z</dcterms:created>
  <dcterms:modified xsi:type="dcterms:W3CDTF">2019-02-08T17:13:00Z</dcterms:modified>
</cp:coreProperties>
</file>