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CÔNG TY TNHH KỸ THUẬT CÔNG NGHỆ QS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b w:val="1"/>
          <w:bCs w:val="1"/>
          <w:sz w:val="40"/>
          <w:szCs w:val="40"/>
          <w:u w:val="single"/>
          <w:rtl w:val="0"/>
        </w:rPr>
        <w:t xml:space="preserve">QUY TRÌNH</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b w:val="1"/>
          <w:bCs w:val="1"/>
          <w:sz w:val="32"/>
          <w:szCs w:val="32"/>
          <w:rtl w:val="0"/>
        </w:rPr>
        <w:t xml:space="preserve">BẢO HÀNH</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8"/>
          <w:szCs w:val="28"/>
          <w:rtl w:val="0"/>
        </w:rPr>
        <w:t xml:space="preserve">ISO.QT-03</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2700"/>
        <w:gridCol w:w="2700"/>
        <w:gridCol w:w="2700"/>
        <w:tblGridChange w:id="0">
          <w:tblGrid>
            <w:gridCol w:w="1530"/>
            <w:gridCol w:w="2700"/>
            <w:gridCol w:w="2700"/>
            <w:gridCol w:w="2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1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B">
            <w:pPr>
              <w:spacing w:after="20" w:before="20" w:lineRule="auto"/>
              <w:jc w:val="center"/>
              <w:rPr/>
            </w:pPr>
            <w:r w:rsidDel="00000000" w:rsidR="00000000" w:rsidRPr="00000000">
              <w:rPr>
                <w:b w:val="1"/>
                <w:bCs w:val="1"/>
                <w:rtl w:val="0"/>
              </w:rPr>
              <w:t xml:space="preserve">Người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C">
            <w:pPr>
              <w:spacing w:after="20" w:before="20" w:lineRule="auto"/>
              <w:jc w:val="center"/>
              <w:rPr/>
            </w:pPr>
            <w:r w:rsidDel="00000000" w:rsidR="00000000" w:rsidRPr="00000000">
              <w:rPr>
                <w:b w:val="1"/>
                <w:bCs w:val="1"/>
                <w:rtl w:val="0"/>
              </w:rPr>
              <w:t xml:space="preserve">Người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D">
            <w:pPr>
              <w:spacing w:after="20" w:before="20" w:lineRule="auto"/>
              <w:jc w:val="center"/>
              <w:rPr/>
            </w:pPr>
            <w:r w:rsidDel="00000000" w:rsidR="00000000" w:rsidRPr="00000000">
              <w:rPr>
                <w:b w:val="1"/>
                <w:bCs w:val="1"/>
                <w:rtl w:val="0"/>
              </w:rPr>
              <w:t xml:space="preserve">Người phê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E">
            <w:pPr>
              <w:spacing w:after="20" w:before="20" w:lineRule="auto"/>
              <w:rPr/>
            </w:pPr>
            <w:r w:rsidDel="00000000" w:rsidR="00000000" w:rsidRPr="00000000">
              <w:rPr>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F">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1">
            <w:pPr>
              <w:spacing w:after="20" w:before="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2">
            <w:pPr>
              <w:spacing w:after="20" w:before="20" w:lineRule="auto"/>
              <w:rPr/>
            </w:pPr>
            <w:r w:rsidDel="00000000" w:rsidR="00000000" w:rsidRPr="00000000">
              <w:rPr>
                <w:rtl w:val="0"/>
              </w:rPr>
              <w:t xml:space="preserve">Chức vụ</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3">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5">
            <w:pPr>
              <w:spacing w:after="20" w:before="20" w:lineRule="auto"/>
              <w:rPr/>
            </w:pPr>
            <w:r w:rsidDel="00000000" w:rsidR="00000000" w:rsidRPr="00000000">
              <w:rPr>
                <w:rtl w:val="0"/>
              </w:rPr>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6">
            <w:pPr>
              <w:spacing w:after="20" w:before="20" w:lineRule="auto"/>
              <w:rPr/>
            </w:pPr>
            <w:r w:rsidDel="00000000" w:rsidR="00000000" w:rsidRPr="00000000">
              <w:rPr>
                <w:rtl w:val="0"/>
              </w:rPr>
              <w:t xml:space="preserve">Ký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7">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9">
            <w:pPr>
              <w:spacing w:after="20" w:before="20" w:lineRule="auto"/>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160" w:before="120" w:lineRule="auto"/>
        <w:jc w:val="center"/>
        <w:rPr/>
      </w:pPr>
      <w:r w:rsidDel="00000000" w:rsidR="00000000" w:rsidRPr="00000000">
        <w:rPr>
          <w:b w:val="1"/>
          <w:bCs w:val="1"/>
          <w:sz w:val="28"/>
          <w:szCs w:val="28"/>
          <w:u w:val="single"/>
          <w:rtl w:val="0"/>
        </w:rPr>
        <w:t xml:space="preserve">THEO DÕI SỬA ĐỔI TÀI LIỆU</w:t>
      </w:r>
      <w:r w:rsidDel="00000000" w:rsidR="00000000" w:rsidRPr="00000000">
        <w:rPr>
          <w:rtl w:val="0"/>
        </w:rPr>
      </w:r>
    </w:p>
    <w:tbl>
      <w:tblPr>
        <w:tblStyle w:val="Table2"/>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100"/>
        <w:gridCol w:w="4230"/>
        <w:gridCol w:w="2400"/>
        <w:tblGridChange w:id="0">
          <w:tblGrid>
            <w:gridCol w:w="900"/>
            <w:gridCol w:w="2100"/>
            <w:gridCol w:w="423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C">
            <w:pPr>
              <w:spacing w:after="20" w:before="20" w:lineRule="auto"/>
              <w:jc w:val="center"/>
              <w:rPr/>
            </w:pPr>
            <w:r w:rsidDel="00000000" w:rsidR="00000000" w:rsidRPr="00000000">
              <w:rPr>
                <w:b w:val="1"/>
                <w:bCs w:val="1"/>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D">
            <w:pPr>
              <w:spacing w:after="20" w:before="20" w:lineRule="auto"/>
              <w:jc w:val="center"/>
              <w:rPr/>
            </w:pPr>
            <w:r w:rsidDel="00000000" w:rsidR="00000000" w:rsidRPr="00000000">
              <w:rPr>
                <w:b w:val="1"/>
                <w:bCs w:val="1"/>
                <w:rtl w:val="0"/>
              </w:rPr>
              <w:t xml:space="preserve">Vị trí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E">
            <w:pPr>
              <w:spacing w:after="20" w:before="20" w:lineRule="auto"/>
              <w:jc w:val="center"/>
              <w:rPr/>
            </w:pPr>
            <w:r w:rsidDel="00000000" w:rsidR="00000000" w:rsidRPr="00000000">
              <w:rPr>
                <w:b w:val="1"/>
                <w:bCs w:val="1"/>
                <w:rtl w:val="0"/>
              </w:rPr>
              <w:t xml:space="preserve">Tóm tắt nội dung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F">
            <w:pPr>
              <w:spacing w:after="20" w:before="20" w:lineRule="auto"/>
              <w:jc w:val="center"/>
              <w:rPr/>
            </w:pPr>
            <w:r w:rsidDel="00000000" w:rsidR="00000000" w:rsidRPr="00000000">
              <w:rPr>
                <w:b w:val="1"/>
                <w:bCs w:val="1"/>
                <w:rtl w:val="0"/>
              </w:rPr>
              <w:t xml:space="preserve">Ngày hiệu lực</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B">
            <w:pPr>
              <w:spacing w:after="20" w:before="20" w:lineRule="auto"/>
              <w:rPr/>
            </w:pP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tabs>
          <w:tab w:val="left" w:leader="none" w:pos="360"/>
        </w:tabs>
        <w:spacing w:after="80" w:before="180" w:lineRule="auto"/>
        <w:ind w:left="360" w:hanging="360"/>
        <w:rPr/>
      </w:pPr>
      <w:r w:rsidDel="00000000" w:rsidR="00000000" w:rsidRPr="00000000">
        <w:rPr>
          <w:b w:val="1"/>
          <w:bCs w:val="1"/>
          <w:rtl w:val="0"/>
        </w:rPr>
        <w:t xml:space="preserve">1.</w:t>
        <w:tab/>
        <w:t xml:space="preserve">MỤC ĐÍCH</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định trình tự và nội dung các bước tiếp nhận, kiểm tra và thực hiện bảo hành sản phẩm, nhằm đảm bảo các yêu cầu bảo hành của khách hàng được xử lý kịp thời, đúng quy định, duy trì uy tín và sự hài lòng của khách hàng.</w:t>
      </w:r>
    </w:p>
    <w:p w:rsidR="00000000" w:rsidDel="00000000" w:rsidP="00000000" w:rsidRDefault="00000000" w:rsidRPr="00000000" w14:paraId="0000007F">
      <w:pPr>
        <w:tabs>
          <w:tab w:val="left" w:leader="none" w:pos="360"/>
        </w:tabs>
        <w:spacing w:after="80" w:before="180" w:lineRule="auto"/>
        <w:ind w:left="360" w:hanging="360"/>
        <w:rPr/>
      </w:pPr>
      <w:r w:rsidDel="00000000" w:rsidR="00000000" w:rsidRPr="00000000">
        <w:rPr>
          <w:b w:val="1"/>
          <w:bCs w:val="1"/>
          <w:rtl w:val="0"/>
        </w:rPr>
        <w:t xml:space="preserve">2.</w:t>
        <w:tab/>
        <w:t xml:space="preserve">PHẠM VI ÁP DỤNG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cho tất cả các trường hợp khách hàng yêu cầu bảo hành sản phẩm/thiết bị do Công Ty TNHH Kỹ Thuật Công Nghệ QS cung cấp, với sự tham gia của bộ phận Kinh doanh, Bộ phận ứng dụng, Bộ phận liên quan và Ban lãnh đạo.</w:t>
      </w:r>
    </w:p>
    <w:p w:rsidR="00000000" w:rsidDel="00000000" w:rsidP="00000000" w:rsidRDefault="00000000" w:rsidRPr="00000000" w14:paraId="00000081">
      <w:pPr>
        <w:tabs>
          <w:tab w:val="left" w:leader="none" w:pos="360"/>
        </w:tabs>
        <w:spacing w:after="80" w:before="180" w:lineRule="auto"/>
        <w:ind w:left="360" w:hanging="360"/>
        <w:rPr/>
      </w:pPr>
      <w:r w:rsidDel="00000000" w:rsidR="00000000" w:rsidRPr="00000000">
        <w:rPr>
          <w:b w:val="1"/>
          <w:bCs w:val="1"/>
          <w:rtl w:val="0"/>
        </w:rPr>
        <w:t xml:space="preserve">3.</w:t>
        <w:tab/>
        <w:t xml:space="preserve">TÀI LIỆU VIỆN DẪN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8.7 (Kiểm soát các đầu ra không phù hợp) Tiêu chuẩn ISO 9001:2015.</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8.5.5 (Các hoạt động sau giao hàng) Tiêu chuẩn ISO 9001:2015.</w:t>
      </w:r>
    </w:p>
    <w:p w:rsidR="00000000" w:rsidDel="00000000" w:rsidP="00000000" w:rsidRDefault="00000000" w:rsidRPr="00000000" w14:paraId="00000084">
      <w:pPr>
        <w:tabs>
          <w:tab w:val="left" w:leader="none" w:pos="360"/>
        </w:tabs>
        <w:spacing w:after="80" w:before="180" w:lineRule="auto"/>
        <w:ind w:left="360" w:hanging="360"/>
        <w:rPr/>
      </w:pPr>
      <w:r w:rsidDel="00000000" w:rsidR="00000000" w:rsidRPr="00000000">
        <w:rPr>
          <w:b w:val="1"/>
          <w:bCs w:val="1"/>
          <w:rtl w:val="0"/>
        </w:rPr>
        <w:t xml:space="preserve">4.</w:t>
        <w:tab/>
        <w:t xml:space="preserve">ĐỊNH NGHĨA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Bảo hành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nghĩa vụ của công ty trong việc sửa chữa hoặc thay thế sản phẩm bị lỗi trong thời gian bảo hành cam kết, không tính chi phí cho khách hàng.</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Ngoài bảo hành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trường hợp sản phẩm hết thời hạn bảo hành hoặc lỗi do tác động ngoại lực không thuộc phạm vi bảo hành; công ty sẽ lập báo giá sửa chữa.</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tabs>
          <w:tab w:val="left" w:leader="none" w:pos="360"/>
        </w:tabs>
        <w:spacing w:after="80" w:before="180" w:lineRule="auto"/>
        <w:ind w:left="360" w:hanging="360"/>
        <w:rPr/>
      </w:pPr>
      <w:r w:rsidDel="00000000" w:rsidR="00000000" w:rsidRPr="00000000">
        <w:rPr>
          <w:b w:val="1"/>
          <w:bCs w:val="1"/>
          <w:rtl w:val="0"/>
        </w:rPr>
        <w:t xml:space="preserve">5.</w:t>
        <w:tab/>
        <w:t xml:space="preserve">NỘI DUNG</w:t>
      </w:r>
      <w:r w:rsidDel="00000000" w:rsidR="00000000" w:rsidRPr="00000000">
        <w:rPr>
          <w:rtl w:val="0"/>
        </w:rPr>
      </w:r>
    </w:p>
    <w:p w:rsidR="00000000" w:rsidDel="00000000" w:rsidP="00000000" w:rsidRDefault="00000000" w:rsidRPr="00000000" w14:paraId="00000089">
      <w:pPr>
        <w:tabs>
          <w:tab w:val="left" w:leader="none" w:pos="907"/>
        </w:tabs>
        <w:spacing w:after="80" w:before="180" w:lineRule="auto"/>
        <w:ind w:left="907" w:hanging="547"/>
        <w:rPr/>
      </w:pPr>
      <w:r w:rsidDel="00000000" w:rsidR="00000000" w:rsidRPr="00000000">
        <w:rPr>
          <w:b w:val="1"/>
          <w:bCs w:val="1"/>
          <w:rtl w:val="0"/>
        </w:rPr>
        <w:t xml:space="preserve">5.1.</w:t>
        <w:tab/>
        <w:t xml:space="preserve">Lưu trình</w:t>
      </w:r>
      <w:r w:rsidDel="00000000" w:rsidR="00000000" w:rsidRPr="00000000">
        <w:rPr>
          <w:rtl w:val="0"/>
        </w:rPr>
      </w:r>
    </w:p>
    <w:p w:rsidR="00000000" w:rsidDel="00000000" w:rsidP="00000000" w:rsidRDefault="00000000" w:rsidRPr="00000000" w14:paraId="0000008A">
      <w:pPr>
        <w:spacing w:after="120" w:before="80" w:lineRule="auto"/>
        <w:jc w:val="center"/>
        <w:rPr/>
      </w:pPr>
      <w:r w:rsidDel="00000000" w:rsidR="00000000" w:rsidRPr="00000000">
        <w:rPr/>
        <w:drawing>
          <wp:inline distB="114300" distT="114300" distL="114300" distR="114300">
            <wp:extent cx="5992178" cy="749022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92178" cy="7490222"/>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tabs>
          <w:tab w:val="left" w:leader="none" w:pos="907"/>
        </w:tabs>
        <w:spacing w:after="80" w:before="180" w:lineRule="auto"/>
        <w:ind w:left="907" w:hanging="547"/>
        <w:rPr/>
      </w:pPr>
      <w:r w:rsidDel="00000000" w:rsidR="00000000" w:rsidRPr="00000000">
        <w:rPr>
          <w:b w:val="1"/>
          <w:bCs w:val="1"/>
          <w:rtl w:val="0"/>
        </w:rPr>
        <w:t xml:space="preserve">5.2.</w:t>
        <w:tab/>
        <w:t xml:space="preserve">Diễn giải</w:t>
      </w:r>
      <w:r w:rsidDel="00000000" w:rsidR="00000000" w:rsidRPr="00000000">
        <w:rPr>
          <w:rtl w:val="0"/>
        </w:rPr>
      </w:r>
    </w:p>
    <w:p w:rsidR="00000000" w:rsidDel="00000000" w:rsidP="00000000" w:rsidRDefault="00000000" w:rsidRPr="00000000" w14:paraId="0000008C">
      <w:pPr>
        <w:tabs>
          <w:tab w:val="left" w:leader="none" w:pos="1080"/>
        </w:tabs>
        <w:spacing w:after="80" w:before="180" w:lineRule="auto"/>
        <w:ind w:left="1080" w:hanging="720"/>
        <w:rPr/>
      </w:pPr>
      <w:r w:rsidDel="00000000" w:rsidR="00000000" w:rsidRPr="00000000">
        <w:rPr>
          <w:b w:val="1"/>
          <w:bCs w:val="1"/>
          <w:rtl w:val="0"/>
        </w:rPr>
        <w:t xml:space="preserve">5.2.1.</w:t>
        <w:tab/>
        <w:t xml:space="preserve">Tiếp nhận/Xác nhận bảo hành</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phản ánh lỗi sản phẩm qua điện thoại, email hoặc trực tiếp.</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Kinh doanh tiếp nhận, ghi nhận thông tin: tên khách hàng, sản phẩm, mô tả lỗi, thời gian mua, tình trạng bảo hành.</w:t>
      </w:r>
    </w:p>
    <w:p w:rsidR="00000000" w:rsidDel="00000000" w:rsidP="00000000" w:rsidRDefault="00000000" w:rsidRPr="00000000" w14:paraId="0000008F">
      <w:pPr>
        <w:tabs>
          <w:tab w:val="left" w:leader="none" w:pos="1080"/>
        </w:tabs>
        <w:spacing w:after="80" w:before="180" w:lineRule="auto"/>
        <w:ind w:left="1080" w:hanging="720"/>
        <w:rPr/>
      </w:pPr>
      <w:r w:rsidDel="00000000" w:rsidR="00000000" w:rsidRPr="00000000">
        <w:rPr>
          <w:b w:val="1"/>
          <w:bCs w:val="1"/>
          <w:rtl w:val="0"/>
        </w:rPr>
        <w:t xml:space="preserve">5.2.2.</w:t>
        <w:tab/>
        <w:t xml:space="preserve">Kiểm tra lỗi và đưa ra nguyên nhân</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ứng dụng kiểm tra sản phẩm, xác định nguyên nhân và tình trạng bảo hành:</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Còn bảo hành: Chuyển sang bước kiểm tra, sửa chữa (bước 5.2.3).</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còn bảo hành: Chuyển sang lập báo giá sửa chữa (bước 5.2.4).</w:t>
      </w:r>
    </w:p>
    <w:p w:rsidR="00000000" w:rsidDel="00000000" w:rsidP="00000000" w:rsidRDefault="00000000" w:rsidRPr="00000000" w14:paraId="00000093">
      <w:pPr>
        <w:tabs>
          <w:tab w:val="left" w:leader="none" w:pos="1080"/>
        </w:tabs>
        <w:spacing w:after="80" w:before="180" w:lineRule="auto"/>
        <w:ind w:left="1080" w:hanging="720"/>
        <w:rPr/>
      </w:pPr>
      <w:r w:rsidDel="00000000" w:rsidR="00000000" w:rsidRPr="00000000">
        <w:rPr>
          <w:b w:val="1"/>
          <w:bCs w:val="1"/>
          <w:rtl w:val="0"/>
        </w:rPr>
        <w:t xml:space="preserve">5.2.3.</w:t>
        <w:tab/>
        <w:t xml:space="preserve">Kiểm tra sửa chữa</w:t>
      </w:r>
      <w:r w:rsidDel="00000000" w:rsidR="00000000" w:rsidRPr="00000000">
        <w:rPr>
          <w:rtl w:val="0"/>
        </w:rPr>
      </w:r>
    </w:p>
    <w:p w:rsidR="00000000" w:rsidDel="00000000" w:rsidP="00000000" w:rsidRDefault="00000000" w:rsidRPr="00000000" w14:paraId="00000094">
      <w:pPr>
        <w:spacing w:after="30" w:lineRule="auto"/>
        <w:ind w:left="360" w:firstLine="0"/>
        <w:rPr/>
      </w:pPr>
      <w:r w:rsidDel="00000000" w:rsidR="00000000" w:rsidRPr="00000000">
        <w:rPr>
          <w:rtl w:val="0"/>
        </w:rPr>
        <w:t xml:space="preserve">Bộ phận liên quan thực hiện kiểm tra, sửa chữa hoặc thay thế linh kiện cho sản phẩm trong thời hạn bảo hành theo đúng quy định kỹ thuật.</w:t>
      </w:r>
    </w:p>
    <w:p w:rsidR="00000000" w:rsidDel="00000000" w:rsidP="00000000" w:rsidRDefault="00000000" w:rsidRPr="00000000" w14:paraId="00000095">
      <w:pPr>
        <w:tabs>
          <w:tab w:val="left" w:leader="none" w:pos="1080"/>
        </w:tabs>
        <w:spacing w:after="80" w:before="180" w:lineRule="auto"/>
        <w:ind w:left="1080" w:hanging="720"/>
        <w:rPr/>
      </w:pPr>
      <w:r w:rsidDel="00000000" w:rsidR="00000000" w:rsidRPr="00000000">
        <w:rPr>
          <w:b w:val="1"/>
          <w:bCs w:val="1"/>
          <w:rtl w:val="0"/>
        </w:rPr>
        <w:t xml:space="preserve">5.2.4.</w:t>
        <w:tab/>
        <w:t xml:space="preserve">Báo giá (trường hợp ngoài bảo hành)</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Kinh doanh lập báo giá sửa chữa và gửi đến khách hàng.</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lãnh đạo xem xét, phê duyệt báo giá:</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Khách hàng đồng ý → chuyển sang sửa chữa (bước 5.2.3).</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Khách hàng không đồng ý → điều chỉnh báo giá hoặc kết thúc.</w:t>
      </w:r>
    </w:p>
    <w:p w:rsidR="00000000" w:rsidDel="00000000" w:rsidP="00000000" w:rsidRDefault="00000000" w:rsidRPr="00000000" w14:paraId="0000009A">
      <w:pPr>
        <w:tabs>
          <w:tab w:val="left" w:leader="none" w:pos="1080"/>
        </w:tabs>
        <w:spacing w:after="80" w:before="180" w:lineRule="auto"/>
        <w:ind w:left="1080" w:hanging="720"/>
        <w:rPr/>
      </w:pPr>
      <w:r w:rsidDel="00000000" w:rsidR="00000000" w:rsidRPr="00000000">
        <w:rPr>
          <w:b w:val="1"/>
          <w:bCs w:val="1"/>
          <w:rtl w:val="0"/>
        </w:rPr>
        <w:t xml:space="preserve">5.2.5.</w:t>
        <w:tab/>
        <w:t xml:space="preserve">Duyệt kết quả sửa chữa</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lãnh đạo xem xét kết quả sửa chữa:</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Đạt yêu cầu → lưu hồ sơ và bàn giao lại cho khách hàng (bước 5.2.6).</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Chưa đạt → bộ phận ứng dụng kiểm tra xác nhận lại nguyên nhân, thực hiện sửa chữa lại.</w:t>
      </w:r>
    </w:p>
    <w:p w:rsidR="00000000" w:rsidDel="00000000" w:rsidP="00000000" w:rsidRDefault="00000000" w:rsidRPr="00000000" w14:paraId="0000009E">
      <w:pPr>
        <w:tabs>
          <w:tab w:val="left" w:leader="none" w:pos="1080"/>
        </w:tabs>
        <w:spacing w:after="80" w:before="180" w:lineRule="auto"/>
        <w:ind w:left="1080" w:hanging="720"/>
        <w:rPr/>
      </w:pPr>
      <w:r w:rsidDel="00000000" w:rsidR="00000000" w:rsidRPr="00000000">
        <w:rPr>
          <w:b w:val="1"/>
          <w:bCs w:val="1"/>
          <w:rtl w:val="0"/>
        </w:rPr>
        <w:t xml:space="preserve">5.2.6.</w:t>
        <w:tab/>
        <w:t xml:space="preserve">Lưu hồ sơ</w:t>
      </w:r>
      <w:r w:rsidDel="00000000" w:rsidR="00000000" w:rsidRPr="00000000">
        <w:rPr>
          <w:rtl w:val="0"/>
        </w:rPr>
      </w:r>
    </w:p>
    <w:p w:rsidR="00000000" w:rsidDel="00000000" w:rsidP="00000000" w:rsidRDefault="00000000" w:rsidRPr="00000000" w14:paraId="0000009F">
      <w:pPr>
        <w:spacing w:after="30" w:lineRule="auto"/>
        <w:ind w:left="360" w:firstLine="0"/>
        <w:rPr/>
      </w:pPr>
      <w:r w:rsidDel="00000000" w:rsidR="00000000" w:rsidRPr="00000000">
        <w:rPr>
          <w:rtl w:val="0"/>
        </w:rPr>
        <w:t xml:space="preserve">Bộ phận Kinh doanh lưu trữ toàn bộ hồ sơ bảo hành (phiếu tiếp nhận, biểu phân tích, phiếu xác nhận) phục vụ theo dõi và kiểm soát ISO.</w:t>
      </w:r>
    </w:p>
    <w:p w:rsidR="00000000" w:rsidDel="00000000" w:rsidP="00000000" w:rsidRDefault="00000000" w:rsidRPr="00000000" w14:paraId="000000A0">
      <w:pPr>
        <w:tabs>
          <w:tab w:val="left" w:leader="none" w:pos="360"/>
        </w:tabs>
        <w:spacing w:after="80" w:before="180" w:lineRule="auto"/>
        <w:ind w:left="360" w:hanging="360"/>
        <w:rPr/>
      </w:pPr>
      <w:r w:rsidDel="00000000" w:rsidR="00000000" w:rsidRPr="00000000">
        <w:rPr>
          <w:b w:val="1"/>
          <w:bCs w:val="1"/>
          <w:rtl w:val="0"/>
        </w:rPr>
        <w:t xml:space="preserve">6.</w:t>
        <w:tab/>
        <w:t xml:space="preserve">HỒ SƠ</w:t>
      </w:r>
      <w:r w:rsidDel="00000000" w:rsidR="00000000" w:rsidRPr="00000000">
        <w:rPr>
          <w:rtl w:val="0"/>
        </w:rPr>
      </w:r>
    </w:p>
    <w:tbl>
      <w:tblPr>
        <w:tblStyle w:val="Table3"/>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3600"/>
        <w:gridCol w:w="2407"/>
        <w:gridCol w:w="1440"/>
        <w:gridCol w:w="1463"/>
        <w:tblGridChange w:id="0">
          <w:tblGrid>
            <w:gridCol w:w="720"/>
            <w:gridCol w:w="3600"/>
            <w:gridCol w:w="2407"/>
            <w:gridCol w:w="1440"/>
            <w:gridCol w:w="146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1">
            <w:pPr>
              <w:spacing w:after="20" w:before="20" w:lineRule="auto"/>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2">
            <w:pPr>
              <w:spacing w:after="20" w:before="20" w:lineRule="auto"/>
              <w:jc w:val="center"/>
              <w:rPr/>
            </w:pPr>
            <w:r w:rsidDel="00000000" w:rsidR="00000000" w:rsidRPr="00000000">
              <w:rPr>
                <w:b w:val="1"/>
                <w:bCs w:val="1"/>
                <w:rtl w:val="0"/>
              </w:rPr>
              <w:t xml:space="preserve">Tên hồ sơ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3">
            <w:pPr>
              <w:spacing w:after="20" w:before="20" w:lineRule="auto"/>
              <w:jc w:val="center"/>
              <w:rPr/>
            </w:pPr>
            <w:r w:rsidDel="00000000" w:rsidR="00000000" w:rsidRPr="00000000">
              <w:rPr>
                <w:b w:val="1"/>
                <w:bCs w:val="1"/>
                <w:rtl w:val="0"/>
              </w:rPr>
              <w:t xml:space="preserve">Mã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4">
            <w:pPr>
              <w:spacing w:after="20" w:before="20" w:lineRule="auto"/>
              <w:jc w:val="center"/>
              <w:rPr/>
            </w:pPr>
            <w:r w:rsidDel="00000000" w:rsidR="00000000" w:rsidRPr="00000000">
              <w:rPr>
                <w:b w:val="1"/>
                <w:bCs w:val="1"/>
                <w:rtl w:val="0"/>
              </w:rPr>
              <w:t xml:space="preserve">Nơi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5">
            <w:pPr>
              <w:spacing w:after="20" w:before="20" w:lineRule="auto"/>
              <w:jc w:val="center"/>
              <w:rPr/>
            </w:pPr>
            <w:r w:rsidDel="00000000" w:rsidR="00000000" w:rsidRPr="00000000">
              <w:rPr>
                <w:b w:val="1"/>
                <w:bCs w:val="1"/>
                <w:rtl w:val="0"/>
              </w:rPr>
              <w:t xml:space="preserve">Thời gian lưu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6">
            <w:pPr>
              <w:spacing w:after="20" w:before="20" w:lineRule="auto"/>
              <w:jc w:val="center"/>
              <w:rPr/>
            </w:pPr>
            <w:r w:rsidDel="00000000" w:rsidR="00000000" w:rsidRPr="00000000">
              <w:rPr>
                <w:strike w:val="0"/>
                <w:rtl w:val="0"/>
              </w:rPr>
              <w:t>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7">
            <w:pPr>
              <w:spacing w:after="20" w:before="20" w:lineRule="auto"/>
              <w:rPr/>
            </w:pPr>
            <w:r w:rsidDel="00000000" w:rsidR="00000000" w:rsidRPr="00000000">
              <w:rPr>
                <w:strike w:val="0"/>
                <w:rtl w:val="0"/>
              </w:rPr>
              <w:t>Danh sách tiếp nhận bảo hành</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8">
            <w:pPr>
              <w:spacing w:after="20" w:before="20" w:lineRule="auto"/>
              <w:jc w:val="center"/>
              <w:rPr/>
            </w:pPr>
            <w:r w:rsidDel="00000000" w:rsidR="00000000" w:rsidRPr="00000000">
              <w:rPr>
                <w:strike w:val="0"/>
                <w:rtl w:val="0"/>
              </w:rPr>
              <w:t>ISO.BM-KD-04-01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9">
            <w:pPr>
              <w:spacing w:after="20" w:before="20" w:lineRule="auto"/>
              <w:jc w:val="center"/>
              <w:rPr/>
            </w:pPr>
            <w:r w:rsidDel="00000000" w:rsidR="00000000" w:rsidRPr="00000000">
              <w:rPr>
                <w:strike w:val="0"/>
                <w:rtl w:val="0"/>
              </w:rPr>
              <w:t>Bộ phận Kinh doanh</w:t>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A">
            <w:pPr>
              <w:spacing w:after="20" w:before="20" w:lineRule="auto"/>
              <w:jc w:val="center"/>
              <w:rPr/>
            </w:pPr>
            <w:r w:rsidDel="00000000" w:rsidR="00000000" w:rsidRPr="00000000">
              <w:rPr>
                <w:strike w:val="0"/>
                <w:rtl w:val="0"/>
              </w:rPr>
              <w:t>1 năm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B">
            <w:pPr>
              <w:spacing w:after="20" w:before="20" w:lineRule="auto"/>
              <w:jc w:val="center"/>
              <w:rPr/>
            </w:pPr>
            <w:r w:rsidDel="00000000" w:rsidR="00000000" w:rsidRPr="00000000">
              <w:rPr>
                <w:strike w:val="0"/>
                <w:rtl w:val="0"/>
              </w:rPr>
              <w:t>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C">
            <w:pPr>
              <w:spacing w:after="20" w:before="20" w:lineRule="auto"/>
              <w:rPr/>
            </w:pPr>
            <w:r w:rsidDel="00000000" w:rsidR="00000000" w:rsidRPr="00000000">
              <w:rPr>
                <w:strike w:val="0"/>
                <w:rtl w:val="0"/>
              </w:rPr>
              <w:t>Biểu phân tích nguyên nhân và hướng xử lý bảo hành</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D">
            <w:pPr>
              <w:spacing w:after="20" w:before="20" w:lineRule="auto"/>
              <w:jc w:val="center"/>
              <w:rPr/>
            </w:pPr>
            <w:r w:rsidDel="00000000" w:rsidR="00000000" w:rsidRPr="00000000">
              <w:rPr>
                <w:strike w:val="0"/>
                <w:rtl w:val="0"/>
              </w:rPr>
              <w:t>ISO.BM-KD-04-02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E">
            <w:pPr>
              <w:spacing w:after="20" w:before="20" w:lineRule="auto"/>
              <w:jc w:val="center"/>
              <w:rPr/>
            </w:pPr>
            <w:r w:rsidDel="00000000" w:rsidR="00000000" w:rsidRPr="00000000">
              <w:rPr>
                <w:strike w:val="0"/>
                <w:rtl w:val="0"/>
              </w:rPr>
              <w:t>Bộ phận Kinh doanh</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0">
            <w:pPr>
              <w:spacing w:after="20" w:before="20" w:lineRule="auto"/>
              <w:jc w:val="center"/>
              <w:rPr/>
            </w:pPr>
            <w:r w:rsidDel="00000000" w:rsidR="00000000" w:rsidRPr="00000000">
              <w:rPr>
                <w:strike w:val="0"/>
                <w:rtl w:val="0"/>
              </w:rPr>
              <w:t>3</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1">
            <w:pPr>
              <w:spacing w:after="20" w:before="20" w:lineRule="auto"/>
              <w:rPr/>
            </w:pPr>
            <w:r w:rsidDel="00000000" w:rsidR="00000000" w:rsidRPr="00000000">
              <w:rPr>
                <w:strike w:val="0"/>
                <w:rtl w:val="0"/>
              </w:rPr>
              <w:t>Phiếu xác nhận bảo hành</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2">
            <w:pPr>
              <w:spacing w:after="20" w:before="20" w:lineRule="auto"/>
              <w:jc w:val="center"/>
              <w:rPr/>
            </w:pPr>
            <w:r w:rsidDel="00000000" w:rsidR="00000000" w:rsidRPr="00000000">
              <w:rPr>
                <w:strike w:val="0"/>
                <w:rtl w:val="0"/>
              </w:rPr>
              <w:t>ISO.BM-KD-04-03</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3">
            <w:pPr>
              <w:spacing w:after="20" w:before="20" w:lineRule="auto"/>
              <w:jc w:val="center"/>
              <w:rPr/>
            </w:pPr>
            <w:r w:rsidDel="00000000" w:rsidR="00000000" w:rsidRPr="00000000">
              <w:rPr>
                <w:strike w:val="0"/>
                <w:rtl w:val="0"/>
              </w:rPr>
              <w:t>Bộ phận Kinh doanh</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B5">
      <w:pPr>
        <w:rPr/>
      </w:pPr>
      <w:r w:rsidDel="00000000" w:rsidR="00000000" w:rsidRPr="00000000">
        <w:rPr>
          <w:rtl w:val="0"/>
        </w:rPr>
      </w:r>
    </w:p>
    <w:sectPr>
      <w:headerReference r:id="rId8" w:type="default"/>
      <w:headerReference r:id="rId9" w:type="first"/>
      <w:pgSz w:h="16840" w:w="11907" w:orient="portrait"/>
      <w:pgMar w:bottom="1134" w:top="1134" w:left="1701" w:right="851"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4320"/>
      <w:gridCol w:w="3060"/>
      <w:tblGridChange w:id="0">
        <w:tblGrid>
          <w:gridCol w:w="2250"/>
          <w:gridCol w:w="4320"/>
          <w:gridCol w:w="306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7">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8">
          <w:pPr>
            <w:spacing w:before="40" w:lineRule="auto"/>
            <w:jc w:val="center"/>
            <w:rPr/>
          </w:pPr>
          <w:r w:rsidDel="00000000" w:rsidR="00000000" w:rsidRPr="00000000">
            <w:rPr>
              <w:b w:val="1"/>
              <w:bCs w:val="1"/>
              <w:sz w:val="28"/>
              <w:szCs w:val="28"/>
              <w:rtl w:val="0"/>
            </w:rPr>
            <w:t xml:space="preserve">QUY TRÌNH</w:t>
          </w:r>
          <w:r w:rsidDel="00000000" w:rsidR="00000000" w:rsidRPr="00000000">
            <w:rPr>
              <w:rtl w:val="0"/>
            </w:rPr>
          </w:r>
        </w:p>
        <w:p w:rsidR="00000000" w:rsidDel="00000000" w:rsidP="00000000" w:rsidRDefault="00000000" w:rsidRPr="00000000" w14:paraId="000000B9">
          <w:pPr>
            <w:spacing w:after="40" w:lineRule="auto"/>
            <w:jc w:val="center"/>
            <w:rPr/>
          </w:pPr>
          <w:r w:rsidDel="00000000" w:rsidR="00000000" w:rsidRPr="00000000">
            <w:rPr>
              <w:b w:val="1"/>
              <w:bCs w:val="1"/>
              <w:sz w:val="28"/>
              <w:szCs w:val="28"/>
              <w:rtl w:val="0"/>
            </w:rPr>
            <w:t xml:space="preserve">BẢO 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A">
          <w:pPr>
            <w:tabs>
              <w:tab w:val="left" w:leader="none" w:pos="1300"/>
            </w:tabs>
            <w:spacing w:after="30" w:before="30" w:lineRule="auto"/>
            <w:rPr/>
          </w:pPr>
          <w:r w:rsidDel="00000000" w:rsidR="00000000" w:rsidRPr="00000000">
            <w:rPr>
              <w:sz w:val="24"/>
              <w:szCs w:val="24"/>
              <w:rtl w:val="0"/>
            </w:rPr>
            <w:t xml:space="preserve">Mã số:</w:t>
            <w:tab/>
            <w:t xml:space="preserve">ISO.QT-03</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D">
          <w:pPr>
            <w:spacing w:after="30" w:before="30" w:lineRule="auto"/>
            <w:rPr/>
          </w:pPr>
          <w:r w:rsidDel="00000000" w:rsidR="00000000" w:rsidRPr="00000000">
            <w:rPr>
              <w:sz w:val="24"/>
              <w:szCs w:val="24"/>
              <w:rtl w:val="0"/>
            </w:rPr>
            <w:t xml:space="preserve">Ngày ban hành: 04/04/2026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0">
          <w:pPr>
            <w:tabs>
              <w:tab w:val="left" w:leader="none" w:pos="1300"/>
            </w:tabs>
            <w:spacing w:after="30" w:before="30" w:lineRule="auto"/>
            <w:rPr/>
          </w:pPr>
          <w:r w:rsidDel="00000000" w:rsidR="00000000" w:rsidRPr="00000000">
            <w:rPr>
              <w:sz w:val="24"/>
              <w:szCs w:val="24"/>
              <w:rtl w:val="0"/>
            </w:rPr>
            <w:t xml:space="preserve">Lần BH:</w:t>
            <w:tab/>
            <w:t xml:space="preserve">01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3">
          <w:pPr>
            <w:tabs>
              <w:tab w:val="left" w:leader="none" w:pos="1300"/>
            </w:tabs>
            <w:spacing w:after="30" w:before="30" w:lineRule="auto"/>
            <w:rPr/>
          </w:pPr>
          <w:r w:rsidDel="00000000" w:rsidR="00000000" w:rsidRPr="00000000">
            <w:rPr>
              <w:sz w:val="24"/>
              <w:szCs w:val="24"/>
              <w:rtl w:val="0"/>
            </w:rPr>
            <w:t xml:space="preserve">Trang:</w:t>
            <w:tab/>
          </w: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b w:val="1"/>
              <w:bCs w:val="1"/>
              <w:sz w:val="24"/>
              <w:szCs w:val="24"/>
              <w:rtl w:val="0"/>
            </w:rPr>
            <w:t xml:space="preserve">/</w:t>
          </w:r>
          <w:r w:rsidDel="00000000" w:rsidR="00000000" w:rsidRPr="00000000">
            <w:rPr>
              <w:b w:val="1"/>
              <w:bCs w:val="1"/>
              <w:sz w:val="24"/>
              <w:szCs w:val="2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30" w:hanging="360"/>
      </w:pPr>
      <w:rPr>
        <w:rFonts w:ascii="Times New Roman" w:cs="Times New Roman" w:eastAsia="Times New Roman" w:hAnsi="Times New Roman"/>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o"/>
      <w:lvlJc w:val="left"/>
      <w:pPr>
        <w:ind w:left="1620" w:hanging="360"/>
      </w:pPr>
      <w:rPr>
        <w:rFonts w:ascii="Courier New" w:cs="Courier New" w:eastAsia="Courier New" w:hAnsi="Courier New"/>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t5pjHCXilIgM4LQxjg5abW1oCQ==">CgMxLjA4AHIhMU10a2FXWl9RWXlsUG5iSjI5bEdRaVNRdDQ3eHZ6U3Fw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