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CHẾ TẠO MÁY</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ISO.QT-20</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thực hiện chế tạo máy, từ khi tiếp nhận lệnh chế tạo đến khi nhập kho thành phẩm, nhằm đảm bảo sản phẩm máy được chế tạo đúng thiết kế, đạt yêu cầu kỹ thuật và chất lượng.</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toàn bộ hoạt động chế tạo máy tại Công Ty TNHH Kỹ Thuật Công Nghệ QS, với sự tham gia của Phòng Kế hoạch, Bộ phận QC, Bộ phận thiết kế, Bộ phận ứng dụng và Bộ phận kho.</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 (Sản xuất và cung cấp dịch vụ)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8.6 (Thông qua sản phẩm và dịch vụ)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Lệnh chế tạo máy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văn bản do Phòng kế hoạch phát hành, xác định yêu cầu chế tạo: loại máy, thông số kỹ thuật, số lượng và thời hạn hoàn thành.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 tra NVL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hoạt động xác nhận nguyên vật liệu, linh kiện và phụ kiện đã đủ số lượng, đúng chủng loại và đạt yêu cầu chất lượng trước khi đưa vào chế tạo.</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954784" cy="388483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54784" cy="388483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Lệnh chế tạo máy</w:t>
      </w:r>
      <w:r w:rsidDel="00000000" w:rsidR="00000000" w:rsidRPr="00000000">
        <w:rPr>
          <w:rtl w:val="0"/>
        </w:rPr>
      </w:r>
    </w:p>
    <w:p w:rsidR="00000000" w:rsidDel="00000000" w:rsidP="00000000" w:rsidRDefault="00000000" w:rsidRPr="00000000" w14:paraId="0000008D">
      <w:pPr>
        <w:spacing w:after="30" w:lineRule="auto"/>
        <w:ind w:left="360" w:firstLine="0"/>
        <w:rPr/>
      </w:pPr>
      <w:r w:rsidDel="00000000" w:rsidR="00000000" w:rsidRPr="00000000">
        <w:rPr>
          <w:rtl w:val="0"/>
        </w:rPr>
        <w:t xml:space="preserve">Phòng Kế hoạch phát lệnh chế tạo máy theo kế hoạch sản xuất hoặc theo yêu cầu từ bộ phận Kinh doanh, ghi rõ loại máy cần chế tạo, thông số kỹ thuật, số lượng và thời hạn hoàn thành.</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Tiếp nhận thông tin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thiết kế tiếp nhận lệnh chế tạo và tài liệu kỹ thuật liên quan, phân tích yêu cầu và xác nhận bản vẽ, danh sách chi tiết cần chế tạo/lắp ráp.</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Đồng thời, Bộ phận kho tiến hành kiểm tra NVL sẵn có (bước 5.2.3).</w:t>
      </w:r>
    </w:p>
    <w:p w:rsidR="00000000" w:rsidDel="00000000" w:rsidP="00000000" w:rsidRDefault="00000000" w:rsidRPr="00000000" w14:paraId="00000091">
      <w:pPr>
        <w:tabs>
          <w:tab w:val="left" w:leader="none" w:pos="1080"/>
        </w:tabs>
        <w:spacing w:after="80" w:before="180" w:lineRule="auto"/>
        <w:ind w:left="1080" w:hanging="720"/>
        <w:rPr/>
      </w:pPr>
      <w:r w:rsidDel="00000000" w:rsidR="00000000" w:rsidRPr="00000000">
        <w:rPr>
          <w:b w:val="1"/>
          <w:bCs w:val="1"/>
          <w:rtl w:val="0"/>
        </w:rPr>
        <w:t xml:space="preserve">5.2.3.</w:t>
        <w:tab/>
        <w:t xml:space="preserve">Kiểm tra NVL</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kho kiểm tra tồn kho nguyên vật liệu, linh kiện, phụ kiện cần thiết cho lệnh chế tạo:</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(đủ NVL): Tiến hành lắp ráp sản phẩm (bước 5.2.4).</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(thiếu NVL): Chuyển yêu cầu mua bổ sung sang Bộ phận mua hàng theo Quy trình mua hàng (ISO.QT-05); sau khi có đủ NVL tiến hành lắp ráp.</w:t>
      </w:r>
    </w:p>
    <w:p w:rsidR="00000000" w:rsidDel="00000000" w:rsidP="00000000" w:rsidRDefault="00000000" w:rsidRPr="00000000" w14:paraId="00000095">
      <w:pPr>
        <w:tabs>
          <w:tab w:val="left" w:leader="none" w:pos="1080"/>
        </w:tabs>
        <w:spacing w:after="80" w:before="180" w:lineRule="auto"/>
        <w:ind w:left="1080" w:hanging="720"/>
        <w:rPr/>
      </w:pPr>
      <w:r w:rsidDel="00000000" w:rsidR="00000000" w:rsidRPr="00000000">
        <w:rPr>
          <w:b w:val="1"/>
          <w:bCs w:val="1"/>
          <w:rtl w:val="0"/>
        </w:rPr>
        <w:t xml:space="preserve">5.2.4.</w:t>
        <w:tab/>
        <w:t xml:space="preserve">Lắp ráp sản phẩm (chế tạo máy)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ứng dụng/thiết kế thực hiện lắp ráp và chế tạo máy theo đúng bản vẽ và quy trình công nghệ đã được phê duyệt.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chép các thông số kỹ thuật trong quá trình lắp ráp; xử lý ngay các vấn đề kỹ thuật phát sinh.</w:t>
      </w:r>
    </w:p>
    <w:p w:rsidR="00000000" w:rsidDel="00000000" w:rsidP="00000000" w:rsidRDefault="00000000" w:rsidRPr="00000000" w14:paraId="00000098">
      <w:pPr>
        <w:tabs>
          <w:tab w:val="left" w:leader="none" w:pos="1080"/>
        </w:tabs>
        <w:spacing w:after="80" w:before="180" w:lineRule="auto"/>
        <w:ind w:left="1080" w:hanging="720"/>
        <w:rPr/>
      </w:pPr>
      <w:r w:rsidDel="00000000" w:rsidR="00000000" w:rsidRPr="00000000">
        <w:rPr>
          <w:b w:val="1"/>
          <w:bCs w:val="1"/>
          <w:rtl w:val="0"/>
        </w:rPr>
        <w:t xml:space="preserve">5.2.5.</w:t>
        <w:tab/>
        <w:t xml:space="preserve">Kiểm tra sản phẩm (QC)</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QC thực hiện kiểm tra toàn diện máy sau chế tạo: chạy thử, kiểm tra tính năng, thông số kỹ thuật và độ an toàn:</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Cho phép nhập kho thành phẩm (bước 5.2.6).</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Trả về Bộ phận ứng dụng/thiết kế khắc phục, điều chỉnh và lắp ráp lại; thực hiện kiểm tra lại từ đầu.</w:t>
      </w:r>
    </w:p>
    <w:p w:rsidR="00000000" w:rsidDel="00000000" w:rsidP="00000000" w:rsidRDefault="00000000" w:rsidRPr="00000000" w14:paraId="0000009C">
      <w:pPr>
        <w:tabs>
          <w:tab w:val="left" w:leader="none" w:pos="1080"/>
        </w:tabs>
        <w:spacing w:after="80" w:before="180" w:lineRule="auto"/>
        <w:ind w:left="1080" w:hanging="720"/>
        <w:rPr/>
      </w:pPr>
      <w:r w:rsidDel="00000000" w:rsidR="00000000" w:rsidRPr="00000000">
        <w:rPr>
          <w:b w:val="1"/>
          <w:bCs w:val="1"/>
          <w:rtl w:val="0"/>
        </w:rPr>
        <w:t xml:space="preserve">5.2.6.</w:t>
        <w:tab/>
        <w:t xml:space="preserve">Nhập kho thành phẩm</w:t>
      </w:r>
      <w:r w:rsidDel="00000000" w:rsidR="00000000" w:rsidRPr="00000000">
        <w:rPr>
          <w:rtl w:val="0"/>
        </w:rPr>
      </w:r>
    </w:p>
    <w:p w:rsidR="00000000" w:rsidDel="00000000" w:rsidP="00000000" w:rsidRDefault="00000000" w:rsidRPr="00000000" w14:paraId="0000009D">
      <w:pPr>
        <w:spacing w:after="30" w:lineRule="auto"/>
        <w:ind w:left="360" w:firstLine="0"/>
        <w:rPr/>
      </w:pPr>
      <w:r w:rsidDel="00000000" w:rsidR="00000000" w:rsidRPr="00000000">
        <w:rPr>
          <w:rtl w:val="0"/>
        </w:rPr>
        <w:t xml:space="preserve">Bộ phận kho tiếp nhận máy đã chế tạo và kiểm tra đạt yêu cầu, thực hiện nhập kho theo Quy trình nhập kho thành phẩm (ISO.QT-09), gắn nhãn nhận dạng và cập nhật tồn kho.</w:t>
      </w:r>
    </w:p>
    <w:p w:rsidR="00000000" w:rsidDel="00000000" w:rsidP="00000000" w:rsidRDefault="00000000" w:rsidRPr="00000000" w14:paraId="0000009E">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F">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0">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rPr/>
            </w:pPr>
            <w:r w:rsidDel="00000000" w:rsidR="00000000" w:rsidRPr="00000000">
              <w:rPr>
                <w:strike w:val="0"/>
                <w:rtl w:val="0"/>
              </w:rPr>
              <w:t>Lệnh chế tạo máy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strike w:val="0"/>
                <w:rtl w:val="0"/>
              </w:rPr>
              <w:t>ISO.BM-KEHO-20-01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strike w:val="0"/>
                <w:rtl w:val="0"/>
              </w:rPr>
              <w:t>Bộ phận Kế hoạch</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rPr/>
            </w:pPr>
            <w:r w:rsidDel="00000000" w:rsidR="00000000" w:rsidRPr="00000000">
              <w:rPr>
                <w:strike w:val="0"/>
                <w:rtl w:val="0"/>
              </w:rPr>
              <w:t>Phiếu kiểm tra NVL đầu vào</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ISO.BM-TK-20-02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strike w:val="0"/>
                <w:rtl w:val="0"/>
              </w:rPr>
              <w:t>Bộ phận Thiết kế</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jc w:val="center"/>
              <w:rPr>
                <w:strike w:val="1"/>
                <w:u w:val="single"/>
              </w:rPr>
            </w:pPr>
            <w:r w:rsidDel="00000000" w:rsidR="00000000" w:rsidRPr="00000000">
              <w:rPr>
                <w:strike w:val="0"/>
                <w:u w:val="single"/>
                <w:rtl w:val="0"/>
              </w:rPr>
              <w:t>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rPr/>
            </w:pPr>
            <w:r w:rsidDel="00000000" w:rsidR="00000000" w:rsidRPr="00000000">
              <w:rPr>
                <w:strike w:val="0"/>
                <w:rtl w:val="0"/>
              </w:rPr>
              <w:t>Phiếu kiểm tra chất lượng SP (Dùng chung TBDT, Máy)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20" w:before="20" w:lineRule="auto"/>
              <w:jc w:val="center"/>
              <w:rPr>
                <w:strike w:val="1"/>
                <w:u w:val="single"/>
              </w:rPr>
            </w:pPr>
            <w:r w:rsidDel="00000000" w:rsidR="00000000" w:rsidRPr="00000000">
              <w:rPr>
                <w:strike w:val="0"/>
                <w:rtl w:val="0"/>
              </w:rPr>
              <w:t>ISO.BM-QC-15-02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spacing w:after="20" w:before="20" w:lineRule="auto"/>
              <w:jc w:val="center"/>
              <w:rPr>
                <w:strike w:val="1"/>
                <w:u w:val="single"/>
              </w:rPr>
            </w:pPr>
            <w:r w:rsidDel="00000000" w:rsidR="00000000" w:rsidRPr="00000000">
              <w:rPr>
                <w:strike w:val="0"/>
                <w:rtl w:val="0"/>
              </w:rPr>
              <w:t>Bộ phận QC</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spacing w:after="20" w:before="20" w:lineRule="auto"/>
              <w:rPr/>
            </w:pPr>
            <w:r w:rsidDel="00000000" w:rsidR="00000000" w:rsidRPr="00000000">
              <w:rPr>
                <w:strike w:val="0"/>
                <w:rtl w:val="0"/>
              </w:rPr>
              <w:t>1 năm</w:t>
            </w:r>
          </w:p>
        </w:tc>
      </w:tr>
    </w:tbl>
    <w:p w:rsidR="00000000" w:rsidDel="00000000" w:rsidP="00000000" w:rsidRDefault="00000000" w:rsidRPr="00000000" w14:paraId="000000B8">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C">
          <w:pPr>
            <w:spacing w:after="40" w:lineRule="auto"/>
            <w:jc w:val="center"/>
            <w:rPr/>
          </w:pPr>
          <w:r w:rsidDel="00000000" w:rsidR="00000000" w:rsidRPr="00000000">
            <w:rPr>
              <w:b w:val="1"/>
              <w:bCs w:val="1"/>
              <w:sz w:val="28"/>
              <w:szCs w:val="28"/>
              <w:rtl w:val="0"/>
            </w:rPr>
            <w:t xml:space="preserve">CHẾ TẠO MÁY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tabs>
              <w:tab w:val="left" w:leader="none" w:pos="1300"/>
            </w:tabs>
            <w:spacing w:after="30" w:before="30" w:lineRule="auto"/>
            <w:rPr/>
          </w:pPr>
          <w:r w:rsidDel="00000000" w:rsidR="00000000" w:rsidRPr="00000000">
            <w:rPr>
              <w:sz w:val="24"/>
              <w:szCs w:val="24"/>
              <w:rtl w:val="0"/>
            </w:rPr>
            <w:t xml:space="preserve">Mã số:</w:t>
            <w:tab/>
            <w:t xml:space="preserve">ISO.QT-20</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6A7wUTcpQdKd0FAO5xO7lv8tdQ==">CgMxLjA4AHIhMV9lbVFUVnZ3dDAtbkk4UVJLMUtsY0tQWHNDWHE2Zkxr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