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F89F" w14:textId="6D5591C2" w:rsidR="00F20F8F" w:rsidRDefault="00F20F8F">
      <w:pPr>
        <w:pStyle w:val="Heading1"/>
      </w:pPr>
      <w:bookmarkStart w:id="0" w:name="Xde5d181deacd73612e5928c1c6274bc39bf2692"/>
      <w:r>
        <w:t>Links to course</w:t>
      </w:r>
    </w:p>
    <w:p w14:paraId="7D148A94" w14:textId="77777777" w:rsidR="00F20F8F" w:rsidRPr="00F20F8F" w:rsidRDefault="00F20F8F" w:rsidP="00F20F8F">
      <w:pPr>
        <w:pStyle w:val="BodyText"/>
      </w:pPr>
      <w:r w:rsidRPr="00F20F8F">
        <w:t xml:space="preserve">Below is a curated list of </w:t>
      </w:r>
      <w:r w:rsidRPr="00F20F8F">
        <w:rPr>
          <w:b/>
          <w:bCs/>
        </w:rPr>
        <w:t>high-quality free Bloomberg learning materials</w:t>
      </w:r>
      <w:r w:rsidRPr="00F20F8F">
        <w:t xml:space="preserve"> for a Confluence training page. Some Bloomberg resources are free only </w:t>
      </w:r>
      <w:r w:rsidRPr="00F20F8F">
        <w:rPr>
          <w:b/>
          <w:bCs/>
        </w:rPr>
        <w:t>once the user has access to a Bloomberg Terminal / Bloomberg for Education portal</w:t>
      </w:r>
      <w:r w:rsidRPr="00F20F8F">
        <w:t>.</w:t>
      </w:r>
    </w:p>
    <w:p w14:paraId="181557D7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Best Bloomberg learning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883"/>
        <w:gridCol w:w="1207"/>
        <w:gridCol w:w="1538"/>
        <w:gridCol w:w="4489"/>
      </w:tblGrid>
      <w:tr w:rsidR="00F20F8F" w:rsidRPr="00F20F8F" w14:paraId="7E3C2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8131" w14:textId="77777777" w:rsidR="00F20F8F" w:rsidRPr="00F20F8F" w:rsidRDefault="00F20F8F" w:rsidP="00F20F8F">
            <w:pPr>
              <w:pStyle w:val="BodyText"/>
              <w:rPr>
                <w:b/>
                <w:bCs/>
              </w:rPr>
            </w:pPr>
            <w:r w:rsidRPr="00F20F8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83DD1D" w14:textId="77777777" w:rsidR="00F20F8F" w:rsidRPr="00F20F8F" w:rsidRDefault="00F20F8F" w:rsidP="00F20F8F">
            <w:pPr>
              <w:pStyle w:val="BodyText"/>
              <w:rPr>
                <w:b/>
                <w:bCs/>
              </w:rPr>
            </w:pPr>
            <w:r w:rsidRPr="00F20F8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8C670BC" w14:textId="77777777" w:rsidR="00F20F8F" w:rsidRPr="00F20F8F" w:rsidRDefault="00F20F8F" w:rsidP="00F20F8F">
            <w:pPr>
              <w:pStyle w:val="BodyText"/>
              <w:rPr>
                <w:b/>
                <w:bCs/>
              </w:rPr>
            </w:pPr>
            <w:r w:rsidRPr="00F2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FB5E9" w14:textId="77777777" w:rsidR="00F20F8F" w:rsidRPr="00F20F8F" w:rsidRDefault="00F20F8F" w:rsidP="00F20F8F">
            <w:pPr>
              <w:pStyle w:val="BodyText"/>
              <w:rPr>
                <w:b/>
                <w:bCs/>
              </w:rPr>
            </w:pPr>
            <w:r w:rsidRPr="00F20F8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4528EC6" w14:textId="77777777" w:rsidR="00F20F8F" w:rsidRPr="00F20F8F" w:rsidRDefault="00F20F8F" w:rsidP="00F20F8F">
            <w:pPr>
              <w:pStyle w:val="BodyText"/>
              <w:rPr>
                <w:b/>
                <w:bCs/>
              </w:rPr>
            </w:pPr>
            <w:r w:rsidRPr="00F20F8F">
              <w:rPr>
                <w:b/>
                <w:bCs/>
              </w:rPr>
              <w:t>Best for</w:t>
            </w:r>
          </w:p>
        </w:tc>
      </w:tr>
      <w:tr w:rsidR="00F20F8F" w:rsidRPr="00F20F8F" w14:paraId="3821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31AC" w14:textId="77777777" w:rsidR="00F20F8F" w:rsidRPr="00F20F8F" w:rsidRDefault="00F20F8F" w:rsidP="00F20F8F">
            <w:pPr>
              <w:pStyle w:val="BodyText"/>
            </w:pPr>
            <w:r w:rsidRPr="00F20F8F">
              <w:t>1</w:t>
            </w:r>
          </w:p>
        </w:tc>
        <w:tc>
          <w:tcPr>
            <w:tcW w:w="0" w:type="auto"/>
            <w:vAlign w:val="center"/>
            <w:hideMark/>
          </w:tcPr>
          <w:p w14:paraId="623D903D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— Getting Started on the Bloomberg Terminal</w:t>
            </w:r>
          </w:p>
        </w:tc>
        <w:tc>
          <w:tcPr>
            <w:tcW w:w="0" w:type="auto"/>
            <w:vAlign w:val="center"/>
            <w:hideMark/>
          </w:tcPr>
          <w:p w14:paraId="6ED35E8E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3DDF6B17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3F1C34C9" w14:textId="77777777" w:rsidR="00F20F8F" w:rsidRPr="00F20F8F" w:rsidRDefault="00F20F8F" w:rsidP="00F20F8F">
            <w:pPr>
              <w:pStyle w:val="BodyText"/>
            </w:pPr>
            <w:r w:rsidRPr="00F20F8F">
              <w:t>Best starting document. Covers keyboard, panels, navigation, security loading, functions, Excel Add-In, Help, BMC, BPS, and core market-sector examples.</w:t>
            </w:r>
          </w:p>
        </w:tc>
      </w:tr>
      <w:tr w:rsidR="00F20F8F" w:rsidRPr="00F20F8F" w14:paraId="5B70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5324" w14:textId="77777777" w:rsidR="00F20F8F" w:rsidRPr="00F20F8F" w:rsidRDefault="00F20F8F" w:rsidP="00F20F8F">
            <w:pPr>
              <w:pStyle w:val="BodyText"/>
            </w:pPr>
            <w:r w:rsidRPr="00F20F8F">
              <w:t>2</w:t>
            </w:r>
          </w:p>
        </w:tc>
        <w:tc>
          <w:tcPr>
            <w:tcW w:w="0" w:type="auto"/>
            <w:vAlign w:val="center"/>
            <w:hideMark/>
          </w:tcPr>
          <w:p w14:paraId="2BD73D88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Market Concepts / BMC</w:t>
            </w:r>
          </w:p>
        </w:tc>
        <w:tc>
          <w:tcPr>
            <w:tcW w:w="0" w:type="auto"/>
            <w:vAlign w:val="center"/>
            <w:hideMark/>
          </w:tcPr>
          <w:p w14:paraId="7B605FBF" w14:textId="77777777" w:rsidR="00F20F8F" w:rsidRPr="00F20F8F" w:rsidRDefault="00F20F8F" w:rsidP="00F20F8F">
            <w:pPr>
              <w:pStyle w:val="BodyText"/>
            </w:pPr>
            <w:r w:rsidRPr="00F20F8F">
              <w:t>Interactive course</w:t>
            </w:r>
          </w:p>
        </w:tc>
        <w:tc>
          <w:tcPr>
            <w:tcW w:w="0" w:type="auto"/>
            <w:vAlign w:val="center"/>
            <w:hideMark/>
          </w:tcPr>
          <w:p w14:paraId="3B461E52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0C05F40D" w14:textId="77777777" w:rsidR="00F20F8F" w:rsidRPr="00F20F8F" w:rsidRDefault="00F20F8F" w:rsidP="00F20F8F">
            <w:pPr>
              <w:pStyle w:val="BodyText"/>
            </w:pPr>
            <w:r w:rsidRPr="00F20F8F">
              <w:t>Bloomberg’s core self-paced course. The official guide describes it as an 8-hour course covering Economics, Currencies, Fixed Income and Equities, with 70+ Terminal functions.</w:t>
            </w:r>
          </w:p>
        </w:tc>
      </w:tr>
      <w:tr w:rsidR="00F20F8F" w:rsidRPr="00F20F8F" w14:paraId="7A7D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D8C7" w14:textId="77777777" w:rsidR="00F20F8F" w:rsidRPr="00F20F8F" w:rsidRDefault="00F20F8F" w:rsidP="00F20F8F">
            <w:pPr>
              <w:pStyle w:val="BodyText"/>
            </w:pPr>
            <w:r w:rsidRPr="00F20F8F">
              <w:t>3</w:t>
            </w:r>
          </w:p>
        </w:tc>
        <w:tc>
          <w:tcPr>
            <w:tcW w:w="0" w:type="auto"/>
            <w:vAlign w:val="center"/>
            <w:hideMark/>
          </w:tcPr>
          <w:p w14:paraId="0FA9F95A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Certificate Courses page</w:t>
            </w:r>
          </w:p>
        </w:tc>
        <w:tc>
          <w:tcPr>
            <w:tcW w:w="0" w:type="auto"/>
            <w:vAlign w:val="center"/>
            <w:hideMark/>
          </w:tcPr>
          <w:p w14:paraId="06CFA7E0" w14:textId="77777777" w:rsidR="00F20F8F" w:rsidRPr="00F20F8F" w:rsidRDefault="00F20F8F" w:rsidP="00F20F8F">
            <w:pPr>
              <w:pStyle w:val="BodyText"/>
            </w:pPr>
            <w:r w:rsidRPr="00F20F8F">
              <w:t>Website / course hub</w:t>
            </w:r>
          </w:p>
        </w:tc>
        <w:tc>
          <w:tcPr>
            <w:tcW w:w="0" w:type="auto"/>
            <w:vAlign w:val="center"/>
            <w:hideMark/>
          </w:tcPr>
          <w:p w14:paraId="6767E180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1742D8A3" w14:textId="77777777" w:rsidR="00F20F8F" w:rsidRPr="00F20F8F" w:rsidRDefault="00F20F8F" w:rsidP="00F20F8F">
            <w:pPr>
              <w:pStyle w:val="BodyText"/>
            </w:pPr>
            <w:r w:rsidRPr="00F20F8F">
              <w:t>Official Bloomberg education hub. Includes Bloomberg Finance Fundamentals, Bloomberg Market Concepts, ESG, and Bloomberg Spreadsheet Analysis. (</w:t>
            </w:r>
            <w:hyperlink r:id="rId5" w:tooltip="Certificate Courses | Bloomberg Professional Services" w:history="1">
              <w:r w:rsidRPr="00F20F8F">
                <w:rPr>
                  <w:rStyle w:val="Hyperlink"/>
                </w:rPr>
                <w:t>Bloomberg Professional</w:t>
              </w:r>
            </w:hyperlink>
            <w:r w:rsidRPr="00F20F8F">
              <w:t>)</w:t>
            </w:r>
          </w:p>
        </w:tc>
      </w:tr>
      <w:tr w:rsidR="00F20F8F" w:rsidRPr="00F20F8F" w14:paraId="7C3F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ABF7" w14:textId="77777777" w:rsidR="00F20F8F" w:rsidRPr="00F20F8F" w:rsidRDefault="00F20F8F" w:rsidP="00F20F8F">
            <w:pPr>
              <w:pStyle w:val="BodyText"/>
            </w:pPr>
            <w:r w:rsidRPr="00F20F8F">
              <w:t>4</w:t>
            </w:r>
          </w:p>
        </w:tc>
        <w:tc>
          <w:tcPr>
            <w:tcW w:w="0" w:type="auto"/>
            <w:vAlign w:val="center"/>
            <w:hideMark/>
          </w:tcPr>
          <w:p w14:paraId="77C1EF87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Spreadsheet Analysis</w:t>
            </w:r>
          </w:p>
        </w:tc>
        <w:tc>
          <w:tcPr>
            <w:tcW w:w="0" w:type="auto"/>
            <w:vAlign w:val="center"/>
            <w:hideMark/>
          </w:tcPr>
          <w:p w14:paraId="660F1536" w14:textId="77777777" w:rsidR="00F20F8F" w:rsidRPr="00F20F8F" w:rsidRDefault="00F20F8F" w:rsidP="00F20F8F">
            <w:pPr>
              <w:pStyle w:val="BodyText"/>
            </w:pPr>
            <w:r w:rsidRPr="00F20F8F">
              <w:t>Interactive course</w:t>
            </w:r>
          </w:p>
        </w:tc>
        <w:tc>
          <w:tcPr>
            <w:tcW w:w="0" w:type="auto"/>
            <w:vAlign w:val="center"/>
            <w:hideMark/>
          </w:tcPr>
          <w:p w14:paraId="6BADAC87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0C0B72D" w14:textId="77777777" w:rsidR="00F20F8F" w:rsidRPr="00F20F8F" w:rsidRDefault="00F20F8F" w:rsidP="00F20F8F">
            <w:pPr>
              <w:pStyle w:val="BodyText"/>
            </w:pPr>
            <w:r w:rsidRPr="00F20F8F">
              <w:t xml:space="preserve">Best official Bloomberg resource for </w:t>
            </w:r>
            <w:r w:rsidRPr="00F20F8F">
              <w:rPr>
                <w:b/>
                <w:bCs/>
              </w:rPr>
              <w:t>BQL in Excel</w:t>
            </w:r>
            <w:r w:rsidRPr="00F20F8F">
              <w:t>. Covers Introduction to BQL, macroeconomic analysis, equities, fixed income, dashboards, and modular formulas. (</w:t>
            </w:r>
            <w:hyperlink r:id="rId6" w:tooltip="Certificate Courses | Bloomberg Professional Services" w:history="1">
              <w:r w:rsidRPr="00F20F8F">
                <w:rPr>
                  <w:rStyle w:val="Hyperlink"/>
                </w:rPr>
                <w:t>Bloomberg Professional</w:t>
              </w:r>
            </w:hyperlink>
            <w:r w:rsidRPr="00F20F8F">
              <w:t>)</w:t>
            </w:r>
          </w:p>
        </w:tc>
      </w:tr>
      <w:tr w:rsidR="00F20F8F" w:rsidRPr="00F20F8F" w14:paraId="40A7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4631" w14:textId="77777777" w:rsidR="00F20F8F" w:rsidRPr="00F20F8F" w:rsidRDefault="00F20F8F" w:rsidP="00F20F8F">
            <w:pPr>
              <w:pStyle w:val="BodyText"/>
            </w:pPr>
            <w:r w:rsidRPr="00F20F8F">
              <w:t>5</w:t>
            </w:r>
          </w:p>
        </w:tc>
        <w:tc>
          <w:tcPr>
            <w:tcW w:w="0" w:type="auto"/>
            <w:vAlign w:val="center"/>
            <w:hideMark/>
          </w:tcPr>
          <w:p w14:paraId="3F4796F3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 xml:space="preserve">Bloomberg Spreadsheet Analysis Certificate </w:t>
            </w:r>
            <w:r w:rsidRPr="00F20F8F">
              <w:rPr>
                <w:b/>
                <w:bCs/>
              </w:rPr>
              <w:lastRenderedPageBreak/>
              <w:t>portal</w:t>
            </w:r>
          </w:p>
        </w:tc>
        <w:tc>
          <w:tcPr>
            <w:tcW w:w="0" w:type="auto"/>
            <w:vAlign w:val="center"/>
            <w:hideMark/>
          </w:tcPr>
          <w:p w14:paraId="3876B741" w14:textId="77777777" w:rsidR="00F20F8F" w:rsidRPr="00F20F8F" w:rsidRDefault="00F20F8F" w:rsidP="00F20F8F">
            <w:pPr>
              <w:pStyle w:val="BodyText"/>
            </w:pPr>
            <w:r w:rsidRPr="00F20F8F">
              <w:lastRenderedPageBreak/>
              <w:t>Course portal</w:t>
            </w:r>
          </w:p>
        </w:tc>
        <w:tc>
          <w:tcPr>
            <w:tcW w:w="0" w:type="auto"/>
            <w:vAlign w:val="center"/>
            <w:hideMark/>
          </w:tcPr>
          <w:p w14:paraId="3D60FD53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4CE32248" w14:textId="77777777" w:rsidR="00F20F8F" w:rsidRPr="00F20F8F" w:rsidRDefault="00F20F8F" w:rsidP="00F20F8F">
            <w:pPr>
              <w:pStyle w:val="BodyText"/>
            </w:pPr>
            <w:r w:rsidRPr="00F20F8F">
              <w:t xml:space="preserve">Bloomberg for Education course page focused on using BQL syntax, retrieving/filtering financial data, and analysing Bloomberg data in Excel. </w:t>
            </w:r>
            <w:r w:rsidRPr="00F20F8F">
              <w:lastRenderedPageBreak/>
              <w:t>(</w:t>
            </w:r>
            <w:hyperlink r:id="rId7" w:tooltip="Bloomberg Spreadsheet Analysis Certificate" w:history="1">
              <w:r w:rsidRPr="00F20F8F">
                <w:rPr>
                  <w:rStyle w:val="Hyperlink"/>
                </w:rPr>
                <w:t>Bloomberg for Education</w:t>
              </w:r>
            </w:hyperlink>
            <w:r w:rsidRPr="00F20F8F">
              <w:t>)</w:t>
            </w:r>
          </w:p>
        </w:tc>
      </w:tr>
      <w:tr w:rsidR="00F20F8F" w:rsidRPr="00F20F8F" w14:paraId="0FA8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DEAF" w14:textId="77777777" w:rsidR="00F20F8F" w:rsidRPr="00F20F8F" w:rsidRDefault="00F20F8F" w:rsidP="00F20F8F">
            <w:pPr>
              <w:pStyle w:val="BodyText"/>
            </w:pPr>
            <w:r w:rsidRPr="00F20F8F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653CD58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Introduction to Bloomberg Query Language</w:t>
            </w:r>
          </w:p>
        </w:tc>
        <w:tc>
          <w:tcPr>
            <w:tcW w:w="0" w:type="auto"/>
            <w:vAlign w:val="center"/>
            <w:hideMark/>
          </w:tcPr>
          <w:p w14:paraId="37F986C8" w14:textId="77777777" w:rsidR="00F20F8F" w:rsidRPr="00F20F8F" w:rsidRDefault="00F20F8F" w:rsidP="00F20F8F">
            <w:pPr>
              <w:pStyle w:val="BodyText"/>
            </w:pPr>
            <w:r w:rsidRPr="00F20F8F">
              <w:t>Course module</w:t>
            </w:r>
          </w:p>
        </w:tc>
        <w:tc>
          <w:tcPr>
            <w:tcW w:w="0" w:type="auto"/>
            <w:vAlign w:val="center"/>
            <w:hideMark/>
          </w:tcPr>
          <w:p w14:paraId="7AB46A03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654009A" w14:textId="77777777" w:rsidR="00F20F8F" w:rsidRPr="00F20F8F" w:rsidRDefault="00F20F8F" w:rsidP="00F20F8F">
            <w:pPr>
              <w:pStyle w:val="BodyText"/>
            </w:pPr>
            <w:r w:rsidRPr="00F20F8F">
              <w:t>Specific BQL introduction module. Useful for analysts moving beyond BDP/BDH/BDS into server-side querying. (</w:t>
            </w:r>
            <w:hyperlink r:id="rId8" w:tooltip="Introduction to Bloomberg Query Language" w:history="1">
              <w:r w:rsidRPr="00F20F8F">
                <w:rPr>
                  <w:rStyle w:val="Hyperlink"/>
                </w:rPr>
                <w:t>Bloomberg for Education</w:t>
              </w:r>
            </w:hyperlink>
            <w:r w:rsidRPr="00F20F8F">
              <w:t>)</w:t>
            </w:r>
          </w:p>
        </w:tc>
      </w:tr>
      <w:tr w:rsidR="00F20F8F" w:rsidRPr="00F20F8F" w14:paraId="24D4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B911" w14:textId="77777777" w:rsidR="00F20F8F" w:rsidRPr="00F20F8F" w:rsidRDefault="00F20F8F" w:rsidP="00F20F8F">
            <w:pPr>
              <w:pStyle w:val="BodyText"/>
            </w:pPr>
            <w:r w:rsidRPr="00F20F8F">
              <w:t>7</w:t>
            </w:r>
          </w:p>
        </w:tc>
        <w:tc>
          <w:tcPr>
            <w:tcW w:w="0" w:type="auto"/>
            <w:vAlign w:val="center"/>
            <w:hideMark/>
          </w:tcPr>
          <w:p w14:paraId="3CD7A056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Resource Center — BPS &lt;GO&gt;</w:t>
            </w:r>
          </w:p>
        </w:tc>
        <w:tc>
          <w:tcPr>
            <w:tcW w:w="0" w:type="auto"/>
            <w:vAlign w:val="center"/>
            <w:hideMark/>
          </w:tcPr>
          <w:p w14:paraId="372ED0F2" w14:textId="77777777" w:rsidR="00F20F8F" w:rsidRPr="00F20F8F" w:rsidRDefault="00F20F8F" w:rsidP="00F20F8F">
            <w:pPr>
              <w:pStyle w:val="BodyText"/>
            </w:pPr>
            <w:r w:rsidRPr="00F20F8F">
              <w:t>In-Terminal resource</w:t>
            </w:r>
          </w:p>
        </w:tc>
        <w:tc>
          <w:tcPr>
            <w:tcW w:w="0" w:type="auto"/>
            <w:vAlign w:val="center"/>
            <w:hideMark/>
          </w:tcPr>
          <w:p w14:paraId="1A129541" w14:textId="77777777" w:rsidR="00F20F8F" w:rsidRPr="00F20F8F" w:rsidRDefault="00F20F8F" w:rsidP="00F20F8F">
            <w:pPr>
              <w:pStyle w:val="BodyText"/>
            </w:pPr>
            <w:r w:rsidRPr="00F20F8F">
              <w:t>All levels</w:t>
            </w:r>
          </w:p>
        </w:tc>
        <w:tc>
          <w:tcPr>
            <w:tcW w:w="0" w:type="auto"/>
            <w:vAlign w:val="center"/>
            <w:hideMark/>
          </w:tcPr>
          <w:p w14:paraId="55F4A113" w14:textId="77777777" w:rsidR="00F20F8F" w:rsidRPr="00F20F8F" w:rsidRDefault="00F20F8F" w:rsidP="00F20F8F">
            <w:pPr>
              <w:pStyle w:val="BodyText"/>
            </w:pPr>
            <w:r w:rsidRPr="00F20F8F">
              <w:t>Best internal Bloomberg learning hub. Bloomberg’s guide says BPS gives access to topic-specific cheat sheets, training documents and video tutorials.</w:t>
            </w:r>
          </w:p>
        </w:tc>
      </w:tr>
      <w:tr w:rsidR="00F20F8F" w:rsidRPr="00F20F8F" w14:paraId="3ED4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F610" w14:textId="77777777" w:rsidR="00F20F8F" w:rsidRPr="00F20F8F" w:rsidRDefault="00F20F8F" w:rsidP="00F20F8F">
            <w:pPr>
              <w:pStyle w:val="BodyText"/>
            </w:pPr>
            <w:r w:rsidRPr="00F20F8F">
              <w:t>8</w:t>
            </w:r>
          </w:p>
        </w:tc>
        <w:tc>
          <w:tcPr>
            <w:tcW w:w="0" w:type="auto"/>
            <w:vAlign w:val="center"/>
            <w:hideMark/>
          </w:tcPr>
          <w:p w14:paraId="26A9B69B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Help — HELP &lt;GO&gt; and double HELP</w:t>
            </w:r>
          </w:p>
        </w:tc>
        <w:tc>
          <w:tcPr>
            <w:tcW w:w="0" w:type="auto"/>
            <w:vAlign w:val="center"/>
            <w:hideMark/>
          </w:tcPr>
          <w:p w14:paraId="57CF1646" w14:textId="77777777" w:rsidR="00F20F8F" w:rsidRPr="00F20F8F" w:rsidRDefault="00F20F8F" w:rsidP="00F20F8F">
            <w:pPr>
              <w:pStyle w:val="BodyText"/>
            </w:pPr>
            <w:r w:rsidRPr="00F20F8F">
              <w:t>In-Terminal help</w:t>
            </w:r>
          </w:p>
        </w:tc>
        <w:tc>
          <w:tcPr>
            <w:tcW w:w="0" w:type="auto"/>
            <w:vAlign w:val="center"/>
            <w:hideMark/>
          </w:tcPr>
          <w:p w14:paraId="3E965D96" w14:textId="77777777" w:rsidR="00F20F8F" w:rsidRPr="00F20F8F" w:rsidRDefault="00F20F8F" w:rsidP="00F20F8F">
            <w:pPr>
              <w:pStyle w:val="BodyText"/>
            </w:pPr>
            <w:r w:rsidRPr="00F20F8F">
              <w:t>All levels</w:t>
            </w:r>
          </w:p>
        </w:tc>
        <w:tc>
          <w:tcPr>
            <w:tcW w:w="0" w:type="auto"/>
            <w:vAlign w:val="center"/>
            <w:hideMark/>
          </w:tcPr>
          <w:p w14:paraId="29911B63" w14:textId="77777777" w:rsidR="00F20F8F" w:rsidRPr="00F20F8F" w:rsidRDefault="00F20F8F" w:rsidP="00F20F8F">
            <w:pPr>
              <w:pStyle w:val="BodyText"/>
            </w:pPr>
            <w:r w:rsidRPr="00F20F8F">
              <w:t>Essential workflow. One HELP opens function help; double HELP connects to Bloomberg Help Desk.</w:t>
            </w:r>
          </w:p>
        </w:tc>
      </w:tr>
      <w:tr w:rsidR="00F20F8F" w:rsidRPr="00F20F8F" w14:paraId="3965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9474" w14:textId="77777777" w:rsidR="00F20F8F" w:rsidRPr="00F20F8F" w:rsidRDefault="00F20F8F" w:rsidP="00F20F8F">
            <w:pPr>
              <w:pStyle w:val="BodyText"/>
            </w:pPr>
            <w:r w:rsidRPr="00F20F8F">
              <w:t>9</w:t>
            </w:r>
          </w:p>
        </w:tc>
        <w:tc>
          <w:tcPr>
            <w:tcW w:w="0" w:type="auto"/>
            <w:vAlign w:val="center"/>
            <w:hideMark/>
          </w:tcPr>
          <w:p w14:paraId="583C10FD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Excel Add-In Help — API &lt;GO&gt; / HELP DAPI &lt;GO&gt; / Excel Help Contents</w:t>
            </w:r>
          </w:p>
        </w:tc>
        <w:tc>
          <w:tcPr>
            <w:tcW w:w="0" w:type="auto"/>
            <w:vAlign w:val="center"/>
            <w:hideMark/>
          </w:tcPr>
          <w:p w14:paraId="136494A7" w14:textId="77777777" w:rsidR="00F20F8F" w:rsidRPr="00F20F8F" w:rsidRDefault="00F20F8F" w:rsidP="00F20F8F">
            <w:pPr>
              <w:pStyle w:val="BodyText"/>
            </w:pPr>
            <w:r w:rsidRPr="00F20F8F">
              <w:t>In-Terminal / Excel help</w:t>
            </w:r>
          </w:p>
        </w:tc>
        <w:tc>
          <w:tcPr>
            <w:tcW w:w="0" w:type="auto"/>
            <w:vAlign w:val="center"/>
            <w:hideMark/>
          </w:tcPr>
          <w:p w14:paraId="14A77CDF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86E454F" w14:textId="77777777" w:rsidR="00F20F8F" w:rsidRPr="00F20F8F" w:rsidRDefault="00F20F8F" w:rsidP="00F20F8F">
            <w:pPr>
              <w:pStyle w:val="BodyText"/>
            </w:pPr>
            <w:r w:rsidRPr="00F20F8F">
              <w:t>Official help path for the Excel Add-In. Bloomberg’s guide points users to API &lt;GO&gt;, HELP DAPI &lt;GO&gt;, and Excel’s Bloomberg tab Help Contents.</w:t>
            </w:r>
          </w:p>
        </w:tc>
      </w:tr>
      <w:tr w:rsidR="00F20F8F" w:rsidRPr="00F20F8F" w14:paraId="7582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46E1" w14:textId="77777777" w:rsidR="00F20F8F" w:rsidRPr="00F20F8F" w:rsidRDefault="00F20F8F" w:rsidP="00F20F8F">
            <w:pPr>
              <w:pStyle w:val="BodyText"/>
            </w:pPr>
            <w:r w:rsidRPr="00F20F8F">
              <w:t>10</w:t>
            </w:r>
          </w:p>
        </w:tc>
        <w:tc>
          <w:tcPr>
            <w:tcW w:w="0" w:type="auto"/>
            <w:vAlign w:val="center"/>
            <w:hideMark/>
          </w:tcPr>
          <w:p w14:paraId="3F44E0A2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Bloomberg XLTP &lt;GO&gt; template library</w:t>
            </w:r>
          </w:p>
        </w:tc>
        <w:tc>
          <w:tcPr>
            <w:tcW w:w="0" w:type="auto"/>
            <w:vAlign w:val="center"/>
            <w:hideMark/>
          </w:tcPr>
          <w:p w14:paraId="506A77D9" w14:textId="77777777" w:rsidR="00F20F8F" w:rsidRPr="00F20F8F" w:rsidRDefault="00F20F8F" w:rsidP="00F20F8F">
            <w:pPr>
              <w:pStyle w:val="BodyText"/>
            </w:pPr>
            <w:r w:rsidRPr="00F20F8F">
              <w:t>In-Terminal templates</w:t>
            </w:r>
          </w:p>
        </w:tc>
        <w:tc>
          <w:tcPr>
            <w:tcW w:w="0" w:type="auto"/>
            <w:vAlign w:val="center"/>
            <w:hideMark/>
          </w:tcPr>
          <w:p w14:paraId="1F84A73C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F1075C0" w14:textId="77777777" w:rsidR="00F20F8F" w:rsidRPr="00F20F8F" w:rsidRDefault="00F20F8F" w:rsidP="00F20F8F">
            <w:pPr>
              <w:pStyle w:val="BodyText"/>
            </w:pPr>
            <w:r w:rsidRPr="00F20F8F">
              <w:t>Preformatted Bloomberg Excel templates. The official guide identifies XLTP &lt;GO&gt; as the library of preformatted Excel spreadsheet templates.</w:t>
            </w:r>
          </w:p>
        </w:tc>
      </w:tr>
      <w:tr w:rsidR="00F20F8F" w:rsidRPr="00F20F8F" w14:paraId="2333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50AA" w14:textId="77777777" w:rsidR="00F20F8F" w:rsidRPr="00F20F8F" w:rsidRDefault="00F20F8F" w:rsidP="00F20F8F">
            <w:pPr>
              <w:pStyle w:val="BodyText"/>
            </w:pPr>
            <w:r w:rsidRPr="00F20F8F">
              <w:t>11</w:t>
            </w:r>
          </w:p>
        </w:tc>
        <w:tc>
          <w:tcPr>
            <w:tcW w:w="0" w:type="auto"/>
            <w:vAlign w:val="center"/>
            <w:hideMark/>
          </w:tcPr>
          <w:p w14:paraId="10A23DFC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Boston University — Downloading Data Using the Bloomberg Excel Add-In</w:t>
            </w:r>
          </w:p>
        </w:tc>
        <w:tc>
          <w:tcPr>
            <w:tcW w:w="0" w:type="auto"/>
            <w:vAlign w:val="center"/>
            <w:hideMark/>
          </w:tcPr>
          <w:p w14:paraId="3B30B72D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56F00FE4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529E6FCD" w14:textId="77777777" w:rsidR="00F20F8F" w:rsidRPr="00F20F8F" w:rsidRDefault="00F20F8F" w:rsidP="00F20F8F">
            <w:pPr>
              <w:pStyle w:val="BodyText"/>
            </w:pPr>
            <w:r w:rsidRPr="00F20F8F">
              <w:t>Practical Excel Add-In handout covering BDP, BDH, and BDS. Useful for building analyst templates. (</w:t>
            </w:r>
            <w:hyperlink r:id="rId9" w:tooltip="Downloading Data using the Bloomberg Excel AddIn ( ..." w:history="1">
              <w:r w:rsidRPr="00F20F8F">
                <w:rPr>
                  <w:rStyle w:val="Hyperlink"/>
                </w:rPr>
                <w:t>Boston University</w:t>
              </w:r>
            </w:hyperlink>
            <w:r w:rsidRPr="00F20F8F">
              <w:t>)</w:t>
            </w:r>
          </w:p>
        </w:tc>
      </w:tr>
      <w:tr w:rsidR="00F20F8F" w:rsidRPr="00F20F8F" w14:paraId="76F2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529E" w14:textId="77777777" w:rsidR="00F20F8F" w:rsidRPr="00F20F8F" w:rsidRDefault="00F20F8F" w:rsidP="00F20F8F">
            <w:pPr>
              <w:pStyle w:val="BodyText"/>
            </w:pPr>
            <w:r w:rsidRPr="00F20F8F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0C6744A7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Eastern Michigan University — Formulas for Collecting Bloomberg Data in Excel</w:t>
            </w:r>
          </w:p>
        </w:tc>
        <w:tc>
          <w:tcPr>
            <w:tcW w:w="0" w:type="auto"/>
            <w:vAlign w:val="center"/>
            <w:hideMark/>
          </w:tcPr>
          <w:p w14:paraId="70C1788E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493AE123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72DBD7CD" w14:textId="77777777" w:rsidR="00F20F8F" w:rsidRPr="00F20F8F" w:rsidRDefault="00F20F8F" w:rsidP="00F20F8F">
            <w:pPr>
              <w:pStyle w:val="BodyText"/>
            </w:pPr>
            <w:r w:rsidRPr="00F20F8F">
              <w:t>Good Bloomberg Excel formula reference. Covers the need for a security identifier, ticker/CUSIP/Bloomberg ID, and Bloomberg formulas. (</w:t>
            </w:r>
            <w:hyperlink r:id="rId10" w:tooltip="Formulas for collecting Bloomberg Data in Excel" w:history="1">
              <w:r w:rsidRPr="00F20F8F">
                <w:rPr>
                  <w:rStyle w:val="Hyperlink"/>
                </w:rPr>
                <w:t>emich.edu</w:t>
              </w:r>
            </w:hyperlink>
            <w:r w:rsidRPr="00F20F8F">
              <w:t>)</w:t>
            </w:r>
          </w:p>
        </w:tc>
      </w:tr>
      <w:tr w:rsidR="00F20F8F" w:rsidRPr="00F20F8F" w14:paraId="7456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7816" w14:textId="77777777" w:rsidR="00F20F8F" w:rsidRPr="00F20F8F" w:rsidRDefault="00F20F8F" w:rsidP="00F20F8F">
            <w:pPr>
              <w:pStyle w:val="BodyText"/>
            </w:pPr>
            <w:r w:rsidRPr="00F20F8F">
              <w:t>13</w:t>
            </w:r>
          </w:p>
        </w:tc>
        <w:tc>
          <w:tcPr>
            <w:tcW w:w="0" w:type="auto"/>
            <w:vAlign w:val="center"/>
            <w:hideMark/>
          </w:tcPr>
          <w:p w14:paraId="624ABD88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WU Wien — Bloomberg Excel Desktop Guide</w:t>
            </w:r>
          </w:p>
        </w:tc>
        <w:tc>
          <w:tcPr>
            <w:tcW w:w="0" w:type="auto"/>
            <w:vAlign w:val="center"/>
            <w:hideMark/>
          </w:tcPr>
          <w:p w14:paraId="6855E691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427B328D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B4F17F4" w14:textId="77777777" w:rsidR="00F20F8F" w:rsidRPr="00F20F8F" w:rsidRDefault="00F20F8F" w:rsidP="00F20F8F">
            <w:pPr>
              <w:pStyle w:val="BodyText"/>
            </w:pPr>
            <w:r w:rsidRPr="00F20F8F">
              <w:t>Detailed Bloomberg Excel Add-In guide, including formula tools and migration from old Bloomberg formula methods to BDP/BDH/BDS. (</w:t>
            </w:r>
            <w:hyperlink r:id="rId11" w:tooltip="Excel Add-in Desktop Guide" w:history="1">
              <w:r w:rsidRPr="00F20F8F">
                <w:rPr>
                  <w:rStyle w:val="Hyperlink"/>
                </w:rPr>
                <w:t>WU Vienna</w:t>
              </w:r>
            </w:hyperlink>
            <w:r w:rsidRPr="00F20F8F">
              <w:t>)</w:t>
            </w:r>
          </w:p>
        </w:tc>
      </w:tr>
      <w:tr w:rsidR="00F20F8F" w:rsidRPr="00F20F8F" w14:paraId="65F57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1392" w14:textId="77777777" w:rsidR="00F20F8F" w:rsidRPr="00F20F8F" w:rsidRDefault="00F20F8F" w:rsidP="00F20F8F">
            <w:pPr>
              <w:pStyle w:val="BodyText"/>
            </w:pPr>
            <w:r w:rsidRPr="00F20F8F">
              <w:t>14</w:t>
            </w:r>
          </w:p>
        </w:tc>
        <w:tc>
          <w:tcPr>
            <w:tcW w:w="0" w:type="auto"/>
            <w:vAlign w:val="center"/>
            <w:hideMark/>
          </w:tcPr>
          <w:p w14:paraId="6EB2A193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FA University — Bloomberg Excel guide</w:t>
            </w:r>
          </w:p>
        </w:tc>
        <w:tc>
          <w:tcPr>
            <w:tcW w:w="0" w:type="auto"/>
            <w:vAlign w:val="center"/>
            <w:hideMark/>
          </w:tcPr>
          <w:p w14:paraId="55ED86ED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145E1C20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969ABEC" w14:textId="77777777" w:rsidR="00F20F8F" w:rsidRPr="00F20F8F" w:rsidRDefault="00F20F8F" w:rsidP="00F20F8F">
            <w:pPr>
              <w:pStyle w:val="BodyText"/>
            </w:pPr>
            <w:r w:rsidRPr="00F20F8F">
              <w:t>Another Bloomberg Excel Add-In PDF covering BDP, BDH, BDS and formula conversion tools. (</w:t>
            </w:r>
            <w:hyperlink r:id="rId12" w:tooltip="Bloomberg Excel" w:history="1">
              <w:r w:rsidRPr="00F20F8F">
                <w:rPr>
                  <w:rStyle w:val="Hyperlink"/>
                </w:rPr>
                <w:t>library.fa.ru</w:t>
              </w:r>
            </w:hyperlink>
            <w:r w:rsidRPr="00F20F8F">
              <w:t>)</w:t>
            </w:r>
          </w:p>
        </w:tc>
      </w:tr>
      <w:tr w:rsidR="00F20F8F" w:rsidRPr="00F20F8F" w14:paraId="247A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A32A" w14:textId="77777777" w:rsidR="00F20F8F" w:rsidRPr="00F20F8F" w:rsidRDefault="00F20F8F" w:rsidP="00F20F8F">
            <w:pPr>
              <w:pStyle w:val="BodyText"/>
            </w:pPr>
            <w:r w:rsidRPr="00F20F8F">
              <w:t>15</w:t>
            </w:r>
          </w:p>
        </w:tc>
        <w:tc>
          <w:tcPr>
            <w:tcW w:w="0" w:type="auto"/>
            <w:vAlign w:val="center"/>
            <w:hideMark/>
          </w:tcPr>
          <w:p w14:paraId="25A23536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MSU Libraries — Bloomberg User Guide: Excel Add-In</w:t>
            </w:r>
          </w:p>
        </w:tc>
        <w:tc>
          <w:tcPr>
            <w:tcW w:w="0" w:type="auto"/>
            <w:vAlign w:val="center"/>
            <w:hideMark/>
          </w:tcPr>
          <w:p w14:paraId="5AE01FDF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6333A43F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4F30F6DA" w14:textId="77777777" w:rsidR="00F20F8F" w:rsidRPr="00F20F8F" w:rsidRDefault="00F20F8F" w:rsidP="00F20F8F">
            <w:pPr>
              <w:pStyle w:val="BodyText"/>
            </w:pPr>
            <w:r w:rsidRPr="00F20F8F">
              <w:t>Recent university guide explaining the Bloomberg Excel Add-In and its use for pulling Bloomberg data into Excel. (</w:t>
            </w:r>
            <w:hyperlink r:id="rId13" w:tooltip="Bloomberg User Guide: Excel Add-In" w:history="1">
              <w:r w:rsidRPr="00F20F8F">
                <w:rPr>
                  <w:rStyle w:val="Hyperlink"/>
                </w:rPr>
                <w:t>libguides.lib.msu.edu</w:t>
              </w:r>
            </w:hyperlink>
            <w:r w:rsidRPr="00F20F8F">
              <w:t>)</w:t>
            </w:r>
          </w:p>
        </w:tc>
      </w:tr>
      <w:tr w:rsidR="00F20F8F" w:rsidRPr="00F20F8F" w14:paraId="0020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EFB6" w14:textId="77777777" w:rsidR="00F20F8F" w:rsidRPr="00F20F8F" w:rsidRDefault="00F20F8F" w:rsidP="00F20F8F">
            <w:pPr>
              <w:pStyle w:val="BodyText"/>
            </w:pPr>
            <w:r w:rsidRPr="00F20F8F">
              <w:t>16</w:t>
            </w:r>
          </w:p>
        </w:tc>
        <w:tc>
          <w:tcPr>
            <w:tcW w:w="0" w:type="auto"/>
            <w:vAlign w:val="center"/>
            <w:hideMark/>
          </w:tcPr>
          <w:p w14:paraId="016DC687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World Bank / IMF Library — Bloomberg Professional: Excel Add-In</w:t>
            </w:r>
          </w:p>
        </w:tc>
        <w:tc>
          <w:tcPr>
            <w:tcW w:w="0" w:type="auto"/>
            <w:vAlign w:val="center"/>
            <w:hideMark/>
          </w:tcPr>
          <w:p w14:paraId="6B65DF5D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3E36E713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5B4BA5AF" w14:textId="77777777" w:rsidR="00F20F8F" w:rsidRPr="00F20F8F" w:rsidRDefault="00F20F8F" w:rsidP="00F20F8F">
            <w:pPr>
              <w:pStyle w:val="BodyText"/>
            </w:pPr>
            <w:r w:rsidRPr="00F20F8F">
              <w:t>Practical guide for installing and using Bloomberg Excel Add-In, including Start menu install path. (</w:t>
            </w:r>
            <w:hyperlink r:id="rId14" w:tooltip="Bloomberg Professional Terminal: Bloomberg Excel Add-in" w:history="1">
              <w:r w:rsidRPr="00F20F8F">
                <w:rPr>
                  <w:rStyle w:val="Hyperlink"/>
                </w:rPr>
                <w:t>researchguides.worldbankimflib.org</w:t>
              </w:r>
            </w:hyperlink>
            <w:r w:rsidRPr="00F20F8F">
              <w:t>)</w:t>
            </w:r>
          </w:p>
        </w:tc>
      </w:tr>
      <w:tr w:rsidR="00F20F8F" w:rsidRPr="00F20F8F" w14:paraId="75D1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8576" w14:textId="77777777" w:rsidR="00F20F8F" w:rsidRPr="00F20F8F" w:rsidRDefault="00F20F8F" w:rsidP="00F20F8F">
            <w:pPr>
              <w:pStyle w:val="BodyText"/>
            </w:pPr>
            <w:r w:rsidRPr="00F20F8F">
              <w:t>17</w:t>
            </w:r>
          </w:p>
        </w:tc>
        <w:tc>
          <w:tcPr>
            <w:tcW w:w="0" w:type="auto"/>
            <w:vAlign w:val="center"/>
            <w:hideMark/>
          </w:tcPr>
          <w:p w14:paraId="7B16F5CD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BYU Library — Bloomberg Excel Add-In guide</w:t>
            </w:r>
          </w:p>
        </w:tc>
        <w:tc>
          <w:tcPr>
            <w:tcW w:w="0" w:type="auto"/>
            <w:vAlign w:val="center"/>
            <w:hideMark/>
          </w:tcPr>
          <w:p w14:paraId="3AE0C451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5BD8213B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0D7FAB0E" w14:textId="77777777" w:rsidR="00F20F8F" w:rsidRPr="00F20F8F" w:rsidRDefault="00F20F8F" w:rsidP="00F20F8F">
            <w:pPr>
              <w:pStyle w:val="BodyText"/>
            </w:pPr>
            <w:r w:rsidRPr="00F20F8F">
              <w:t>Useful library guide for Bloomberg Excel Add-In workflows and setup. (</w:t>
            </w:r>
            <w:hyperlink r:id="rId15" w:tooltip="Bloomberg Guide: Excel Add-In" w:history="1">
              <w:r w:rsidRPr="00F20F8F">
                <w:rPr>
                  <w:rStyle w:val="Hyperlink"/>
                </w:rPr>
                <w:t>BYU Library Guides</w:t>
              </w:r>
            </w:hyperlink>
            <w:r w:rsidRPr="00F20F8F">
              <w:t>)</w:t>
            </w:r>
          </w:p>
        </w:tc>
      </w:tr>
      <w:tr w:rsidR="00F20F8F" w:rsidRPr="00F20F8F" w14:paraId="26D0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468A" w14:textId="77777777" w:rsidR="00F20F8F" w:rsidRPr="00F20F8F" w:rsidRDefault="00F20F8F" w:rsidP="00F20F8F">
            <w:pPr>
              <w:pStyle w:val="BodyText"/>
            </w:pPr>
            <w:r w:rsidRPr="00F20F8F">
              <w:t>18</w:t>
            </w:r>
          </w:p>
        </w:tc>
        <w:tc>
          <w:tcPr>
            <w:tcW w:w="0" w:type="auto"/>
            <w:vAlign w:val="center"/>
            <w:hideMark/>
          </w:tcPr>
          <w:p w14:paraId="37B2DA66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NYU Libraries — Bloomberg Excel API / BQL guide</w:t>
            </w:r>
          </w:p>
        </w:tc>
        <w:tc>
          <w:tcPr>
            <w:tcW w:w="0" w:type="auto"/>
            <w:vAlign w:val="center"/>
            <w:hideMark/>
          </w:tcPr>
          <w:p w14:paraId="637152B8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0D7F4A9E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75E46D8" w14:textId="77777777" w:rsidR="00F20F8F" w:rsidRPr="00F20F8F" w:rsidRDefault="00F20F8F" w:rsidP="00F20F8F">
            <w:pPr>
              <w:pStyle w:val="BodyText"/>
            </w:pPr>
            <w:r w:rsidRPr="00F20F8F">
              <w:t xml:space="preserve">Useful for Excel API and BQL. NYU describes the Bloomberg Desktop API as Excel tools for querying Bloomberg’s underlying data for custom analysis. </w:t>
            </w:r>
            <w:r w:rsidRPr="00F20F8F">
              <w:lastRenderedPageBreak/>
              <w:t>(</w:t>
            </w:r>
            <w:hyperlink r:id="rId16" w:tooltip="Bloomberg Guide: Excel API - NYU Libraries Research Guides" w:history="1">
              <w:r w:rsidRPr="00F20F8F">
                <w:rPr>
                  <w:rStyle w:val="Hyperlink"/>
                </w:rPr>
                <w:t>guides.nyu.edu</w:t>
              </w:r>
            </w:hyperlink>
            <w:r w:rsidRPr="00F20F8F">
              <w:t>)</w:t>
            </w:r>
          </w:p>
        </w:tc>
      </w:tr>
      <w:tr w:rsidR="00F20F8F" w:rsidRPr="00F20F8F" w14:paraId="458D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5AF5" w14:textId="77777777" w:rsidR="00F20F8F" w:rsidRPr="00F20F8F" w:rsidRDefault="00F20F8F" w:rsidP="00F20F8F">
            <w:pPr>
              <w:pStyle w:val="BodyText"/>
            </w:pPr>
            <w:r w:rsidRPr="00F20F8F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4CB024B9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NYU Libraries — Bloomberg Query Language guide</w:t>
            </w:r>
          </w:p>
        </w:tc>
        <w:tc>
          <w:tcPr>
            <w:tcW w:w="0" w:type="auto"/>
            <w:vAlign w:val="center"/>
            <w:hideMark/>
          </w:tcPr>
          <w:p w14:paraId="1C7D9E22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1A28386C" w14:textId="77777777" w:rsidR="00F20F8F" w:rsidRPr="00F20F8F" w:rsidRDefault="00F20F8F" w:rsidP="00F20F8F">
            <w:pPr>
              <w:pStyle w:val="BodyText"/>
            </w:pPr>
            <w:r w:rsidRPr="00F20F8F">
              <w:t>Intermediate–Advanced</w:t>
            </w:r>
          </w:p>
        </w:tc>
        <w:tc>
          <w:tcPr>
            <w:tcW w:w="0" w:type="auto"/>
            <w:vAlign w:val="center"/>
            <w:hideMark/>
          </w:tcPr>
          <w:p w14:paraId="1409584F" w14:textId="77777777" w:rsidR="00F20F8F" w:rsidRPr="00F20F8F" w:rsidRDefault="00F20F8F" w:rsidP="00F20F8F">
            <w:pPr>
              <w:pStyle w:val="BodyText"/>
            </w:pPr>
            <w:r w:rsidRPr="00F20F8F">
              <w:t>Good BQL overview. NYU describes BQL as a more powerful API using normalised, curated, point-in-time data for aggregation, screening, calculations and other analysis. (</w:t>
            </w:r>
            <w:hyperlink r:id="rId17" w:tooltip="Bloomberg Query Language - NYU Libraries Research Guides" w:history="1">
              <w:r w:rsidRPr="00F20F8F">
                <w:rPr>
                  <w:rStyle w:val="Hyperlink"/>
                </w:rPr>
                <w:t>guides.nyu.edu</w:t>
              </w:r>
            </w:hyperlink>
            <w:r w:rsidRPr="00F20F8F">
              <w:t>)</w:t>
            </w:r>
          </w:p>
        </w:tc>
      </w:tr>
      <w:tr w:rsidR="00F20F8F" w:rsidRPr="00F20F8F" w14:paraId="068C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6695" w14:textId="77777777" w:rsidR="00F20F8F" w:rsidRPr="00F20F8F" w:rsidRDefault="00F20F8F" w:rsidP="00F20F8F">
            <w:pPr>
              <w:pStyle w:val="BodyText"/>
            </w:pPr>
            <w:r w:rsidRPr="00F20F8F">
              <w:t>20</w:t>
            </w:r>
          </w:p>
        </w:tc>
        <w:tc>
          <w:tcPr>
            <w:tcW w:w="0" w:type="auto"/>
            <w:vAlign w:val="center"/>
            <w:hideMark/>
          </w:tcPr>
          <w:p w14:paraId="72FB513F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University of Nevada, Reno — Bloomberg BQL in Excel Guide</w:t>
            </w:r>
          </w:p>
        </w:tc>
        <w:tc>
          <w:tcPr>
            <w:tcW w:w="0" w:type="auto"/>
            <w:vAlign w:val="center"/>
            <w:hideMark/>
          </w:tcPr>
          <w:p w14:paraId="2E68C60A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048233B2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205E0C6" w14:textId="77777777" w:rsidR="00F20F8F" w:rsidRPr="00F20F8F" w:rsidRDefault="00F20F8F" w:rsidP="00F20F8F">
            <w:pPr>
              <w:pStyle w:val="BodyText"/>
            </w:pPr>
            <w:r w:rsidRPr="00F20F8F">
              <w:t>Practical BQL-in-Excel guide covering BQL Builder, manual formulas, filtering, structured outputs, and server-side processing. (</w:t>
            </w:r>
            <w:hyperlink r:id="rId18" w:tooltip="Bloomberg BQL in Excel Guide" w:history="1">
              <w:r w:rsidRPr="00F20F8F">
                <w:rPr>
                  <w:rStyle w:val="Hyperlink"/>
                </w:rPr>
                <w:t>unr.teamdynamix.com</w:t>
              </w:r>
            </w:hyperlink>
            <w:r w:rsidRPr="00F20F8F">
              <w:t>)</w:t>
            </w:r>
          </w:p>
        </w:tc>
      </w:tr>
      <w:tr w:rsidR="00F20F8F" w:rsidRPr="00F20F8F" w14:paraId="108B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736E" w14:textId="77777777" w:rsidR="00F20F8F" w:rsidRPr="00F20F8F" w:rsidRDefault="00F20F8F" w:rsidP="00F20F8F">
            <w:pPr>
              <w:pStyle w:val="BodyText"/>
            </w:pPr>
            <w:r w:rsidRPr="00F20F8F">
              <w:t>21</w:t>
            </w:r>
          </w:p>
        </w:tc>
        <w:tc>
          <w:tcPr>
            <w:tcW w:w="0" w:type="auto"/>
            <w:vAlign w:val="center"/>
            <w:hideMark/>
          </w:tcPr>
          <w:p w14:paraId="67343E11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WU Wien — Bloomberg Fundamentals in BQL Fact Sheet</w:t>
            </w:r>
          </w:p>
        </w:tc>
        <w:tc>
          <w:tcPr>
            <w:tcW w:w="0" w:type="auto"/>
            <w:vAlign w:val="center"/>
            <w:hideMark/>
          </w:tcPr>
          <w:p w14:paraId="5A3DFCB9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17152A4A" w14:textId="77777777" w:rsidR="00F20F8F" w:rsidRPr="00F20F8F" w:rsidRDefault="00F20F8F" w:rsidP="00F20F8F">
            <w:pPr>
              <w:pStyle w:val="BodyText"/>
            </w:pPr>
            <w:r w:rsidRPr="00F20F8F">
              <w:t>Intermediate–Advanced</w:t>
            </w:r>
          </w:p>
        </w:tc>
        <w:tc>
          <w:tcPr>
            <w:tcW w:w="0" w:type="auto"/>
            <w:vAlign w:val="center"/>
            <w:hideMark/>
          </w:tcPr>
          <w:p w14:paraId="22040DA2" w14:textId="77777777" w:rsidR="00F20F8F" w:rsidRPr="00F20F8F" w:rsidRDefault="00F20F8F" w:rsidP="00F20F8F">
            <w:pPr>
              <w:pStyle w:val="BodyText"/>
            </w:pPr>
            <w:r w:rsidRPr="00F20F8F">
              <w:t>Useful BQL fundamentals PDF. Notes XLTP BQL &lt;GO&gt; templates and HELP BQLX &lt;GO&gt; technical documentation. (</w:t>
            </w:r>
            <w:hyperlink r:id="rId19" w:tooltip="BLOOMBERG FUNDAMENTALS IN BQL" w:history="1">
              <w:r w:rsidRPr="00F20F8F">
                <w:rPr>
                  <w:rStyle w:val="Hyperlink"/>
                </w:rPr>
                <w:t>WU Vienna</w:t>
              </w:r>
            </w:hyperlink>
            <w:r w:rsidRPr="00F20F8F">
              <w:t>)</w:t>
            </w:r>
          </w:p>
        </w:tc>
      </w:tr>
      <w:tr w:rsidR="00F20F8F" w:rsidRPr="00F20F8F" w14:paraId="4A20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353F" w14:textId="77777777" w:rsidR="00F20F8F" w:rsidRPr="00F20F8F" w:rsidRDefault="00F20F8F" w:rsidP="00F20F8F">
            <w:pPr>
              <w:pStyle w:val="BodyText"/>
            </w:pPr>
            <w:r w:rsidRPr="00F20F8F">
              <w:t>22</w:t>
            </w:r>
          </w:p>
        </w:tc>
        <w:tc>
          <w:tcPr>
            <w:tcW w:w="0" w:type="auto"/>
            <w:vAlign w:val="center"/>
            <w:hideMark/>
          </w:tcPr>
          <w:p w14:paraId="61CEACD8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Fintools — BQL for Excel</w:t>
            </w:r>
          </w:p>
        </w:tc>
        <w:tc>
          <w:tcPr>
            <w:tcW w:w="0" w:type="auto"/>
            <w:vAlign w:val="center"/>
            <w:hideMark/>
          </w:tcPr>
          <w:p w14:paraId="50C9B714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65816796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06FBFDB" w14:textId="77777777" w:rsidR="00F20F8F" w:rsidRPr="00F20F8F" w:rsidRDefault="00F20F8F" w:rsidP="00F20F8F">
            <w:pPr>
              <w:pStyle w:val="BodyText"/>
            </w:pPr>
            <w:r w:rsidRPr="00F20F8F">
              <w:t>Clear explanation of BQL for Excel and the main BQL functions: BQL, BQL.Query, BQL.Dates, BQL.Params and BQL.Expr. (</w:t>
            </w:r>
            <w:hyperlink r:id="rId20" w:tooltip="BQL for Excel" w:history="1">
              <w:r w:rsidRPr="00F20F8F">
                <w:rPr>
                  <w:rStyle w:val="Hyperlink"/>
                </w:rPr>
                <w:t>FinTools</w:t>
              </w:r>
            </w:hyperlink>
            <w:r w:rsidRPr="00F20F8F">
              <w:t>)</w:t>
            </w:r>
          </w:p>
        </w:tc>
      </w:tr>
      <w:tr w:rsidR="00F20F8F" w:rsidRPr="00F20F8F" w14:paraId="2413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6CD9" w14:textId="77777777" w:rsidR="00F20F8F" w:rsidRPr="00F20F8F" w:rsidRDefault="00F20F8F" w:rsidP="00F20F8F">
            <w:pPr>
              <w:pStyle w:val="BodyText"/>
            </w:pPr>
            <w:r w:rsidRPr="00F20F8F">
              <w:t>23</w:t>
            </w:r>
          </w:p>
        </w:tc>
        <w:tc>
          <w:tcPr>
            <w:tcW w:w="0" w:type="auto"/>
            <w:vAlign w:val="center"/>
            <w:hideMark/>
          </w:tcPr>
          <w:p w14:paraId="5BFB91AE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Carnegie Mellon — Bloomberg Key Functions &amp; Cheat Sheets</w:t>
            </w:r>
          </w:p>
        </w:tc>
        <w:tc>
          <w:tcPr>
            <w:tcW w:w="0" w:type="auto"/>
            <w:vAlign w:val="center"/>
            <w:hideMark/>
          </w:tcPr>
          <w:p w14:paraId="5D1099AD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60E4570A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32EC08A1" w14:textId="77777777" w:rsidR="00F20F8F" w:rsidRPr="00F20F8F" w:rsidRDefault="00F20F8F" w:rsidP="00F20F8F">
            <w:pPr>
              <w:pStyle w:val="BodyText"/>
            </w:pPr>
            <w:r w:rsidRPr="00F20F8F">
              <w:t>Links to Bloomberg cheat sheets across areas including Equity, Fixed Income, Commodities and other topics. (</w:t>
            </w:r>
            <w:hyperlink r:id="rId21" w:tooltip="Bloomberg Terminal Workstation: Key Functions &amp; Cheat Sheets" w:history="1">
              <w:r w:rsidRPr="00F20F8F">
                <w:rPr>
                  <w:rStyle w:val="Hyperlink"/>
                </w:rPr>
                <w:t>guides.library.cmu.edu</w:t>
              </w:r>
            </w:hyperlink>
            <w:r w:rsidRPr="00F20F8F">
              <w:t>)</w:t>
            </w:r>
          </w:p>
        </w:tc>
      </w:tr>
      <w:tr w:rsidR="00F20F8F" w:rsidRPr="00F20F8F" w14:paraId="54B54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1978" w14:textId="77777777" w:rsidR="00F20F8F" w:rsidRPr="00F20F8F" w:rsidRDefault="00F20F8F" w:rsidP="00F20F8F">
            <w:pPr>
              <w:pStyle w:val="BodyText"/>
            </w:pPr>
            <w:r w:rsidRPr="00F20F8F">
              <w:t>24</w:t>
            </w:r>
          </w:p>
        </w:tc>
        <w:tc>
          <w:tcPr>
            <w:tcW w:w="0" w:type="auto"/>
            <w:vAlign w:val="center"/>
            <w:hideMark/>
          </w:tcPr>
          <w:p w14:paraId="4EB2D082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Oxford Bodleian — Bloomberg Cheat Sheets</w:t>
            </w:r>
          </w:p>
        </w:tc>
        <w:tc>
          <w:tcPr>
            <w:tcW w:w="0" w:type="auto"/>
            <w:vAlign w:val="center"/>
            <w:hideMark/>
          </w:tcPr>
          <w:p w14:paraId="3CF5E2BE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400872DB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1F2B219D" w14:textId="77777777" w:rsidR="00F20F8F" w:rsidRPr="00F20F8F" w:rsidRDefault="00F20F8F" w:rsidP="00F20F8F">
            <w:pPr>
              <w:pStyle w:val="BodyText"/>
            </w:pPr>
            <w:r w:rsidRPr="00F20F8F">
              <w:t>Collection of official Bloomberg cheat sheets, including commodities and fixed income. (</w:t>
            </w:r>
            <w:hyperlink r:id="rId22" w:tooltip="Bloomberg: Cheat Sheets" w:history="1">
              <w:r w:rsidRPr="00F20F8F">
                <w:rPr>
                  <w:rStyle w:val="Hyperlink"/>
                </w:rPr>
                <w:t>libguides.bodleian.ox.ac.uk</w:t>
              </w:r>
            </w:hyperlink>
            <w:r w:rsidRPr="00F20F8F">
              <w:t>)</w:t>
            </w:r>
          </w:p>
        </w:tc>
      </w:tr>
      <w:tr w:rsidR="00F20F8F" w:rsidRPr="00F20F8F" w14:paraId="080E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1423" w14:textId="77777777" w:rsidR="00F20F8F" w:rsidRPr="00F20F8F" w:rsidRDefault="00F20F8F" w:rsidP="00F20F8F">
            <w:pPr>
              <w:pStyle w:val="BodyText"/>
            </w:pPr>
            <w:r w:rsidRPr="00F20F8F">
              <w:t>25</w:t>
            </w:r>
          </w:p>
        </w:tc>
        <w:tc>
          <w:tcPr>
            <w:tcW w:w="0" w:type="auto"/>
            <w:vAlign w:val="center"/>
            <w:hideMark/>
          </w:tcPr>
          <w:p w14:paraId="1F6567A5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University of Illinois — Bloomberg Cheat Sheets</w:t>
            </w:r>
          </w:p>
        </w:tc>
        <w:tc>
          <w:tcPr>
            <w:tcW w:w="0" w:type="auto"/>
            <w:vAlign w:val="center"/>
            <w:hideMark/>
          </w:tcPr>
          <w:p w14:paraId="1045F21F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6666462F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7C9F5861" w14:textId="77777777" w:rsidR="00F20F8F" w:rsidRPr="00F20F8F" w:rsidRDefault="00F20F8F" w:rsidP="00F20F8F">
            <w:pPr>
              <w:pStyle w:val="BodyText"/>
            </w:pPr>
            <w:r w:rsidRPr="00F20F8F">
              <w:t>Recent library guide for Bloomberg cheat sheets and help documentation across security types. (</w:t>
            </w:r>
            <w:hyperlink r:id="rId23" w:tooltip="Bloomberg User Guide: Cheat Sheets" w:history="1">
              <w:r w:rsidRPr="00F20F8F">
                <w:rPr>
                  <w:rStyle w:val="Hyperlink"/>
                </w:rPr>
                <w:t>guides.library.illinois.edu</w:t>
              </w:r>
            </w:hyperlink>
            <w:r w:rsidRPr="00F20F8F">
              <w:t>)</w:t>
            </w:r>
          </w:p>
        </w:tc>
      </w:tr>
      <w:tr w:rsidR="00F20F8F" w:rsidRPr="00F20F8F" w14:paraId="4ABD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9AB2" w14:textId="77777777" w:rsidR="00F20F8F" w:rsidRPr="00F20F8F" w:rsidRDefault="00F20F8F" w:rsidP="00F20F8F">
            <w:pPr>
              <w:pStyle w:val="BodyText"/>
            </w:pPr>
            <w:r w:rsidRPr="00F20F8F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7DB468D7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University of Tampa — Bloomberg Terminal Cheat Codes</w:t>
            </w:r>
          </w:p>
        </w:tc>
        <w:tc>
          <w:tcPr>
            <w:tcW w:w="0" w:type="auto"/>
            <w:vAlign w:val="center"/>
            <w:hideMark/>
          </w:tcPr>
          <w:p w14:paraId="0D26F991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2B40F416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75E0C39C" w14:textId="77777777" w:rsidR="00F20F8F" w:rsidRPr="00F20F8F" w:rsidRDefault="00F20F8F" w:rsidP="00F20F8F">
            <w:pPr>
              <w:pStyle w:val="BodyText"/>
            </w:pPr>
            <w:r w:rsidRPr="00F20F8F">
              <w:t>Useful cheat-code style page with fixed income and credit functions. (</w:t>
            </w:r>
            <w:hyperlink r:id="rId24" w:tooltip="Bloomberg Terminal: Cheat Codes - Macdonald-Kelce Library" w:history="1">
              <w:r w:rsidRPr="00F20F8F">
                <w:rPr>
                  <w:rStyle w:val="Hyperlink"/>
                </w:rPr>
                <w:t>utopia.ut.edu</w:t>
              </w:r>
            </w:hyperlink>
            <w:r w:rsidRPr="00F20F8F">
              <w:t>)</w:t>
            </w:r>
          </w:p>
        </w:tc>
      </w:tr>
      <w:tr w:rsidR="00F20F8F" w:rsidRPr="00F20F8F" w14:paraId="5D7AA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F143" w14:textId="77777777" w:rsidR="00F20F8F" w:rsidRPr="00F20F8F" w:rsidRDefault="00F20F8F" w:rsidP="00F20F8F">
            <w:pPr>
              <w:pStyle w:val="BodyText"/>
            </w:pPr>
            <w:r w:rsidRPr="00F20F8F">
              <w:t>27</w:t>
            </w:r>
          </w:p>
        </w:tc>
        <w:tc>
          <w:tcPr>
            <w:tcW w:w="0" w:type="auto"/>
            <w:vAlign w:val="center"/>
            <w:hideMark/>
          </w:tcPr>
          <w:p w14:paraId="061373CE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Western University — Bloomberg Key Functions</w:t>
            </w:r>
          </w:p>
        </w:tc>
        <w:tc>
          <w:tcPr>
            <w:tcW w:w="0" w:type="auto"/>
            <w:vAlign w:val="center"/>
            <w:hideMark/>
          </w:tcPr>
          <w:p w14:paraId="334E5EDC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6099DA2A" w14:textId="77777777" w:rsidR="00F20F8F" w:rsidRPr="00F20F8F" w:rsidRDefault="00F20F8F" w:rsidP="00F20F8F">
            <w:pPr>
              <w:pStyle w:val="BodyText"/>
            </w:pPr>
            <w:r w:rsidRPr="00F20F8F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09535899" w14:textId="77777777" w:rsidR="00F20F8F" w:rsidRPr="00F20F8F" w:rsidRDefault="00F20F8F" w:rsidP="00F20F8F">
            <w:pPr>
              <w:pStyle w:val="BodyText"/>
            </w:pPr>
            <w:r w:rsidRPr="00F20F8F">
              <w:t>Lists commonly used functions and PDF guides for equities, fixed income, and bonds. (</w:t>
            </w:r>
            <w:hyperlink r:id="rId25" w:tooltip="Key Functions - Bloomberg - Research Guides" w:history="1">
              <w:r w:rsidRPr="00F20F8F">
                <w:rPr>
                  <w:rStyle w:val="Hyperlink"/>
                </w:rPr>
                <w:t>guides.lib.uwo.ca</w:t>
              </w:r>
            </w:hyperlink>
            <w:r w:rsidRPr="00F20F8F">
              <w:t>)</w:t>
            </w:r>
          </w:p>
        </w:tc>
      </w:tr>
      <w:tr w:rsidR="00F20F8F" w:rsidRPr="00F20F8F" w14:paraId="4060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AA51" w14:textId="77777777" w:rsidR="00F20F8F" w:rsidRPr="00F20F8F" w:rsidRDefault="00F20F8F" w:rsidP="00F20F8F">
            <w:pPr>
              <w:pStyle w:val="BodyText"/>
            </w:pPr>
            <w:r w:rsidRPr="00F20F8F">
              <w:t>28</w:t>
            </w:r>
          </w:p>
        </w:tc>
        <w:tc>
          <w:tcPr>
            <w:tcW w:w="0" w:type="auto"/>
            <w:vAlign w:val="center"/>
            <w:hideMark/>
          </w:tcPr>
          <w:p w14:paraId="586ABB25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IIMA — Fixed Income Cheat Sheet</w:t>
            </w:r>
          </w:p>
        </w:tc>
        <w:tc>
          <w:tcPr>
            <w:tcW w:w="0" w:type="auto"/>
            <w:vAlign w:val="center"/>
            <w:hideMark/>
          </w:tcPr>
          <w:p w14:paraId="119A4C7E" w14:textId="77777777" w:rsidR="00F20F8F" w:rsidRPr="00F20F8F" w:rsidRDefault="00F20F8F" w:rsidP="00F20F8F">
            <w:pPr>
              <w:pStyle w:val="BodyText"/>
            </w:pPr>
            <w:r w:rsidRPr="00F20F8F">
              <w:t>PDF</w:t>
            </w:r>
          </w:p>
        </w:tc>
        <w:tc>
          <w:tcPr>
            <w:tcW w:w="0" w:type="auto"/>
            <w:vAlign w:val="center"/>
            <w:hideMark/>
          </w:tcPr>
          <w:p w14:paraId="67752D47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556DCC7" w14:textId="77777777" w:rsidR="00F20F8F" w:rsidRPr="00F20F8F" w:rsidRDefault="00F20F8F" w:rsidP="00F20F8F">
            <w:pPr>
              <w:pStyle w:val="BodyText"/>
            </w:pPr>
            <w:r w:rsidRPr="00F20F8F">
              <w:t>Fixed income Bloomberg function cheat sheet. Useful for bond, spread and credit analysis workflows. (</w:t>
            </w:r>
            <w:hyperlink r:id="rId26" w:tooltip="FIXED INCOME CHEAT SHEET" w:history="1">
              <w:r w:rsidRPr="00F20F8F">
                <w:rPr>
                  <w:rStyle w:val="Hyperlink"/>
                </w:rPr>
                <w:t>library.iima.ac.in</w:t>
              </w:r>
            </w:hyperlink>
            <w:r w:rsidRPr="00F20F8F">
              <w:t>)</w:t>
            </w:r>
          </w:p>
        </w:tc>
      </w:tr>
      <w:tr w:rsidR="00F20F8F" w:rsidRPr="00F20F8F" w14:paraId="3451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971A" w14:textId="77777777" w:rsidR="00F20F8F" w:rsidRPr="00F20F8F" w:rsidRDefault="00F20F8F" w:rsidP="00F20F8F">
            <w:pPr>
              <w:pStyle w:val="BodyText"/>
            </w:pPr>
            <w:r w:rsidRPr="00F20F8F">
              <w:t>29</w:t>
            </w:r>
          </w:p>
        </w:tc>
        <w:tc>
          <w:tcPr>
            <w:tcW w:w="0" w:type="auto"/>
            <w:vAlign w:val="center"/>
            <w:hideMark/>
          </w:tcPr>
          <w:p w14:paraId="2685AD65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YouTube — Bloomberg Terminal Tutorials playlist</w:t>
            </w:r>
          </w:p>
        </w:tc>
        <w:tc>
          <w:tcPr>
            <w:tcW w:w="0" w:type="auto"/>
            <w:vAlign w:val="center"/>
            <w:hideMark/>
          </w:tcPr>
          <w:p w14:paraId="7159B336" w14:textId="77777777" w:rsidR="00F20F8F" w:rsidRPr="00F20F8F" w:rsidRDefault="00F20F8F" w:rsidP="00F20F8F">
            <w:pPr>
              <w:pStyle w:val="BodyText"/>
            </w:pPr>
            <w:r w:rsidRPr="00F20F8F">
              <w:t>Video playlist</w:t>
            </w:r>
          </w:p>
        </w:tc>
        <w:tc>
          <w:tcPr>
            <w:tcW w:w="0" w:type="auto"/>
            <w:vAlign w:val="center"/>
            <w:hideMark/>
          </w:tcPr>
          <w:p w14:paraId="193D0F50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56812ABB" w14:textId="77777777" w:rsidR="00F20F8F" w:rsidRPr="00F20F8F" w:rsidRDefault="00F20F8F" w:rsidP="00F20F8F">
            <w:pPr>
              <w:pStyle w:val="BodyText"/>
            </w:pPr>
            <w:r w:rsidRPr="00F20F8F">
              <w:t>General Bloomberg Terminal video playlist. Useful for embedding video examples in Confluence. (</w:t>
            </w:r>
            <w:hyperlink r:id="rId27" w:tooltip="Bloomberg Terminal Tutorials" w:history="1">
              <w:r w:rsidRPr="00F20F8F">
                <w:rPr>
                  <w:rStyle w:val="Hyperlink"/>
                </w:rPr>
                <w:t>youtube.com</w:t>
              </w:r>
            </w:hyperlink>
            <w:r w:rsidRPr="00F20F8F">
              <w:t>)</w:t>
            </w:r>
          </w:p>
        </w:tc>
      </w:tr>
      <w:tr w:rsidR="00F20F8F" w:rsidRPr="00F20F8F" w14:paraId="5160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0BBB" w14:textId="77777777" w:rsidR="00F20F8F" w:rsidRPr="00F20F8F" w:rsidRDefault="00F20F8F" w:rsidP="00F20F8F">
            <w:pPr>
              <w:pStyle w:val="BodyText"/>
            </w:pPr>
            <w:r w:rsidRPr="00F20F8F">
              <w:t>30</w:t>
            </w:r>
          </w:p>
        </w:tc>
        <w:tc>
          <w:tcPr>
            <w:tcW w:w="0" w:type="auto"/>
            <w:vAlign w:val="center"/>
            <w:hideMark/>
          </w:tcPr>
          <w:p w14:paraId="69D2D0C2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YouTube — BDP function in Excel tutorial</w:t>
            </w:r>
          </w:p>
        </w:tc>
        <w:tc>
          <w:tcPr>
            <w:tcW w:w="0" w:type="auto"/>
            <w:vAlign w:val="center"/>
            <w:hideMark/>
          </w:tcPr>
          <w:p w14:paraId="579F9BC9" w14:textId="77777777" w:rsidR="00F20F8F" w:rsidRPr="00F20F8F" w:rsidRDefault="00F20F8F" w:rsidP="00F20F8F">
            <w:pPr>
              <w:pStyle w:val="BodyText"/>
            </w:pPr>
            <w:r w:rsidRPr="00F20F8F">
              <w:t>Video</w:t>
            </w:r>
          </w:p>
        </w:tc>
        <w:tc>
          <w:tcPr>
            <w:tcW w:w="0" w:type="auto"/>
            <w:vAlign w:val="center"/>
            <w:hideMark/>
          </w:tcPr>
          <w:p w14:paraId="21284AC8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21C9AF8D" w14:textId="77777777" w:rsidR="00F20F8F" w:rsidRPr="00F20F8F" w:rsidRDefault="00F20F8F" w:rsidP="00F20F8F">
            <w:pPr>
              <w:pStyle w:val="BodyText"/>
            </w:pPr>
            <w:r w:rsidRPr="00F20F8F">
              <w:t>Short practical video on using BDP to retrieve Bloomberg data into Excel. (</w:t>
            </w:r>
            <w:hyperlink r:id="rId28" w:tooltip="How to use the Bloomberg Data Point (BDP) function in Excel ..." w:history="1">
              <w:r w:rsidRPr="00F20F8F">
                <w:rPr>
                  <w:rStyle w:val="Hyperlink"/>
                </w:rPr>
                <w:t>youtube.com</w:t>
              </w:r>
            </w:hyperlink>
            <w:r w:rsidRPr="00F20F8F">
              <w:t>)</w:t>
            </w:r>
          </w:p>
        </w:tc>
      </w:tr>
      <w:tr w:rsidR="00F20F8F" w:rsidRPr="00F20F8F" w14:paraId="0F83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BACD" w14:textId="77777777" w:rsidR="00F20F8F" w:rsidRPr="00F20F8F" w:rsidRDefault="00F20F8F" w:rsidP="00F20F8F">
            <w:pPr>
              <w:pStyle w:val="BodyText"/>
            </w:pPr>
            <w:r w:rsidRPr="00F20F8F">
              <w:t>31</w:t>
            </w:r>
          </w:p>
        </w:tc>
        <w:tc>
          <w:tcPr>
            <w:tcW w:w="0" w:type="auto"/>
            <w:vAlign w:val="center"/>
            <w:hideMark/>
          </w:tcPr>
          <w:p w14:paraId="73214CB2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YouTube — BQL Builder in Excel tutorial</w:t>
            </w:r>
          </w:p>
        </w:tc>
        <w:tc>
          <w:tcPr>
            <w:tcW w:w="0" w:type="auto"/>
            <w:vAlign w:val="center"/>
            <w:hideMark/>
          </w:tcPr>
          <w:p w14:paraId="5F883D2D" w14:textId="77777777" w:rsidR="00F20F8F" w:rsidRPr="00F20F8F" w:rsidRDefault="00F20F8F" w:rsidP="00F20F8F">
            <w:pPr>
              <w:pStyle w:val="BodyText"/>
            </w:pPr>
            <w:r w:rsidRPr="00F20F8F">
              <w:t>Video</w:t>
            </w:r>
          </w:p>
        </w:tc>
        <w:tc>
          <w:tcPr>
            <w:tcW w:w="0" w:type="auto"/>
            <w:vAlign w:val="center"/>
            <w:hideMark/>
          </w:tcPr>
          <w:p w14:paraId="089FD293" w14:textId="77777777" w:rsidR="00F20F8F" w:rsidRPr="00F20F8F" w:rsidRDefault="00F20F8F" w:rsidP="00F20F8F">
            <w:pPr>
              <w:pStyle w:val="BodyText"/>
            </w:pPr>
            <w:r w:rsidRPr="00F20F8F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65E021A" w14:textId="77777777" w:rsidR="00F20F8F" w:rsidRPr="00F20F8F" w:rsidRDefault="00F20F8F" w:rsidP="00F20F8F">
            <w:pPr>
              <w:pStyle w:val="BodyText"/>
            </w:pPr>
            <w:r w:rsidRPr="00F20F8F">
              <w:t>Short practical video on using Bloomberg Query Language Builder in Excel. (</w:t>
            </w:r>
            <w:hyperlink r:id="rId29" w:tooltip="How to use the Bloomberg Query Language (BQL) Builder ..." w:history="1">
              <w:r w:rsidRPr="00F20F8F">
                <w:rPr>
                  <w:rStyle w:val="Hyperlink"/>
                </w:rPr>
                <w:t>youtube.com</w:t>
              </w:r>
            </w:hyperlink>
            <w:r w:rsidRPr="00F20F8F">
              <w:t>)</w:t>
            </w:r>
          </w:p>
        </w:tc>
      </w:tr>
      <w:tr w:rsidR="00F20F8F" w:rsidRPr="00F20F8F" w14:paraId="7BCA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30A7" w14:textId="77777777" w:rsidR="00F20F8F" w:rsidRPr="00F20F8F" w:rsidRDefault="00F20F8F" w:rsidP="00F20F8F">
            <w:pPr>
              <w:pStyle w:val="BodyText"/>
            </w:pPr>
            <w:r w:rsidRPr="00F20F8F">
              <w:t>32</w:t>
            </w:r>
          </w:p>
        </w:tc>
        <w:tc>
          <w:tcPr>
            <w:tcW w:w="0" w:type="auto"/>
            <w:vAlign w:val="center"/>
            <w:hideMark/>
          </w:tcPr>
          <w:p w14:paraId="3141645D" w14:textId="77777777" w:rsidR="00F20F8F" w:rsidRPr="00F20F8F" w:rsidRDefault="00F20F8F" w:rsidP="00F20F8F">
            <w:pPr>
              <w:pStyle w:val="BodyText"/>
            </w:pPr>
            <w:r w:rsidRPr="00F20F8F">
              <w:rPr>
                <w:b/>
                <w:bCs/>
              </w:rPr>
              <w:t>Investopedia — Beginner’s Guide to the Bloomberg Terminal</w:t>
            </w:r>
          </w:p>
        </w:tc>
        <w:tc>
          <w:tcPr>
            <w:tcW w:w="0" w:type="auto"/>
            <w:vAlign w:val="center"/>
            <w:hideMark/>
          </w:tcPr>
          <w:p w14:paraId="34B41AA1" w14:textId="77777777" w:rsidR="00F20F8F" w:rsidRPr="00F20F8F" w:rsidRDefault="00F20F8F" w:rsidP="00F20F8F">
            <w:pPr>
              <w:pStyle w:val="BodyText"/>
            </w:pPr>
            <w:r w:rsidRPr="00F20F8F">
              <w:t>Website</w:t>
            </w:r>
          </w:p>
        </w:tc>
        <w:tc>
          <w:tcPr>
            <w:tcW w:w="0" w:type="auto"/>
            <w:vAlign w:val="center"/>
            <w:hideMark/>
          </w:tcPr>
          <w:p w14:paraId="7C6E59F7" w14:textId="77777777" w:rsidR="00F20F8F" w:rsidRPr="00F20F8F" w:rsidRDefault="00F20F8F" w:rsidP="00F20F8F">
            <w:pPr>
              <w:pStyle w:val="BodyText"/>
            </w:pPr>
            <w:r w:rsidRPr="00F20F8F">
              <w:t>Beginner</w:t>
            </w:r>
          </w:p>
        </w:tc>
        <w:tc>
          <w:tcPr>
            <w:tcW w:w="0" w:type="auto"/>
            <w:vAlign w:val="center"/>
            <w:hideMark/>
          </w:tcPr>
          <w:p w14:paraId="307E63E0" w14:textId="77777777" w:rsidR="00F20F8F" w:rsidRPr="00F20F8F" w:rsidRDefault="00F20F8F" w:rsidP="00F20F8F">
            <w:pPr>
              <w:pStyle w:val="BodyText"/>
            </w:pPr>
            <w:r w:rsidRPr="00F20F8F">
              <w:t>Non-Bloomberg plain-English overview of Terminal access, navigation, keyboard, market monitoring, security analysis, news, charting and Excel integration. (</w:t>
            </w:r>
            <w:hyperlink r:id="rId30" w:tooltip="Beginner's Guide to the Bloomberg Terminal" w:history="1">
              <w:r w:rsidRPr="00F20F8F">
                <w:rPr>
                  <w:rStyle w:val="Hyperlink"/>
                </w:rPr>
                <w:t>Investopedia</w:t>
              </w:r>
            </w:hyperlink>
            <w:r w:rsidRPr="00F20F8F">
              <w:t>)</w:t>
            </w:r>
          </w:p>
        </w:tc>
      </w:tr>
    </w:tbl>
    <w:p w14:paraId="1A2D1770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Best 20 to put on the Confluence page</w:t>
      </w:r>
    </w:p>
    <w:p w14:paraId="4EE8D7C3" w14:textId="77777777" w:rsidR="00F20F8F" w:rsidRPr="00F20F8F" w:rsidRDefault="00F20F8F" w:rsidP="00F20F8F">
      <w:pPr>
        <w:pStyle w:val="BodyText"/>
      </w:pPr>
      <w:r w:rsidRPr="00F20F8F">
        <w:t>Use these as the main curated list:</w:t>
      </w:r>
    </w:p>
    <w:p w14:paraId="55AA36E5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lastRenderedPageBreak/>
        <w:t>Bloomberg Getting Started Guide</w:t>
      </w:r>
    </w:p>
    <w:p w14:paraId="7E08CDF9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Market Concepts</w:t>
      </w:r>
    </w:p>
    <w:p w14:paraId="32D2C10B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Certificate Courses</w:t>
      </w:r>
    </w:p>
    <w:p w14:paraId="5A4498F0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Spreadsheet Analysis</w:t>
      </w:r>
    </w:p>
    <w:p w14:paraId="14AC1624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Spreadsheet Analysis Certificate portal</w:t>
      </w:r>
    </w:p>
    <w:p w14:paraId="28DA2C96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BPS &lt;GO&gt; Resource Center</w:t>
      </w:r>
    </w:p>
    <w:p w14:paraId="54ED313C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HELP &lt;GO&gt; and double HELP</w:t>
      </w:r>
    </w:p>
    <w:p w14:paraId="2A86B439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API &lt;GO&gt; / HELP DAPI &lt;GO&gt;</w:t>
      </w:r>
    </w:p>
    <w:p w14:paraId="0CBCB7FE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Bloomberg XLTP &lt;GO&gt; templates</w:t>
      </w:r>
    </w:p>
    <w:p w14:paraId="3EEB311D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BU Bloomberg Excel Add-In handout</w:t>
      </w:r>
    </w:p>
    <w:p w14:paraId="5FC7F4F5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EMU Bloomberg Excel formulas PDF</w:t>
      </w:r>
    </w:p>
    <w:p w14:paraId="150D4987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WU Bloomberg Excel Desktop Guide</w:t>
      </w:r>
    </w:p>
    <w:p w14:paraId="39CA7073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NYU Bloomberg Excel API / BQL guide</w:t>
      </w:r>
    </w:p>
    <w:p w14:paraId="2648AC4B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NYU Bloomberg Query Language guide</w:t>
      </w:r>
    </w:p>
    <w:p w14:paraId="4D067BC8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University of Nevada BQL in Excel guide</w:t>
      </w:r>
    </w:p>
    <w:p w14:paraId="0CC78CE3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WU Bloomberg Fundamentals in BQL fact sheet</w:t>
      </w:r>
    </w:p>
    <w:p w14:paraId="5E74A326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Carnegie Mellon Bloomberg cheat sheets</w:t>
      </w:r>
    </w:p>
    <w:p w14:paraId="3BA3DBF8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Oxford Bloomberg cheat sheets</w:t>
      </w:r>
    </w:p>
    <w:p w14:paraId="183A99E7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IIMA Fixed Income cheat sheet</w:t>
      </w:r>
    </w:p>
    <w:p w14:paraId="1B2F0079" w14:textId="77777777" w:rsidR="00F20F8F" w:rsidRPr="00F20F8F" w:rsidRDefault="00F20F8F">
      <w:pPr>
        <w:pStyle w:val="BodyText"/>
        <w:numPr>
          <w:ilvl w:val="0"/>
          <w:numId w:val="49"/>
        </w:numPr>
      </w:pPr>
      <w:r w:rsidRPr="00F20F8F">
        <w:t>YouTube Bloomberg Terminal Tutorials playlist</w:t>
      </w:r>
    </w:p>
    <w:p w14:paraId="7531D55B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Recommended training order</w:t>
      </w:r>
    </w:p>
    <w:p w14:paraId="13D2F521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Stage 1 — Terminal basics</w:t>
      </w:r>
    </w:p>
    <w:p w14:paraId="1F12AA36" w14:textId="77777777" w:rsidR="00F20F8F" w:rsidRPr="00F20F8F" w:rsidRDefault="00F20F8F" w:rsidP="00F20F8F">
      <w:pPr>
        <w:pStyle w:val="BodyText"/>
      </w:pPr>
      <w:r w:rsidRPr="00F20F8F">
        <w:t>Use:</w:t>
      </w:r>
    </w:p>
    <w:p w14:paraId="2A18AE70" w14:textId="77777777" w:rsidR="00F20F8F" w:rsidRPr="00F20F8F" w:rsidRDefault="00F20F8F">
      <w:pPr>
        <w:pStyle w:val="BodyText"/>
        <w:numPr>
          <w:ilvl w:val="0"/>
          <w:numId w:val="50"/>
        </w:numPr>
      </w:pPr>
      <w:r w:rsidRPr="00F20F8F">
        <w:t>Bloomberg Getting Started Guide</w:t>
      </w:r>
    </w:p>
    <w:p w14:paraId="0FE8C9D8" w14:textId="77777777" w:rsidR="00F20F8F" w:rsidRPr="00F20F8F" w:rsidRDefault="00F20F8F">
      <w:pPr>
        <w:pStyle w:val="BodyText"/>
        <w:numPr>
          <w:ilvl w:val="0"/>
          <w:numId w:val="50"/>
        </w:numPr>
      </w:pPr>
      <w:r w:rsidRPr="00F20F8F">
        <w:t>BMC</w:t>
      </w:r>
    </w:p>
    <w:p w14:paraId="70941E0F" w14:textId="77777777" w:rsidR="00F20F8F" w:rsidRPr="00F20F8F" w:rsidRDefault="00F20F8F">
      <w:pPr>
        <w:pStyle w:val="BodyText"/>
        <w:numPr>
          <w:ilvl w:val="0"/>
          <w:numId w:val="50"/>
        </w:numPr>
      </w:pPr>
      <w:r w:rsidRPr="00F20F8F">
        <w:t>BPS &lt;GO&gt;</w:t>
      </w:r>
    </w:p>
    <w:p w14:paraId="7D52274C" w14:textId="77777777" w:rsidR="00F20F8F" w:rsidRPr="00F20F8F" w:rsidRDefault="00F20F8F">
      <w:pPr>
        <w:pStyle w:val="BodyText"/>
        <w:numPr>
          <w:ilvl w:val="0"/>
          <w:numId w:val="50"/>
        </w:numPr>
      </w:pPr>
      <w:r w:rsidRPr="00F20F8F">
        <w:t>HELP &lt;GO&gt;</w:t>
      </w:r>
    </w:p>
    <w:p w14:paraId="53BA8692" w14:textId="77777777" w:rsidR="00F20F8F" w:rsidRPr="00F20F8F" w:rsidRDefault="00F20F8F" w:rsidP="00F20F8F">
      <w:pPr>
        <w:pStyle w:val="BodyText"/>
      </w:pPr>
      <w:r w:rsidRPr="00F20F8F">
        <w:lastRenderedPageBreak/>
        <w:t>Focus functions:</w:t>
      </w:r>
    </w:p>
    <w:p w14:paraId="35C96189" w14:textId="77777777" w:rsidR="00F20F8F" w:rsidRPr="00F20F8F" w:rsidRDefault="00F20F8F" w:rsidP="00F20F8F">
      <w:pPr>
        <w:pStyle w:val="BodyText"/>
      </w:pPr>
      <w:r w:rsidRPr="00F20F8F">
        <w:t>DES, CN, GP, FA, WEI, ECO, HELP, BPS, BMC</w:t>
      </w:r>
    </w:p>
    <w:p w14:paraId="09AF9E16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Stage 2 — Credit analyst functions</w:t>
      </w:r>
    </w:p>
    <w:p w14:paraId="31507940" w14:textId="77777777" w:rsidR="00F20F8F" w:rsidRPr="00F20F8F" w:rsidRDefault="00F20F8F" w:rsidP="00F20F8F">
      <w:pPr>
        <w:pStyle w:val="BodyText"/>
      </w:pPr>
      <w:r w:rsidRPr="00F20F8F">
        <w:t>Use:</w:t>
      </w:r>
    </w:p>
    <w:p w14:paraId="77485C1F" w14:textId="77777777" w:rsidR="00F20F8F" w:rsidRPr="00F20F8F" w:rsidRDefault="00F20F8F">
      <w:pPr>
        <w:pStyle w:val="BodyText"/>
        <w:numPr>
          <w:ilvl w:val="0"/>
          <w:numId w:val="51"/>
        </w:numPr>
      </w:pPr>
      <w:r w:rsidRPr="00F20F8F">
        <w:t>Bloomberg cheat sheets</w:t>
      </w:r>
    </w:p>
    <w:p w14:paraId="2E03033B" w14:textId="77777777" w:rsidR="00F20F8F" w:rsidRPr="00F20F8F" w:rsidRDefault="00F20F8F">
      <w:pPr>
        <w:pStyle w:val="BodyText"/>
        <w:numPr>
          <w:ilvl w:val="0"/>
          <w:numId w:val="51"/>
        </w:numPr>
      </w:pPr>
      <w:r w:rsidRPr="00F20F8F">
        <w:t>Fixed income cheat sheets</w:t>
      </w:r>
    </w:p>
    <w:p w14:paraId="449FAC8D" w14:textId="77777777" w:rsidR="00F20F8F" w:rsidRPr="00F20F8F" w:rsidRDefault="00F20F8F">
      <w:pPr>
        <w:pStyle w:val="BodyText"/>
        <w:numPr>
          <w:ilvl w:val="0"/>
          <w:numId w:val="51"/>
        </w:numPr>
      </w:pPr>
      <w:r w:rsidRPr="00F20F8F">
        <w:t>Bloomberg Getting Started Guide</w:t>
      </w:r>
    </w:p>
    <w:p w14:paraId="3CAB66F4" w14:textId="77777777" w:rsidR="00F20F8F" w:rsidRPr="00F20F8F" w:rsidRDefault="00F20F8F">
      <w:pPr>
        <w:pStyle w:val="BodyText"/>
        <w:numPr>
          <w:ilvl w:val="0"/>
          <w:numId w:val="51"/>
        </w:numPr>
      </w:pPr>
      <w:r w:rsidRPr="00F20F8F">
        <w:t>BPS &lt;GO&gt;</w:t>
      </w:r>
    </w:p>
    <w:p w14:paraId="16996E4B" w14:textId="77777777" w:rsidR="00F20F8F" w:rsidRPr="00F20F8F" w:rsidRDefault="00F20F8F" w:rsidP="00F20F8F">
      <w:pPr>
        <w:pStyle w:val="BodyText"/>
      </w:pPr>
      <w:r w:rsidRPr="00F20F8F">
        <w:t>Focus functions:</w:t>
      </w:r>
    </w:p>
    <w:p w14:paraId="1728E9F2" w14:textId="77777777" w:rsidR="00F20F8F" w:rsidRPr="00F20F8F" w:rsidRDefault="00F20F8F" w:rsidP="00F20F8F">
      <w:pPr>
        <w:pStyle w:val="BodyText"/>
      </w:pPr>
      <w:r w:rsidRPr="00F20F8F">
        <w:t>DES, FA, RV, GP, HP, YA, YAS, CACS, CRPR, DDIS, WACC, SPLC</w:t>
      </w:r>
    </w:p>
    <w:p w14:paraId="17A3B352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Stage 3 — Bloomberg Excel basics</w:t>
      </w:r>
    </w:p>
    <w:p w14:paraId="7E23126C" w14:textId="77777777" w:rsidR="00F20F8F" w:rsidRPr="00F20F8F" w:rsidRDefault="00F20F8F" w:rsidP="00F20F8F">
      <w:pPr>
        <w:pStyle w:val="BodyText"/>
      </w:pPr>
      <w:r w:rsidRPr="00F20F8F">
        <w:t>Use:</w:t>
      </w:r>
    </w:p>
    <w:p w14:paraId="2286BDEF" w14:textId="77777777" w:rsidR="00F20F8F" w:rsidRPr="00F20F8F" w:rsidRDefault="00F20F8F">
      <w:pPr>
        <w:pStyle w:val="BodyText"/>
        <w:numPr>
          <w:ilvl w:val="0"/>
          <w:numId w:val="52"/>
        </w:numPr>
      </w:pPr>
      <w:r w:rsidRPr="00F20F8F">
        <w:t>BU Excel Add-In handout</w:t>
      </w:r>
    </w:p>
    <w:p w14:paraId="263147AD" w14:textId="77777777" w:rsidR="00F20F8F" w:rsidRPr="00F20F8F" w:rsidRDefault="00F20F8F">
      <w:pPr>
        <w:pStyle w:val="BodyText"/>
        <w:numPr>
          <w:ilvl w:val="0"/>
          <w:numId w:val="52"/>
        </w:numPr>
      </w:pPr>
      <w:r w:rsidRPr="00F20F8F">
        <w:t>EMU formula PDF</w:t>
      </w:r>
    </w:p>
    <w:p w14:paraId="4B97871F" w14:textId="77777777" w:rsidR="00F20F8F" w:rsidRPr="00F20F8F" w:rsidRDefault="00F20F8F">
      <w:pPr>
        <w:pStyle w:val="BodyText"/>
        <w:numPr>
          <w:ilvl w:val="0"/>
          <w:numId w:val="52"/>
        </w:numPr>
      </w:pPr>
      <w:r w:rsidRPr="00F20F8F">
        <w:t>WU Excel Desktop Guide</w:t>
      </w:r>
    </w:p>
    <w:p w14:paraId="0F2790D9" w14:textId="77777777" w:rsidR="00F20F8F" w:rsidRPr="00F20F8F" w:rsidRDefault="00F20F8F">
      <w:pPr>
        <w:pStyle w:val="BodyText"/>
        <w:numPr>
          <w:ilvl w:val="0"/>
          <w:numId w:val="52"/>
        </w:numPr>
      </w:pPr>
      <w:r w:rsidRPr="00F20F8F">
        <w:t>API / HELP DAPI</w:t>
      </w:r>
    </w:p>
    <w:p w14:paraId="7BEC8D79" w14:textId="77777777" w:rsidR="00F20F8F" w:rsidRPr="00F20F8F" w:rsidRDefault="00F20F8F" w:rsidP="00F20F8F">
      <w:pPr>
        <w:pStyle w:val="BodyText"/>
      </w:pPr>
      <w:r w:rsidRPr="00F20F8F">
        <w:t>Focus formulas:</w:t>
      </w:r>
    </w:p>
    <w:p w14:paraId="3CFC6773" w14:textId="77777777" w:rsidR="00F20F8F" w:rsidRPr="00F20F8F" w:rsidRDefault="00F20F8F" w:rsidP="00F20F8F">
      <w:pPr>
        <w:pStyle w:val="BodyText"/>
      </w:pPr>
      <w:r w:rsidRPr="00F20F8F">
        <w:t>BDP, BDH, BDS, FLDS, BQL, BQL.Query</w:t>
      </w:r>
    </w:p>
    <w:p w14:paraId="3A19706F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t>Stage 4 — Bloomberg Excel advanced / BQL</w:t>
      </w:r>
    </w:p>
    <w:p w14:paraId="7CFB1B00" w14:textId="77777777" w:rsidR="00F20F8F" w:rsidRPr="00F20F8F" w:rsidRDefault="00F20F8F" w:rsidP="00F20F8F">
      <w:pPr>
        <w:pStyle w:val="BodyText"/>
      </w:pPr>
      <w:r w:rsidRPr="00F20F8F">
        <w:t>Use:</w:t>
      </w:r>
    </w:p>
    <w:p w14:paraId="4847D68C" w14:textId="77777777" w:rsidR="00F20F8F" w:rsidRPr="00F20F8F" w:rsidRDefault="00F20F8F">
      <w:pPr>
        <w:pStyle w:val="BodyText"/>
        <w:numPr>
          <w:ilvl w:val="0"/>
          <w:numId w:val="53"/>
        </w:numPr>
      </w:pPr>
      <w:r w:rsidRPr="00F20F8F">
        <w:t>Bloomberg Spreadsheet Analysis</w:t>
      </w:r>
    </w:p>
    <w:p w14:paraId="06FE82F8" w14:textId="77777777" w:rsidR="00F20F8F" w:rsidRPr="00F20F8F" w:rsidRDefault="00F20F8F">
      <w:pPr>
        <w:pStyle w:val="BodyText"/>
        <w:numPr>
          <w:ilvl w:val="0"/>
          <w:numId w:val="53"/>
        </w:numPr>
      </w:pPr>
      <w:r w:rsidRPr="00F20F8F">
        <w:t>NYU BQL guide</w:t>
      </w:r>
    </w:p>
    <w:p w14:paraId="6CF309DB" w14:textId="77777777" w:rsidR="00F20F8F" w:rsidRPr="00F20F8F" w:rsidRDefault="00F20F8F">
      <w:pPr>
        <w:pStyle w:val="BodyText"/>
        <w:numPr>
          <w:ilvl w:val="0"/>
          <w:numId w:val="53"/>
        </w:numPr>
      </w:pPr>
      <w:r w:rsidRPr="00F20F8F">
        <w:t>University of Nevada BQL in Excel guide</w:t>
      </w:r>
    </w:p>
    <w:p w14:paraId="42CE0561" w14:textId="77777777" w:rsidR="00F20F8F" w:rsidRPr="00F20F8F" w:rsidRDefault="00F20F8F">
      <w:pPr>
        <w:pStyle w:val="BodyText"/>
        <w:numPr>
          <w:ilvl w:val="0"/>
          <w:numId w:val="53"/>
        </w:numPr>
      </w:pPr>
      <w:r w:rsidRPr="00F20F8F">
        <w:t>WU BQL fact sheet</w:t>
      </w:r>
    </w:p>
    <w:p w14:paraId="74B12696" w14:textId="77777777" w:rsidR="00F20F8F" w:rsidRPr="00F20F8F" w:rsidRDefault="00F20F8F">
      <w:pPr>
        <w:pStyle w:val="BodyText"/>
        <w:numPr>
          <w:ilvl w:val="0"/>
          <w:numId w:val="53"/>
        </w:numPr>
      </w:pPr>
      <w:r w:rsidRPr="00F20F8F">
        <w:t>XLTP BQL</w:t>
      </w:r>
    </w:p>
    <w:p w14:paraId="4B224C37" w14:textId="77777777" w:rsidR="00F20F8F" w:rsidRPr="00F20F8F" w:rsidRDefault="00F20F8F" w:rsidP="00F20F8F">
      <w:pPr>
        <w:pStyle w:val="BodyText"/>
      </w:pPr>
      <w:r w:rsidRPr="00F20F8F">
        <w:t>Focus:</w:t>
      </w:r>
    </w:p>
    <w:p w14:paraId="7DD2C067" w14:textId="77777777" w:rsidR="00F20F8F" w:rsidRPr="00F20F8F" w:rsidRDefault="00F20F8F" w:rsidP="00F20F8F">
      <w:pPr>
        <w:pStyle w:val="BodyText"/>
      </w:pPr>
      <w:r w:rsidRPr="00F20F8F">
        <w:t>BQL Builder, BQL.Query, BQL.Params, BQL.Dates, BQL.Expr, XLTP BQL</w:t>
      </w:r>
    </w:p>
    <w:p w14:paraId="192C3B3D" w14:textId="77777777" w:rsidR="00F20F8F" w:rsidRPr="00F20F8F" w:rsidRDefault="00F20F8F" w:rsidP="00F20F8F">
      <w:pPr>
        <w:pStyle w:val="BodyText"/>
        <w:rPr>
          <w:b/>
          <w:bCs/>
        </w:rPr>
      </w:pPr>
      <w:r w:rsidRPr="00F20F8F">
        <w:rPr>
          <w:b/>
          <w:bCs/>
        </w:rPr>
        <w:lastRenderedPageBreak/>
        <w:t>Best Confluence section title</w:t>
      </w:r>
    </w:p>
    <w:p w14:paraId="50E9448A" w14:textId="77777777" w:rsidR="00F20F8F" w:rsidRPr="00F20F8F" w:rsidRDefault="00F20F8F" w:rsidP="00F20F8F">
      <w:pPr>
        <w:pStyle w:val="BodyText"/>
      </w:pPr>
      <w:r w:rsidRPr="00F20F8F">
        <w:rPr>
          <w:b/>
          <w:bCs/>
        </w:rPr>
        <w:t>Bloomberg Terminal and Bloomberg Excel: Training Resources</w:t>
      </w:r>
    </w:p>
    <w:p w14:paraId="1FF73083" w14:textId="77777777" w:rsidR="00F20F8F" w:rsidRPr="00F20F8F" w:rsidRDefault="00F20F8F" w:rsidP="00F20F8F">
      <w:pPr>
        <w:pStyle w:val="BodyText"/>
      </w:pPr>
      <w:r w:rsidRPr="00F20F8F">
        <w:t>Suggested page description:</w:t>
      </w:r>
    </w:p>
    <w:p w14:paraId="690CC4EA" w14:textId="77777777" w:rsidR="00F20F8F" w:rsidRPr="00F20F8F" w:rsidRDefault="00F20F8F" w:rsidP="00F20F8F">
      <w:pPr>
        <w:pStyle w:val="BodyText"/>
      </w:pPr>
      <w:r w:rsidRPr="00F20F8F">
        <w:t>This page provides curated Bloomberg Terminal and Bloomberg Excel learning resources for credit analysts. It covers Terminal navigation, company analysis, fixed income and credit functions, Excel Add-In formulas, BDP/BDH/BDS, and Bloomberg Query Language.</w:t>
      </w:r>
    </w:p>
    <w:p w14:paraId="6BAD8413" w14:textId="28D7CE94" w:rsidR="00F20F8F" w:rsidRDefault="00F20F8F">
      <w:r>
        <w:br w:type="page"/>
      </w:r>
    </w:p>
    <w:p w14:paraId="7A1CCA6B" w14:textId="77777777" w:rsidR="00F20F8F" w:rsidRDefault="00F20F8F" w:rsidP="00F20F8F">
      <w:pPr>
        <w:pStyle w:val="BodyText"/>
      </w:pPr>
    </w:p>
    <w:p w14:paraId="6B6BB9F8" w14:textId="77777777" w:rsidR="00F20F8F" w:rsidRDefault="00F20F8F" w:rsidP="00F20F8F">
      <w:pPr>
        <w:pStyle w:val="BodyText"/>
      </w:pPr>
    </w:p>
    <w:p w14:paraId="5415BF99" w14:textId="77777777" w:rsidR="00F20F8F" w:rsidRPr="00F20F8F" w:rsidRDefault="00F20F8F" w:rsidP="00F20F8F">
      <w:pPr>
        <w:pStyle w:val="BodyText"/>
      </w:pPr>
    </w:p>
    <w:p w14:paraId="4AC79659" w14:textId="0920FEA0" w:rsidR="00230482" w:rsidRDefault="00000000">
      <w:pPr>
        <w:pStyle w:val="Heading1"/>
      </w:pPr>
      <w:r>
        <w:t>Bloomberg Terminal and Bloomberg Excel for Credit Analysts</w:t>
      </w:r>
    </w:p>
    <w:p w14:paraId="65DFA0C2" w14:textId="77777777" w:rsidR="00230482" w:rsidRDefault="00000000">
      <w:pPr>
        <w:pStyle w:val="FirstParagraph"/>
      </w:pPr>
      <w:r>
        <w:t>Bloomberg is one of the most powerful tools available to credit analysts. It provides access to company financials, debt instruments, commodities, consensus estimates, ratings, macroeconomic information and market data.</w:t>
      </w:r>
    </w:p>
    <w:p w14:paraId="4F2716CE" w14:textId="77777777" w:rsidR="00230482" w:rsidRDefault="00000000">
      <w:pPr>
        <w:pStyle w:val="BodyText"/>
      </w:pPr>
      <w:r>
        <w:t>This page is intended to provide:</w:t>
      </w:r>
    </w:p>
    <w:p w14:paraId="29A2BEFE" w14:textId="77777777" w:rsidR="00230482" w:rsidRDefault="00000000">
      <w:pPr>
        <w:pStyle w:val="Compact"/>
        <w:numPr>
          <w:ilvl w:val="0"/>
          <w:numId w:val="1"/>
        </w:numPr>
      </w:pPr>
      <w:r>
        <w:t>Practical Bloomberg tips.</w:t>
      </w:r>
    </w:p>
    <w:p w14:paraId="6385EE2A" w14:textId="77777777" w:rsidR="00230482" w:rsidRDefault="00000000">
      <w:pPr>
        <w:pStyle w:val="Compact"/>
        <w:numPr>
          <w:ilvl w:val="0"/>
          <w:numId w:val="1"/>
        </w:numPr>
      </w:pPr>
      <w:r>
        <w:t>Common terminal functions.</w:t>
      </w:r>
    </w:p>
    <w:p w14:paraId="240E9D92" w14:textId="77777777" w:rsidR="00230482" w:rsidRDefault="00000000">
      <w:pPr>
        <w:pStyle w:val="Compact"/>
        <w:numPr>
          <w:ilvl w:val="0"/>
          <w:numId w:val="1"/>
        </w:numPr>
      </w:pPr>
      <w:r>
        <w:t>Bloomberg Excel formulas.</w:t>
      </w:r>
    </w:p>
    <w:p w14:paraId="5FBFBB7C" w14:textId="77777777" w:rsidR="00230482" w:rsidRDefault="00000000">
      <w:pPr>
        <w:pStyle w:val="Compact"/>
        <w:numPr>
          <w:ilvl w:val="0"/>
          <w:numId w:val="1"/>
        </w:numPr>
      </w:pPr>
      <w:r>
        <w:t>BQL examples.</w:t>
      </w:r>
    </w:p>
    <w:p w14:paraId="59886EE5" w14:textId="77777777" w:rsidR="00230482" w:rsidRDefault="00000000">
      <w:pPr>
        <w:pStyle w:val="Compact"/>
        <w:numPr>
          <w:ilvl w:val="0"/>
          <w:numId w:val="1"/>
        </w:numPr>
      </w:pPr>
      <w:r>
        <w:t>Credit analyst use cases.</w:t>
      </w:r>
    </w:p>
    <w:p w14:paraId="621321C7" w14:textId="77777777" w:rsidR="00230482" w:rsidRDefault="00000000">
      <w:pPr>
        <w:pStyle w:val="Compact"/>
        <w:numPr>
          <w:ilvl w:val="0"/>
          <w:numId w:val="1"/>
        </w:numPr>
      </w:pPr>
      <w:r>
        <w:t>Sources of truth and validation considerations.</w:t>
      </w:r>
    </w:p>
    <w:p w14:paraId="1303C04A" w14:textId="77777777" w:rsidR="00230482" w:rsidRDefault="00000000">
      <w:pPr>
        <w:pStyle w:val="Compact"/>
        <w:numPr>
          <w:ilvl w:val="0"/>
          <w:numId w:val="1"/>
        </w:numPr>
      </w:pPr>
      <w:r>
        <w:t>Links to Bloomberg training material and external resources.</w:t>
      </w:r>
    </w:p>
    <w:p w14:paraId="11F48711" w14:textId="77777777" w:rsidR="00230482" w:rsidRDefault="00000000">
      <w:r>
        <w:pict w14:anchorId="198FB9E6">
          <v:rect id="_x0000_i1025" style="width:0;height:1.5pt" o:hralign="center" o:hrstd="t" o:hr="t"/>
        </w:pict>
      </w:r>
    </w:p>
    <w:p w14:paraId="6CEE42C8" w14:textId="77777777" w:rsidR="00230482" w:rsidRDefault="00000000">
      <w:pPr>
        <w:pStyle w:val="Heading1"/>
      </w:pPr>
      <w:bookmarkStart w:id="1" w:name="X294349c925b0016490c1169ea8445b7dc27bba7"/>
      <w:bookmarkEnd w:id="0"/>
      <w:r>
        <w:t>First Recommendation: Use AI as Your Bloomberg Assistant</w:t>
      </w:r>
    </w:p>
    <w:p w14:paraId="0B84E7EC" w14:textId="77777777" w:rsidR="00230482" w:rsidRDefault="00000000">
      <w:pPr>
        <w:pStyle w:val="FirstParagraph"/>
      </w:pPr>
      <w:r>
        <w:t>Bloomberg is extremely powerful, but many functions are not intuitive.</w:t>
      </w:r>
    </w:p>
    <w:p w14:paraId="04C2068E" w14:textId="77777777" w:rsidR="00230482" w:rsidRDefault="00000000">
      <w:pPr>
        <w:pStyle w:val="BodyText"/>
      </w:pPr>
      <w:r>
        <w:t>AI can help with:</w:t>
      </w:r>
    </w:p>
    <w:p w14:paraId="22822372" w14:textId="77777777" w:rsidR="00230482" w:rsidRDefault="00000000">
      <w:pPr>
        <w:pStyle w:val="Compact"/>
        <w:numPr>
          <w:ilvl w:val="0"/>
          <w:numId w:val="2"/>
        </w:numPr>
      </w:pPr>
      <w:r>
        <w:t>Writing BQL formulas.</w:t>
      </w:r>
    </w:p>
    <w:p w14:paraId="7596862E" w14:textId="77777777" w:rsidR="00230482" w:rsidRDefault="00000000">
      <w:pPr>
        <w:pStyle w:val="Compact"/>
        <w:numPr>
          <w:ilvl w:val="0"/>
          <w:numId w:val="2"/>
        </w:numPr>
      </w:pPr>
      <w:r>
        <w:t>Explaining Bloomberg formulas.</w:t>
      </w:r>
    </w:p>
    <w:p w14:paraId="2AA694A3" w14:textId="77777777" w:rsidR="00230482" w:rsidRDefault="00000000">
      <w:pPr>
        <w:pStyle w:val="Compact"/>
        <w:numPr>
          <w:ilvl w:val="0"/>
          <w:numId w:val="2"/>
        </w:numPr>
      </w:pPr>
      <w:r>
        <w:t>Finding ticker formats.</w:t>
      </w:r>
    </w:p>
    <w:p w14:paraId="53A109DB" w14:textId="77777777" w:rsidR="00230482" w:rsidRDefault="00000000">
      <w:pPr>
        <w:pStyle w:val="Compact"/>
        <w:numPr>
          <w:ilvl w:val="0"/>
          <w:numId w:val="2"/>
        </w:numPr>
      </w:pPr>
      <w:r>
        <w:t>Creating commodity templates.</w:t>
      </w:r>
    </w:p>
    <w:p w14:paraId="6403EBD3" w14:textId="77777777" w:rsidR="00230482" w:rsidRDefault="00000000">
      <w:pPr>
        <w:pStyle w:val="Compact"/>
        <w:numPr>
          <w:ilvl w:val="0"/>
          <w:numId w:val="2"/>
        </w:numPr>
      </w:pPr>
      <w:r>
        <w:t>Building comparable company analyses.</w:t>
      </w:r>
    </w:p>
    <w:p w14:paraId="057AF29F" w14:textId="77777777" w:rsidR="00230482" w:rsidRDefault="00000000">
      <w:pPr>
        <w:pStyle w:val="Compact"/>
        <w:numPr>
          <w:ilvl w:val="0"/>
          <w:numId w:val="2"/>
        </w:numPr>
      </w:pPr>
      <w:r>
        <w:t>Building bond spread analyses.</w:t>
      </w:r>
    </w:p>
    <w:p w14:paraId="58BA5FA1" w14:textId="77777777" w:rsidR="00230482" w:rsidRDefault="00000000">
      <w:pPr>
        <w:pStyle w:val="Compact"/>
        <w:numPr>
          <w:ilvl w:val="0"/>
          <w:numId w:val="2"/>
        </w:numPr>
      </w:pPr>
      <w:r>
        <w:t>Troubleshooting Excel formulas.</w:t>
      </w:r>
    </w:p>
    <w:p w14:paraId="00F3813A" w14:textId="77777777" w:rsidR="00230482" w:rsidRDefault="00000000">
      <w:pPr>
        <w:pStyle w:val="Compact"/>
        <w:numPr>
          <w:ilvl w:val="0"/>
          <w:numId w:val="2"/>
        </w:numPr>
      </w:pPr>
      <w:r>
        <w:t>Explaining terminal functions.</w:t>
      </w:r>
    </w:p>
    <w:p w14:paraId="18B14A77" w14:textId="77777777" w:rsidR="00230482" w:rsidRDefault="00000000">
      <w:pPr>
        <w:pStyle w:val="FirstParagraph"/>
      </w:pPr>
      <w:r>
        <w:t>When asking AI for help, provide:</w:t>
      </w:r>
    </w:p>
    <w:p w14:paraId="64827A24" w14:textId="77777777" w:rsidR="00230482" w:rsidRDefault="00000000">
      <w:pPr>
        <w:pStyle w:val="Compact"/>
        <w:numPr>
          <w:ilvl w:val="0"/>
          <w:numId w:val="3"/>
        </w:numPr>
      </w:pPr>
      <w:r>
        <w:lastRenderedPageBreak/>
        <w:t>The security or company.</w:t>
      </w:r>
    </w:p>
    <w:p w14:paraId="7C94A448" w14:textId="77777777" w:rsidR="00230482" w:rsidRDefault="00000000">
      <w:pPr>
        <w:pStyle w:val="Compact"/>
        <w:numPr>
          <w:ilvl w:val="0"/>
          <w:numId w:val="3"/>
        </w:numPr>
      </w:pPr>
      <w:r>
        <w:t>The Bloomberg ticker.</w:t>
      </w:r>
    </w:p>
    <w:p w14:paraId="6D6F6793" w14:textId="77777777" w:rsidR="00230482" w:rsidRDefault="00000000">
      <w:pPr>
        <w:pStyle w:val="Compact"/>
        <w:numPr>
          <w:ilvl w:val="0"/>
          <w:numId w:val="3"/>
        </w:numPr>
      </w:pPr>
      <w:r>
        <w:t>The formula currently being used.</w:t>
      </w:r>
    </w:p>
    <w:p w14:paraId="65E55156" w14:textId="77777777" w:rsidR="00230482" w:rsidRDefault="00000000">
      <w:pPr>
        <w:pStyle w:val="Compact"/>
        <w:numPr>
          <w:ilvl w:val="0"/>
          <w:numId w:val="3"/>
        </w:numPr>
      </w:pPr>
      <w:r>
        <w:t>The required output.</w:t>
      </w:r>
    </w:p>
    <w:p w14:paraId="296E2F7A" w14:textId="77777777" w:rsidR="00230482" w:rsidRDefault="00000000">
      <w:pPr>
        <w:pStyle w:val="Compact"/>
        <w:numPr>
          <w:ilvl w:val="0"/>
          <w:numId w:val="3"/>
        </w:numPr>
      </w:pPr>
      <w:r>
        <w:t>The worksheet structure.</w:t>
      </w:r>
    </w:p>
    <w:p w14:paraId="03202FFE" w14:textId="77777777" w:rsidR="00230482" w:rsidRDefault="00000000">
      <w:pPr>
        <w:pStyle w:val="FirstParagraph"/>
      </w:pPr>
      <w:r>
        <w:t>Example:</w:t>
      </w:r>
    </w:p>
    <w:p w14:paraId="04DDE07E" w14:textId="77777777" w:rsidR="00230482" w:rsidRDefault="00000000">
      <w:pPr>
        <w:pStyle w:val="BlockText"/>
      </w:pPr>
      <w:r>
        <w:t>I want to retrieve quarterly EBITDA and revenue for BHP, Rio Tinto and South32 using Bloomberg BQL in Excel. Please write the formula and explain each part.</w:t>
      </w:r>
    </w:p>
    <w:p w14:paraId="4EFA049C" w14:textId="77777777" w:rsidR="00230482" w:rsidRDefault="00000000">
      <w:r>
        <w:pict w14:anchorId="39DB7875">
          <v:rect id="_x0000_i1026" style="width:0;height:1.5pt" o:hralign="center" o:hrstd="t" o:hr="t"/>
        </w:pict>
      </w:r>
    </w:p>
    <w:p w14:paraId="688FC667" w14:textId="77777777" w:rsidR="00230482" w:rsidRDefault="00000000">
      <w:pPr>
        <w:pStyle w:val="Heading1"/>
      </w:pPr>
      <w:bookmarkStart w:id="2" w:name="important-warnings"/>
      <w:bookmarkEnd w:id="1"/>
      <w:r>
        <w:t>Important Warnings</w:t>
      </w:r>
    </w:p>
    <w:p w14:paraId="6EBB43FE" w14:textId="77777777" w:rsidR="00230482" w:rsidRDefault="00000000">
      <w:pPr>
        <w:pStyle w:val="FirstParagraph"/>
      </w:pPr>
      <w:r>
        <w:t>Bloomberg is not always the source of truth.</w:t>
      </w:r>
    </w:p>
    <w:p w14:paraId="212C5AAA" w14:textId="77777777" w:rsidR="00230482" w:rsidRDefault="00000000">
      <w:pPr>
        <w:pStyle w:val="BodyText"/>
      </w:pPr>
      <w:r>
        <w:t>Analysts should independently verify:</w:t>
      </w:r>
    </w:p>
    <w:p w14:paraId="3D9EFB1B" w14:textId="77777777" w:rsidR="00230482" w:rsidRDefault="00000000">
      <w:pPr>
        <w:pStyle w:val="Compact"/>
        <w:numPr>
          <w:ilvl w:val="0"/>
          <w:numId w:val="4"/>
        </w:numPr>
      </w:pPr>
      <w:r>
        <w:t>Debt balances.</w:t>
      </w:r>
    </w:p>
    <w:p w14:paraId="1714225D" w14:textId="77777777" w:rsidR="00230482" w:rsidRDefault="00000000">
      <w:pPr>
        <w:pStyle w:val="Compact"/>
        <w:numPr>
          <w:ilvl w:val="0"/>
          <w:numId w:val="4"/>
        </w:numPr>
      </w:pPr>
      <w:r>
        <w:t>Segment definitions.</w:t>
      </w:r>
    </w:p>
    <w:p w14:paraId="7A76FE4F" w14:textId="77777777" w:rsidR="00230482" w:rsidRDefault="00000000">
      <w:pPr>
        <w:pStyle w:val="Compact"/>
        <w:numPr>
          <w:ilvl w:val="0"/>
          <w:numId w:val="4"/>
        </w:numPr>
      </w:pPr>
      <w:r>
        <w:t>EBITDA adjustments.</w:t>
      </w:r>
    </w:p>
    <w:p w14:paraId="42070334" w14:textId="77777777" w:rsidR="00230482" w:rsidRDefault="00000000">
      <w:pPr>
        <w:pStyle w:val="Compact"/>
        <w:numPr>
          <w:ilvl w:val="0"/>
          <w:numId w:val="4"/>
        </w:numPr>
      </w:pPr>
      <w:r>
        <w:t>Enterprise values.</w:t>
      </w:r>
    </w:p>
    <w:p w14:paraId="2212A7F3" w14:textId="77777777" w:rsidR="00230482" w:rsidRDefault="00000000">
      <w:pPr>
        <w:pStyle w:val="Compact"/>
        <w:numPr>
          <w:ilvl w:val="0"/>
          <w:numId w:val="4"/>
        </w:numPr>
      </w:pPr>
      <w:r>
        <w:t>Consensus estimates.</w:t>
      </w:r>
    </w:p>
    <w:p w14:paraId="40C1E8BF" w14:textId="77777777" w:rsidR="00230482" w:rsidRDefault="00000000">
      <w:pPr>
        <w:pStyle w:val="Compact"/>
        <w:numPr>
          <w:ilvl w:val="0"/>
          <w:numId w:val="4"/>
        </w:numPr>
      </w:pPr>
      <w:r>
        <w:t>Commodity assumptions.</w:t>
      </w:r>
    </w:p>
    <w:p w14:paraId="6A0ACE90" w14:textId="77777777" w:rsidR="00230482" w:rsidRDefault="00000000">
      <w:pPr>
        <w:pStyle w:val="Compact"/>
        <w:numPr>
          <w:ilvl w:val="0"/>
          <w:numId w:val="4"/>
        </w:numPr>
      </w:pPr>
      <w:r>
        <w:t>Capital structure details.</w:t>
      </w:r>
    </w:p>
    <w:p w14:paraId="3BA348B9" w14:textId="77777777" w:rsidR="00230482" w:rsidRDefault="00000000">
      <w:pPr>
        <w:pStyle w:val="Compact"/>
        <w:numPr>
          <w:ilvl w:val="0"/>
          <w:numId w:val="4"/>
        </w:numPr>
      </w:pPr>
      <w:r>
        <w:t>Covenant calculations.</w:t>
      </w:r>
    </w:p>
    <w:p w14:paraId="0229B5F4" w14:textId="77777777" w:rsidR="00230482" w:rsidRDefault="00000000">
      <w:pPr>
        <w:pStyle w:val="FirstParagraph"/>
      </w:pPr>
      <w:r>
        <w:t>Sources of truth generally remain:</w:t>
      </w:r>
    </w:p>
    <w:p w14:paraId="153615D4" w14:textId="77777777" w:rsidR="00230482" w:rsidRDefault="00000000">
      <w:pPr>
        <w:pStyle w:val="Compact"/>
        <w:numPr>
          <w:ilvl w:val="0"/>
          <w:numId w:val="5"/>
        </w:numPr>
      </w:pPr>
      <w:r>
        <w:t>Company annual reports.</w:t>
      </w:r>
    </w:p>
    <w:p w14:paraId="56F024BB" w14:textId="77777777" w:rsidR="00230482" w:rsidRDefault="00000000">
      <w:pPr>
        <w:pStyle w:val="Compact"/>
        <w:numPr>
          <w:ilvl w:val="0"/>
          <w:numId w:val="5"/>
        </w:numPr>
      </w:pPr>
      <w:r>
        <w:t>Quarterly reports.</w:t>
      </w:r>
    </w:p>
    <w:p w14:paraId="55BE0C0C" w14:textId="77777777" w:rsidR="00230482" w:rsidRDefault="00000000">
      <w:pPr>
        <w:pStyle w:val="Compact"/>
        <w:numPr>
          <w:ilvl w:val="0"/>
          <w:numId w:val="5"/>
        </w:numPr>
      </w:pPr>
      <w:r>
        <w:t>Earnings presentations.</w:t>
      </w:r>
    </w:p>
    <w:p w14:paraId="76E11AB2" w14:textId="77777777" w:rsidR="00230482" w:rsidRDefault="00000000">
      <w:pPr>
        <w:pStyle w:val="Compact"/>
        <w:numPr>
          <w:ilvl w:val="0"/>
          <w:numId w:val="5"/>
        </w:numPr>
      </w:pPr>
      <w:r>
        <w:t>Debt documents.</w:t>
      </w:r>
    </w:p>
    <w:p w14:paraId="34CA25E9" w14:textId="77777777" w:rsidR="00230482" w:rsidRDefault="00000000">
      <w:pPr>
        <w:pStyle w:val="Compact"/>
        <w:numPr>
          <w:ilvl w:val="0"/>
          <w:numId w:val="5"/>
        </w:numPr>
      </w:pPr>
      <w:r>
        <w:t>Rating agency reports.</w:t>
      </w:r>
    </w:p>
    <w:p w14:paraId="4A1D303D" w14:textId="77777777" w:rsidR="00230482" w:rsidRDefault="00000000">
      <w:pPr>
        <w:pStyle w:val="Compact"/>
        <w:numPr>
          <w:ilvl w:val="0"/>
          <w:numId w:val="5"/>
        </w:numPr>
      </w:pPr>
      <w:r>
        <w:t>Public filings.</w:t>
      </w:r>
    </w:p>
    <w:p w14:paraId="5CD070C5" w14:textId="77777777" w:rsidR="00230482" w:rsidRDefault="00000000">
      <w:pPr>
        <w:pStyle w:val="FirstParagraph"/>
      </w:pPr>
      <w:r>
        <w:t>Bloomberg should generally be viewed as an excellent starting point, not the final answer.</w:t>
      </w:r>
    </w:p>
    <w:p w14:paraId="438322E3" w14:textId="77777777" w:rsidR="00230482" w:rsidRDefault="00000000">
      <w:r>
        <w:pict w14:anchorId="33A8FA6B">
          <v:rect id="_x0000_i1027" style="width:0;height:1.5pt" o:hralign="center" o:hrstd="t" o:hr="t"/>
        </w:pict>
      </w:r>
    </w:p>
    <w:p w14:paraId="18DE38D5" w14:textId="77777777" w:rsidR="00230482" w:rsidRDefault="00000000">
      <w:pPr>
        <w:pStyle w:val="Heading1"/>
      </w:pPr>
      <w:bookmarkStart w:id="3" w:name="learning-path"/>
      <w:bookmarkEnd w:id="2"/>
      <w:r>
        <w:lastRenderedPageBreak/>
        <w:t>Learning Path</w:t>
      </w:r>
    </w:p>
    <w:p w14:paraId="2036F91B" w14:textId="77777777" w:rsidR="00230482" w:rsidRDefault="00000000">
      <w:pPr>
        <w:pStyle w:val="Heading2"/>
      </w:pPr>
      <w:bookmarkStart w:id="4" w:name="beginner"/>
      <w:r>
        <w:t>Beginner</w:t>
      </w:r>
    </w:p>
    <w:p w14:paraId="77FF3D59" w14:textId="77777777" w:rsidR="00230482" w:rsidRDefault="00000000">
      <w:pPr>
        <w:pStyle w:val="Compact"/>
        <w:numPr>
          <w:ilvl w:val="0"/>
          <w:numId w:val="6"/>
        </w:numPr>
      </w:pPr>
      <w:r>
        <w:t>Bloomberg Market Concepts (BMC)</w:t>
      </w:r>
    </w:p>
    <w:p w14:paraId="15E1768C" w14:textId="77777777" w:rsidR="00230482" w:rsidRDefault="00000000">
      <w:pPr>
        <w:pStyle w:val="Compact"/>
        <w:numPr>
          <w:ilvl w:val="0"/>
          <w:numId w:val="6"/>
        </w:numPr>
      </w:pPr>
      <w:r>
        <w:t>Search and navigation</w:t>
      </w:r>
    </w:p>
    <w:p w14:paraId="058D8C0A" w14:textId="77777777" w:rsidR="00230482" w:rsidRDefault="00000000">
      <w:pPr>
        <w:pStyle w:val="Compact"/>
        <w:numPr>
          <w:ilvl w:val="0"/>
          <w:numId w:val="6"/>
        </w:numPr>
      </w:pPr>
      <w:r>
        <w:t>DES</w:t>
      </w:r>
    </w:p>
    <w:p w14:paraId="2242116F" w14:textId="77777777" w:rsidR="00230482" w:rsidRDefault="00000000">
      <w:pPr>
        <w:pStyle w:val="Compact"/>
        <w:numPr>
          <w:ilvl w:val="0"/>
          <w:numId w:val="6"/>
        </w:numPr>
      </w:pPr>
      <w:r>
        <w:t>FA</w:t>
      </w:r>
    </w:p>
    <w:p w14:paraId="5BA392D5" w14:textId="77777777" w:rsidR="00230482" w:rsidRDefault="00000000">
      <w:pPr>
        <w:pStyle w:val="Compact"/>
        <w:numPr>
          <w:ilvl w:val="0"/>
          <w:numId w:val="6"/>
        </w:numPr>
      </w:pPr>
      <w:r>
        <w:t>CN</w:t>
      </w:r>
    </w:p>
    <w:p w14:paraId="2D44E878" w14:textId="77777777" w:rsidR="00230482" w:rsidRDefault="00000000">
      <w:pPr>
        <w:pStyle w:val="Compact"/>
        <w:numPr>
          <w:ilvl w:val="0"/>
          <w:numId w:val="6"/>
        </w:numPr>
      </w:pPr>
      <w:r>
        <w:t>GP</w:t>
      </w:r>
    </w:p>
    <w:p w14:paraId="47971D6F" w14:textId="77777777" w:rsidR="00230482" w:rsidRDefault="00000000">
      <w:pPr>
        <w:pStyle w:val="Compact"/>
        <w:numPr>
          <w:ilvl w:val="0"/>
          <w:numId w:val="6"/>
        </w:numPr>
      </w:pPr>
      <w:r>
        <w:t>HP</w:t>
      </w:r>
    </w:p>
    <w:p w14:paraId="0B50FD00" w14:textId="77777777" w:rsidR="00230482" w:rsidRDefault="00000000">
      <w:pPr>
        <w:pStyle w:val="Compact"/>
        <w:numPr>
          <w:ilvl w:val="0"/>
          <w:numId w:val="6"/>
        </w:numPr>
      </w:pPr>
      <w:r>
        <w:t>BI</w:t>
      </w:r>
    </w:p>
    <w:p w14:paraId="3D069C07" w14:textId="77777777" w:rsidR="00230482" w:rsidRDefault="00000000">
      <w:pPr>
        <w:pStyle w:val="Compact"/>
        <w:numPr>
          <w:ilvl w:val="0"/>
          <w:numId w:val="6"/>
        </w:numPr>
      </w:pPr>
      <w:r>
        <w:t>Bloomberg Excel add-in</w:t>
      </w:r>
    </w:p>
    <w:p w14:paraId="419C86C5" w14:textId="77777777" w:rsidR="00230482" w:rsidRDefault="00000000">
      <w:pPr>
        <w:pStyle w:val="Heading2"/>
      </w:pPr>
      <w:bookmarkStart w:id="5" w:name="intermediate"/>
      <w:bookmarkEnd w:id="4"/>
      <w:r>
        <w:t>Intermediate</w:t>
      </w:r>
    </w:p>
    <w:p w14:paraId="2CEAFF52" w14:textId="77777777" w:rsidR="00230482" w:rsidRDefault="00000000">
      <w:pPr>
        <w:pStyle w:val="Compact"/>
        <w:numPr>
          <w:ilvl w:val="0"/>
          <w:numId w:val="7"/>
        </w:numPr>
      </w:pPr>
      <w:r>
        <w:t>WEI</w:t>
      </w:r>
    </w:p>
    <w:p w14:paraId="4E51B8C4" w14:textId="77777777" w:rsidR="00230482" w:rsidRDefault="00000000">
      <w:pPr>
        <w:pStyle w:val="Compact"/>
        <w:numPr>
          <w:ilvl w:val="0"/>
          <w:numId w:val="7"/>
        </w:numPr>
      </w:pPr>
      <w:r>
        <w:t>SPLC</w:t>
      </w:r>
    </w:p>
    <w:p w14:paraId="302A1816" w14:textId="77777777" w:rsidR="00230482" w:rsidRDefault="00000000">
      <w:pPr>
        <w:pStyle w:val="Compact"/>
        <w:numPr>
          <w:ilvl w:val="0"/>
          <w:numId w:val="7"/>
        </w:numPr>
      </w:pPr>
      <w:r>
        <w:t>RV</w:t>
      </w:r>
    </w:p>
    <w:p w14:paraId="59EAD883" w14:textId="77777777" w:rsidR="00230482" w:rsidRDefault="00000000">
      <w:pPr>
        <w:pStyle w:val="Compact"/>
        <w:numPr>
          <w:ilvl w:val="0"/>
          <w:numId w:val="7"/>
        </w:numPr>
      </w:pPr>
      <w:r>
        <w:t>ECO</w:t>
      </w:r>
    </w:p>
    <w:p w14:paraId="2180EF3C" w14:textId="77777777" w:rsidR="00230482" w:rsidRDefault="00000000">
      <w:pPr>
        <w:pStyle w:val="Compact"/>
        <w:numPr>
          <w:ilvl w:val="0"/>
          <w:numId w:val="7"/>
        </w:numPr>
      </w:pPr>
      <w:r>
        <w:t>CACS</w:t>
      </w:r>
    </w:p>
    <w:p w14:paraId="6A669BDF" w14:textId="77777777" w:rsidR="00230482" w:rsidRDefault="00000000">
      <w:pPr>
        <w:pStyle w:val="Compact"/>
        <w:numPr>
          <w:ilvl w:val="0"/>
          <w:numId w:val="7"/>
        </w:numPr>
      </w:pPr>
      <w:r>
        <w:t>Excel formulas</w:t>
      </w:r>
    </w:p>
    <w:p w14:paraId="7D76BA5C" w14:textId="77777777" w:rsidR="00230482" w:rsidRDefault="00000000">
      <w:pPr>
        <w:pStyle w:val="Compact"/>
        <w:numPr>
          <w:ilvl w:val="0"/>
          <w:numId w:val="7"/>
        </w:numPr>
      </w:pPr>
      <w:r>
        <w:t>BDP</w:t>
      </w:r>
    </w:p>
    <w:p w14:paraId="4ED86165" w14:textId="77777777" w:rsidR="00230482" w:rsidRDefault="00000000">
      <w:pPr>
        <w:pStyle w:val="Compact"/>
        <w:numPr>
          <w:ilvl w:val="0"/>
          <w:numId w:val="7"/>
        </w:numPr>
      </w:pPr>
      <w:r>
        <w:t>BDH</w:t>
      </w:r>
    </w:p>
    <w:p w14:paraId="5E1D30D6" w14:textId="77777777" w:rsidR="00230482" w:rsidRDefault="00000000">
      <w:pPr>
        <w:pStyle w:val="Compact"/>
        <w:numPr>
          <w:ilvl w:val="0"/>
          <w:numId w:val="7"/>
        </w:numPr>
      </w:pPr>
      <w:r>
        <w:t>BDS</w:t>
      </w:r>
    </w:p>
    <w:p w14:paraId="20E77715" w14:textId="77777777" w:rsidR="00230482" w:rsidRDefault="00000000">
      <w:pPr>
        <w:pStyle w:val="Heading2"/>
      </w:pPr>
      <w:bookmarkStart w:id="6" w:name="advanced"/>
      <w:bookmarkEnd w:id="5"/>
      <w:r>
        <w:t>Advanced</w:t>
      </w:r>
    </w:p>
    <w:p w14:paraId="6AD02556" w14:textId="77777777" w:rsidR="00230482" w:rsidRDefault="00000000">
      <w:pPr>
        <w:pStyle w:val="Compact"/>
        <w:numPr>
          <w:ilvl w:val="0"/>
          <w:numId w:val="8"/>
        </w:numPr>
      </w:pPr>
      <w:r>
        <w:t>BQL</w:t>
      </w:r>
    </w:p>
    <w:p w14:paraId="4E3543BC" w14:textId="77777777" w:rsidR="00230482" w:rsidRDefault="00000000">
      <w:pPr>
        <w:pStyle w:val="Compact"/>
        <w:numPr>
          <w:ilvl w:val="0"/>
          <w:numId w:val="8"/>
        </w:numPr>
      </w:pPr>
      <w:r>
        <w:t>BQL.Query</w:t>
      </w:r>
    </w:p>
    <w:p w14:paraId="6C7467EC" w14:textId="77777777" w:rsidR="00230482" w:rsidRDefault="00000000">
      <w:pPr>
        <w:pStyle w:val="Compact"/>
        <w:numPr>
          <w:ilvl w:val="0"/>
          <w:numId w:val="8"/>
        </w:numPr>
      </w:pPr>
      <w:r>
        <w:t>Bloomberg API</w:t>
      </w:r>
    </w:p>
    <w:p w14:paraId="48C3C6C3" w14:textId="77777777" w:rsidR="00230482" w:rsidRDefault="00000000">
      <w:pPr>
        <w:pStyle w:val="Compact"/>
        <w:numPr>
          <w:ilvl w:val="0"/>
          <w:numId w:val="8"/>
        </w:numPr>
      </w:pPr>
      <w:r>
        <w:t>Peer comparisons</w:t>
      </w:r>
    </w:p>
    <w:p w14:paraId="19AD14C3" w14:textId="77777777" w:rsidR="00230482" w:rsidRDefault="00000000">
      <w:pPr>
        <w:pStyle w:val="Compact"/>
        <w:numPr>
          <w:ilvl w:val="0"/>
          <w:numId w:val="8"/>
        </w:numPr>
      </w:pPr>
      <w:r>
        <w:t>Commodity templates</w:t>
      </w:r>
    </w:p>
    <w:p w14:paraId="2002423A" w14:textId="77777777" w:rsidR="00230482" w:rsidRDefault="00000000">
      <w:pPr>
        <w:pStyle w:val="Compact"/>
        <w:numPr>
          <w:ilvl w:val="0"/>
          <w:numId w:val="8"/>
        </w:numPr>
      </w:pPr>
      <w:r>
        <w:t>Bond spread analysis</w:t>
      </w:r>
    </w:p>
    <w:p w14:paraId="11B36631" w14:textId="77777777" w:rsidR="00230482" w:rsidRDefault="00000000">
      <w:pPr>
        <w:pStyle w:val="Compact"/>
        <w:numPr>
          <w:ilvl w:val="0"/>
          <w:numId w:val="8"/>
        </w:numPr>
      </w:pPr>
      <w:r>
        <w:t>Relative value screens</w:t>
      </w:r>
    </w:p>
    <w:p w14:paraId="2A642557" w14:textId="77777777" w:rsidR="00230482" w:rsidRDefault="00000000">
      <w:r>
        <w:pict w14:anchorId="749BB382">
          <v:rect id="_x0000_i1028" style="width:0;height:1.5pt" o:hralign="center" o:hrstd="t" o:hr="t"/>
        </w:pict>
      </w:r>
    </w:p>
    <w:p w14:paraId="5EF955A4" w14:textId="77777777" w:rsidR="00230482" w:rsidRDefault="00000000">
      <w:pPr>
        <w:pStyle w:val="Heading1"/>
      </w:pPr>
      <w:bookmarkStart w:id="7" w:name="searching-in-bloomberg"/>
      <w:bookmarkEnd w:id="3"/>
      <w:bookmarkEnd w:id="6"/>
      <w:r>
        <w:t>Searching in Bloomberg</w:t>
      </w:r>
    </w:p>
    <w:p w14:paraId="1E576905" w14:textId="77777777" w:rsidR="00230482" w:rsidRDefault="00000000">
      <w:pPr>
        <w:pStyle w:val="Heading2"/>
      </w:pPr>
      <w:bookmarkStart w:id="8" w:name="search-bar"/>
      <w:r>
        <w:t>Search Bar</w:t>
      </w:r>
    </w:p>
    <w:p w14:paraId="1A64A2A3" w14:textId="77777777" w:rsidR="00230482" w:rsidRDefault="00000000">
      <w:pPr>
        <w:pStyle w:val="FirstParagraph"/>
      </w:pPr>
      <w:r>
        <w:t>Most users underutilise the Bloomberg search bar.</w:t>
      </w:r>
    </w:p>
    <w:p w14:paraId="21BFF513" w14:textId="77777777" w:rsidR="00230482" w:rsidRDefault="00000000">
      <w:pPr>
        <w:pStyle w:val="BodyText"/>
      </w:pPr>
      <w:r>
        <w:t>Search examples:</w:t>
      </w:r>
    </w:p>
    <w:p w14:paraId="5C2993AC" w14:textId="77777777" w:rsidR="00230482" w:rsidRDefault="00000000">
      <w:pPr>
        <w:pStyle w:val="Compact"/>
        <w:numPr>
          <w:ilvl w:val="0"/>
          <w:numId w:val="9"/>
        </w:numPr>
      </w:pPr>
      <w:r>
        <w:t>BHP</w:t>
      </w:r>
    </w:p>
    <w:p w14:paraId="4213090C" w14:textId="77777777" w:rsidR="00230482" w:rsidRDefault="00000000">
      <w:pPr>
        <w:pStyle w:val="Compact"/>
        <w:numPr>
          <w:ilvl w:val="0"/>
          <w:numId w:val="9"/>
        </w:numPr>
      </w:pPr>
      <w:r>
        <w:t>Copper</w:t>
      </w:r>
    </w:p>
    <w:p w14:paraId="6F4EE9D9" w14:textId="77777777" w:rsidR="00230482" w:rsidRDefault="00000000">
      <w:pPr>
        <w:pStyle w:val="Compact"/>
        <w:numPr>
          <w:ilvl w:val="0"/>
          <w:numId w:val="9"/>
        </w:numPr>
      </w:pPr>
      <w:r>
        <w:t>Iron Ore</w:t>
      </w:r>
    </w:p>
    <w:p w14:paraId="416E1787" w14:textId="77777777" w:rsidR="00230482" w:rsidRDefault="00000000">
      <w:pPr>
        <w:pStyle w:val="Compact"/>
        <w:numPr>
          <w:ilvl w:val="0"/>
          <w:numId w:val="9"/>
        </w:numPr>
      </w:pPr>
      <w:r>
        <w:t>RBA</w:t>
      </w:r>
    </w:p>
    <w:p w14:paraId="37896CE3" w14:textId="77777777" w:rsidR="00230482" w:rsidRDefault="00000000">
      <w:pPr>
        <w:pStyle w:val="Compact"/>
        <w:numPr>
          <w:ilvl w:val="0"/>
          <w:numId w:val="9"/>
        </w:numPr>
      </w:pPr>
      <w:r>
        <w:t>Uranium</w:t>
      </w:r>
    </w:p>
    <w:p w14:paraId="2E2307F3" w14:textId="77777777" w:rsidR="00230482" w:rsidRDefault="00000000">
      <w:pPr>
        <w:pStyle w:val="Compact"/>
        <w:numPr>
          <w:ilvl w:val="0"/>
          <w:numId w:val="9"/>
        </w:numPr>
      </w:pPr>
      <w:r>
        <w:t>LNG</w:t>
      </w:r>
    </w:p>
    <w:p w14:paraId="10F4B3B2" w14:textId="77777777" w:rsidR="00230482" w:rsidRDefault="00000000">
      <w:pPr>
        <w:pStyle w:val="Compact"/>
        <w:numPr>
          <w:ilvl w:val="0"/>
          <w:numId w:val="9"/>
        </w:numPr>
      </w:pPr>
      <w:r>
        <w:t>Nickel</w:t>
      </w:r>
    </w:p>
    <w:p w14:paraId="169E72E8" w14:textId="77777777" w:rsidR="00230482" w:rsidRDefault="00000000">
      <w:pPr>
        <w:pStyle w:val="Compact"/>
        <w:numPr>
          <w:ilvl w:val="0"/>
          <w:numId w:val="9"/>
        </w:numPr>
      </w:pPr>
      <w:r>
        <w:t>Gold</w:t>
      </w:r>
    </w:p>
    <w:p w14:paraId="57AAED72" w14:textId="77777777" w:rsidR="00230482" w:rsidRDefault="00000000">
      <w:pPr>
        <w:pStyle w:val="FirstParagraph"/>
      </w:pPr>
      <w:r>
        <w:t>Bloomberg’s search generally identifies:</w:t>
      </w:r>
    </w:p>
    <w:p w14:paraId="53640CF9" w14:textId="77777777" w:rsidR="00230482" w:rsidRDefault="00000000">
      <w:pPr>
        <w:pStyle w:val="Compact"/>
        <w:numPr>
          <w:ilvl w:val="0"/>
          <w:numId w:val="10"/>
        </w:numPr>
      </w:pPr>
      <w:r>
        <w:t>Companies</w:t>
      </w:r>
    </w:p>
    <w:p w14:paraId="40528F23" w14:textId="77777777" w:rsidR="00230482" w:rsidRDefault="00000000">
      <w:pPr>
        <w:pStyle w:val="Compact"/>
        <w:numPr>
          <w:ilvl w:val="0"/>
          <w:numId w:val="10"/>
        </w:numPr>
      </w:pPr>
      <w:r>
        <w:t>Commodities</w:t>
      </w:r>
    </w:p>
    <w:p w14:paraId="3A4A1405" w14:textId="77777777" w:rsidR="00230482" w:rsidRDefault="00000000">
      <w:pPr>
        <w:pStyle w:val="Compact"/>
        <w:numPr>
          <w:ilvl w:val="0"/>
          <w:numId w:val="10"/>
        </w:numPr>
      </w:pPr>
      <w:r>
        <w:t>Bonds</w:t>
      </w:r>
    </w:p>
    <w:p w14:paraId="46EEE9A5" w14:textId="77777777" w:rsidR="00230482" w:rsidRDefault="00000000">
      <w:pPr>
        <w:pStyle w:val="Compact"/>
        <w:numPr>
          <w:ilvl w:val="0"/>
          <w:numId w:val="10"/>
        </w:numPr>
      </w:pPr>
      <w:r>
        <w:t>Indices</w:t>
      </w:r>
    </w:p>
    <w:p w14:paraId="56863303" w14:textId="77777777" w:rsidR="00230482" w:rsidRDefault="00000000">
      <w:pPr>
        <w:pStyle w:val="Compact"/>
        <w:numPr>
          <w:ilvl w:val="0"/>
          <w:numId w:val="10"/>
        </w:numPr>
      </w:pPr>
      <w:r>
        <w:t>Countries</w:t>
      </w:r>
    </w:p>
    <w:p w14:paraId="755FCC49" w14:textId="77777777" w:rsidR="00230482" w:rsidRDefault="00000000">
      <w:pPr>
        <w:pStyle w:val="Compact"/>
        <w:numPr>
          <w:ilvl w:val="0"/>
          <w:numId w:val="10"/>
        </w:numPr>
      </w:pPr>
      <w:r>
        <w:t>Curves</w:t>
      </w:r>
    </w:p>
    <w:p w14:paraId="772CF052" w14:textId="77777777" w:rsidR="00230482" w:rsidRDefault="00000000">
      <w:pPr>
        <w:pStyle w:val="Compact"/>
        <w:numPr>
          <w:ilvl w:val="0"/>
          <w:numId w:val="10"/>
        </w:numPr>
      </w:pPr>
      <w:r>
        <w:t>Functions</w:t>
      </w:r>
    </w:p>
    <w:p w14:paraId="120C77E6" w14:textId="77777777" w:rsidR="00230482" w:rsidRDefault="00000000">
      <w:r>
        <w:pict w14:anchorId="14427DDC">
          <v:rect id="_x0000_i1029" style="width:0;height:1.5pt" o:hralign="center" o:hrstd="t" o:hr="t"/>
        </w:pict>
      </w:r>
    </w:p>
    <w:p w14:paraId="03605AA5" w14:textId="77777777" w:rsidR="00230482" w:rsidRDefault="00000000">
      <w:pPr>
        <w:pStyle w:val="Heading1"/>
      </w:pPr>
      <w:bookmarkStart w:id="9" w:name="help-function"/>
      <w:bookmarkEnd w:id="7"/>
      <w:bookmarkEnd w:id="8"/>
      <w:r>
        <w:t>HELP Function</w:t>
      </w:r>
    </w:p>
    <w:p w14:paraId="2282263D" w14:textId="77777777" w:rsidR="00230482" w:rsidRDefault="00000000">
      <w:pPr>
        <w:pStyle w:val="FirstParagraph"/>
      </w:pPr>
      <w:r>
        <w:t>One of the most valuable features.</w:t>
      </w:r>
    </w:p>
    <w:p w14:paraId="7601B1C5" w14:textId="77777777" w:rsidR="00230482" w:rsidRDefault="00000000">
      <w:pPr>
        <w:pStyle w:val="BodyText"/>
      </w:pPr>
      <w:r>
        <w:t>Examples:</w:t>
      </w:r>
    </w:p>
    <w:p w14:paraId="3A0DDAF0" w14:textId="77777777" w:rsidR="00230482" w:rsidRDefault="00000000">
      <w:pPr>
        <w:pStyle w:val="BodyText"/>
      </w:pPr>
      <w:r>
        <w:t>HELP HELP</w:t>
      </w:r>
    </w:p>
    <w:p w14:paraId="4094F324" w14:textId="77777777" w:rsidR="00230482" w:rsidRDefault="00000000">
      <w:pPr>
        <w:pStyle w:val="BodyText"/>
      </w:pPr>
      <w:r>
        <w:t>Opens Bloomberg help resources.</w:t>
      </w:r>
    </w:p>
    <w:p w14:paraId="2D4090A2" w14:textId="77777777" w:rsidR="00230482" w:rsidRDefault="00000000">
      <w:pPr>
        <w:pStyle w:val="BodyText"/>
      </w:pPr>
      <w:r>
        <w:t>HELP DAPI</w:t>
      </w:r>
    </w:p>
    <w:p w14:paraId="20F9678D" w14:textId="77777777" w:rsidR="00230482" w:rsidRDefault="00000000">
      <w:pPr>
        <w:pStyle w:val="BodyText"/>
      </w:pPr>
      <w:r>
        <w:t>Excel API help.</w:t>
      </w:r>
    </w:p>
    <w:p w14:paraId="1B0657C1" w14:textId="77777777" w:rsidR="00230482" w:rsidRDefault="00000000">
      <w:pPr>
        <w:pStyle w:val="BodyText"/>
      </w:pPr>
      <w:r>
        <w:t>HELP BQL</w:t>
      </w:r>
    </w:p>
    <w:p w14:paraId="5D613E2F" w14:textId="77777777" w:rsidR="00230482" w:rsidRDefault="00000000">
      <w:pPr>
        <w:pStyle w:val="BodyText"/>
      </w:pPr>
      <w:r>
        <w:t>BQL help.</w:t>
      </w:r>
    </w:p>
    <w:p w14:paraId="769B7E51" w14:textId="77777777" w:rsidR="00230482" w:rsidRDefault="00000000">
      <w:pPr>
        <w:pStyle w:val="BodyText"/>
      </w:pPr>
      <w:r>
        <w:t>HELP FA</w:t>
      </w:r>
    </w:p>
    <w:p w14:paraId="4649E32F" w14:textId="77777777" w:rsidR="00230482" w:rsidRDefault="00000000">
      <w:pPr>
        <w:pStyle w:val="BodyText"/>
      </w:pPr>
      <w:r>
        <w:t>Help relating to Financial Analysis.</w:t>
      </w:r>
    </w:p>
    <w:p w14:paraId="1B9D625C" w14:textId="77777777" w:rsidR="00230482" w:rsidRDefault="00000000">
      <w:r>
        <w:pict w14:anchorId="55E32FAC">
          <v:rect id="_x0000_i1030" style="width:0;height:1.5pt" o:hralign="center" o:hrstd="t" o:hr="t"/>
        </w:pict>
      </w:r>
    </w:p>
    <w:p w14:paraId="7FD3268E" w14:textId="77777777" w:rsidR="00230482" w:rsidRDefault="00000000">
      <w:pPr>
        <w:pStyle w:val="Heading1"/>
      </w:pPr>
      <w:bookmarkStart w:id="10" w:name="core-bloomberg-terminal-functions"/>
      <w:bookmarkEnd w:id="9"/>
      <w:r>
        <w:t>Core Bloomberg Terminal Functions</w:t>
      </w:r>
    </w:p>
    <w:p w14:paraId="627B0C32" w14:textId="77777777" w:rsidR="00230482" w:rsidRDefault="00000000">
      <w:pPr>
        <w:pStyle w:val="Heading2"/>
      </w:pPr>
      <w:bookmarkStart w:id="11" w:name="des-description"/>
      <w:r>
        <w:t>DES — Description</w:t>
      </w:r>
    </w:p>
    <w:p w14:paraId="258FC8AF" w14:textId="77777777" w:rsidR="00230482" w:rsidRDefault="00000000">
      <w:pPr>
        <w:pStyle w:val="FirstParagraph"/>
      </w:pPr>
      <w:r>
        <w:t>Purpose:</w:t>
      </w:r>
    </w:p>
    <w:p w14:paraId="1812B858" w14:textId="77777777" w:rsidR="00230482" w:rsidRDefault="00000000">
      <w:pPr>
        <w:pStyle w:val="BodyText"/>
      </w:pPr>
      <w:r>
        <w:t>Provides an overview of a security.</w:t>
      </w:r>
    </w:p>
    <w:p w14:paraId="2136C87C" w14:textId="77777777" w:rsidR="00230482" w:rsidRDefault="00000000">
      <w:pPr>
        <w:pStyle w:val="BodyText"/>
      </w:pPr>
      <w:r>
        <w:t>Useful for:</w:t>
      </w:r>
    </w:p>
    <w:p w14:paraId="4DB5FF95" w14:textId="77777777" w:rsidR="00230482" w:rsidRDefault="00000000">
      <w:pPr>
        <w:pStyle w:val="Compact"/>
        <w:numPr>
          <w:ilvl w:val="0"/>
          <w:numId w:val="11"/>
        </w:numPr>
      </w:pPr>
      <w:r>
        <w:t>Debt instruments.</w:t>
      </w:r>
    </w:p>
    <w:p w14:paraId="5A1ADC5B" w14:textId="77777777" w:rsidR="00230482" w:rsidRDefault="00000000">
      <w:pPr>
        <w:pStyle w:val="Compact"/>
        <w:numPr>
          <w:ilvl w:val="0"/>
          <w:numId w:val="11"/>
        </w:numPr>
      </w:pPr>
      <w:r>
        <w:t>Equities.</w:t>
      </w:r>
    </w:p>
    <w:p w14:paraId="5384781B" w14:textId="77777777" w:rsidR="00230482" w:rsidRDefault="00000000">
      <w:pPr>
        <w:pStyle w:val="Compact"/>
        <w:numPr>
          <w:ilvl w:val="0"/>
          <w:numId w:val="11"/>
        </w:numPr>
      </w:pPr>
      <w:r>
        <w:t>Companies.</w:t>
      </w:r>
    </w:p>
    <w:p w14:paraId="1C0096FA" w14:textId="77777777" w:rsidR="00230482" w:rsidRDefault="00000000">
      <w:pPr>
        <w:pStyle w:val="Compact"/>
        <w:numPr>
          <w:ilvl w:val="0"/>
          <w:numId w:val="11"/>
        </w:numPr>
      </w:pPr>
      <w:r>
        <w:t>Bonds.</w:t>
      </w:r>
    </w:p>
    <w:p w14:paraId="5DACAF43" w14:textId="77777777" w:rsidR="00230482" w:rsidRDefault="00000000">
      <w:pPr>
        <w:pStyle w:val="Compact"/>
        <w:numPr>
          <w:ilvl w:val="0"/>
          <w:numId w:val="11"/>
        </w:numPr>
      </w:pPr>
      <w:r>
        <w:t>Commodity contracts.</w:t>
      </w:r>
    </w:p>
    <w:p w14:paraId="44CC9141" w14:textId="77777777" w:rsidR="00230482" w:rsidRDefault="00000000">
      <w:r>
        <w:pict w14:anchorId="07A8AFA8">
          <v:rect id="_x0000_i1031" style="width:0;height:1.5pt" o:hralign="center" o:hrstd="t" o:hr="t"/>
        </w:pict>
      </w:r>
    </w:p>
    <w:p w14:paraId="76ED4460" w14:textId="77777777" w:rsidR="00230482" w:rsidRDefault="00000000">
      <w:pPr>
        <w:pStyle w:val="Heading2"/>
      </w:pPr>
      <w:bookmarkStart w:id="12" w:name="fa-financial-analysis"/>
      <w:bookmarkEnd w:id="11"/>
      <w:r>
        <w:t>FA — Financial Analysis</w:t>
      </w:r>
    </w:p>
    <w:p w14:paraId="076507F2" w14:textId="77777777" w:rsidR="00230482" w:rsidRDefault="00000000">
      <w:pPr>
        <w:pStyle w:val="FirstParagraph"/>
      </w:pPr>
      <w:r>
        <w:t>Probably the most valuable function for credit analysts.</w:t>
      </w:r>
    </w:p>
    <w:p w14:paraId="49EE8623" w14:textId="77777777" w:rsidR="00230482" w:rsidRDefault="00000000">
      <w:pPr>
        <w:pStyle w:val="BodyText"/>
      </w:pPr>
      <w:r>
        <w:t>Provides:</w:t>
      </w:r>
    </w:p>
    <w:p w14:paraId="5E9CC188" w14:textId="77777777" w:rsidR="00230482" w:rsidRDefault="00000000">
      <w:pPr>
        <w:pStyle w:val="Compact"/>
        <w:numPr>
          <w:ilvl w:val="0"/>
          <w:numId w:val="12"/>
        </w:numPr>
      </w:pPr>
      <w:r>
        <w:t>Revenue.</w:t>
      </w:r>
    </w:p>
    <w:p w14:paraId="3EB96FEC" w14:textId="77777777" w:rsidR="00230482" w:rsidRDefault="00000000">
      <w:pPr>
        <w:pStyle w:val="Compact"/>
        <w:numPr>
          <w:ilvl w:val="0"/>
          <w:numId w:val="12"/>
        </w:numPr>
      </w:pPr>
      <w:r>
        <w:t>EBITDA.</w:t>
      </w:r>
    </w:p>
    <w:p w14:paraId="6B0791B0" w14:textId="77777777" w:rsidR="00230482" w:rsidRDefault="00000000">
      <w:pPr>
        <w:pStyle w:val="Compact"/>
        <w:numPr>
          <w:ilvl w:val="0"/>
          <w:numId w:val="12"/>
        </w:numPr>
      </w:pPr>
      <w:r>
        <w:t>Debt.</w:t>
      </w:r>
    </w:p>
    <w:p w14:paraId="1C6D0ECA" w14:textId="77777777" w:rsidR="00230482" w:rsidRDefault="00000000">
      <w:pPr>
        <w:pStyle w:val="Compact"/>
        <w:numPr>
          <w:ilvl w:val="0"/>
          <w:numId w:val="12"/>
        </w:numPr>
      </w:pPr>
      <w:r>
        <w:t>Cash.</w:t>
      </w:r>
    </w:p>
    <w:p w14:paraId="1EDD2CFB" w14:textId="77777777" w:rsidR="00230482" w:rsidRDefault="00000000">
      <w:pPr>
        <w:pStyle w:val="Compact"/>
        <w:numPr>
          <w:ilvl w:val="0"/>
          <w:numId w:val="12"/>
        </w:numPr>
      </w:pPr>
      <w:r>
        <w:t>Margins.</w:t>
      </w:r>
    </w:p>
    <w:p w14:paraId="26136B9B" w14:textId="77777777" w:rsidR="00230482" w:rsidRDefault="00000000">
      <w:pPr>
        <w:pStyle w:val="Compact"/>
        <w:numPr>
          <w:ilvl w:val="0"/>
          <w:numId w:val="12"/>
        </w:numPr>
      </w:pPr>
      <w:r>
        <w:t>Segment information.</w:t>
      </w:r>
    </w:p>
    <w:p w14:paraId="5213EBA7" w14:textId="77777777" w:rsidR="00230482" w:rsidRDefault="00000000">
      <w:pPr>
        <w:pStyle w:val="Compact"/>
        <w:numPr>
          <w:ilvl w:val="0"/>
          <w:numId w:val="12"/>
        </w:numPr>
      </w:pPr>
      <w:r>
        <w:t>Historical trends.</w:t>
      </w:r>
    </w:p>
    <w:p w14:paraId="61445768" w14:textId="77777777" w:rsidR="00230482" w:rsidRDefault="00000000">
      <w:pPr>
        <w:pStyle w:val="FirstParagraph"/>
      </w:pPr>
      <w:r>
        <w:t>Use cases:</w:t>
      </w:r>
    </w:p>
    <w:p w14:paraId="15DA26A5" w14:textId="77777777" w:rsidR="00230482" w:rsidRDefault="00000000">
      <w:pPr>
        <w:pStyle w:val="Compact"/>
        <w:numPr>
          <w:ilvl w:val="0"/>
          <w:numId w:val="13"/>
        </w:numPr>
      </w:pPr>
      <w:r>
        <w:t>Annual reviews.</w:t>
      </w:r>
    </w:p>
    <w:p w14:paraId="6D095710" w14:textId="77777777" w:rsidR="00230482" w:rsidRDefault="00000000">
      <w:pPr>
        <w:pStyle w:val="Compact"/>
        <w:numPr>
          <w:ilvl w:val="0"/>
          <w:numId w:val="13"/>
        </w:numPr>
      </w:pPr>
      <w:r>
        <w:t>Counterparty analysis.</w:t>
      </w:r>
    </w:p>
    <w:p w14:paraId="1A5DF9D3" w14:textId="77777777" w:rsidR="00230482" w:rsidRDefault="00000000">
      <w:pPr>
        <w:pStyle w:val="Compact"/>
        <w:numPr>
          <w:ilvl w:val="0"/>
          <w:numId w:val="13"/>
        </w:numPr>
      </w:pPr>
      <w:r>
        <w:t>Comparable companies.</w:t>
      </w:r>
    </w:p>
    <w:p w14:paraId="2245D49E" w14:textId="77777777" w:rsidR="00230482" w:rsidRDefault="00000000">
      <w:pPr>
        <w:pStyle w:val="Compact"/>
        <w:numPr>
          <w:ilvl w:val="0"/>
          <w:numId w:val="13"/>
        </w:numPr>
      </w:pPr>
      <w:r>
        <w:t>Rating analysis.</w:t>
      </w:r>
    </w:p>
    <w:p w14:paraId="6BFA7761" w14:textId="77777777" w:rsidR="00230482" w:rsidRDefault="00000000">
      <w:r>
        <w:pict w14:anchorId="6D676F29">
          <v:rect id="_x0000_i1032" style="width:0;height:1.5pt" o:hralign="center" o:hrstd="t" o:hr="t"/>
        </w:pict>
      </w:r>
    </w:p>
    <w:p w14:paraId="02C2B71B" w14:textId="77777777" w:rsidR="00230482" w:rsidRDefault="00000000">
      <w:pPr>
        <w:pStyle w:val="Heading2"/>
      </w:pPr>
      <w:bookmarkStart w:id="13" w:name="cn-company-news"/>
      <w:bookmarkEnd w:id="12"/>
      <w:r>
        <w:t>CN — Company News</w:t>
      </w:r>
    </w:p>
    <w:p w14:paraId="02F74BD2" w14:textId="77777777" w:rsidR="00230482" w:rsidRDefault="00000000">
      <w:pPr>
        <w:pStyle w:val="FirstParagraph"/>
      </w:pPr>
      <w:r>
        <w:t>Useful for:</w:t>
      </w:r>
    </w:p>
    <w:p w14:paraId="642475EE" w14:textId="77777777" w:rsidR="00230482" w:rsidRDefault="00000000">
      <w:pPr>
        <w:pStyle w:val="Compact"/>
        <w:numPr>
          <w:ilvl w:val="0"/>
          <w:numId w:val="14"/>
        </w:numPr>
      </w:pPr>
      <w:r>
        <w:t>Recent announcements.</w:t>
      </w:r>
    </w:p>
    <w:p w14:paraId="65CD169A" w14:textId="77777777" w:rsidR="00230482" w:rsidRDefault="00000000">
      <w:pPr>
        <w:pStyle w:val="Compact"/>
        <w:numPr>
          <w:ilvl w:val="0"/>
          <w:numId w:val="14"/>
        </w:numPr>
      </w:pPr>
      <w:r>
        <w:t>Credit events.</w:t>
      </w:r>
    </w:p>
    <w:p w14:paraId="07E900C5" w14:textId="77777777" w:rsidR="00230482" w:rsidRDefault="00000000">
      <w:pPr>
        <w:pStyle w:val="Compact"/>
        <w:numPr>
          <w:ilvl w:val="0"/>
          <w:numId w:val="14"/>
        </w:numPr>
      </w:pPr>
      <w:r>
        <w:t>M&amp;A.</w:t>
      </w:r>
    </w:p>
    <w:p w14:paraId="10CF2B7C" w14:textId="77777777" w:rsidR="00230482" w:rsidRDefault="00000000">
      <w:pPr>
        <w:pStyle w:val="Compact"/>
        <w:numPr>
          <w:ilvl w:val="0"/>
          <w:numId w:val="14"/>
        </w:numPr>
      </w:pPr>
      <w:r>
        <w:t>Production updates.</w:t>
      </w:r>
    </w:p>
    <w:p w14:paraId="76C3E413" w14:textId="77777777" w:rsidR="00230482" w:rsidRDefault="00000000">
      <w:pPr>
        <w:pStyle w:val="Compact"/>
        <w:numPr>
          <w:ilvl w:val="0"/>
          <w:numId w:val="14"/>
        </w:numPr>
      </w:pPr>
      <w:r>
        <w:t>Litigation.</w:t>
      </w:r>
    </w:p>
    <w:p w14:paraId="5411974D" w14:textId="77777777" w:rsidR="00230482" w:rsidRDefault="00000000">
      <w:pPr>
        <w:pStyle w:val="Compact"/>
        <w:numPr>
          <w:ilvl w:val="0"/>
          <w:numId w:val="14"/>
        </w:numPr>
      </w:pPr>
      <w:r>
        <w:t>Ratings changes.</w:t>
      </w:r>
    </w:p>
    <w:p w14:paraId="41E63C1D" w14:textId="77777777" w:rsidR="00230482" w:rsidRDefault="00000000">
      <w:r>
        <w:pict w14:anchorId="34205B66">
          <v:rect id="_x0000_i1033" style="width:0;height:1.5pt" o:hralign="center" o:hrstd="t" o:hr="t"/>
        </w:pict>
      </w:r>
    </w:p>
    <w:p w14:paraId="389D07E4" w14:textId="77777777" w:rsidR="00230482" w:rsidRDefault="00000000">
      <w:pPr>
        <w:pStyle w:val="Heading2"/>
      </w:pPr>
      <w:bookmarkStart w:id="14" w:name="gp-graph"/>
      <w:bookmarkEnd w:id="13"/>
      <w:r>
        <w:t>GP — Graph</w:t>
      </w:r>
    </w:p>
    <w:p w14:paraId="7B448A1F" w14:textId="77777777" w:rsidR="00230482" w:rsidRDefault="00000000">
      <w:pPr>
        <w:pStyle w:val="FirstParagraph"/>
      </w:pPr>
      <w:r>
        <w:t>Creates charts for:</w:t>
      </w:r>
    </w:p>
    <w:p w14:paraId="0F73AE5E" w14:textId="77777777" w:rsidR="00230482" w:rsidRDefault="00000000">
      <w:pPr>
        <w:pStyle w:val="Compact"/>
        <w:numPr>
          <w:ilvl w:val="0"/>
          <w:numId w:val="15"/>
        </w:numPr>
      </w:pPr>
      <w:r>
        <w:t>Commodities.</w:t>
      </w:r>
    </w:p>
    <w:p w14:paraId="63F4FD39" w14:textId="77777777" w:rsidR="00230482" w:rsidRDefault="00000000">
      <w:pPr>
        <w:pStyle w:val="Compact"/>
        <w:numPr>
          <w:ilvl w:val="0"/>
          <w:numId w:val="15"/>
        </w:numPr>
      </w:pPr>
      <w:r>
        <w:t>Equity prices.</w:t>
      </w:r>
    </w:p>
    <w:p w14:paraId="48A372EF" w14:textId="77777777" w:rsidR="00230482" w:rsidRDefault="00000000">
      <w:pPr>
        <w:pStyle w:val="Compact"/>
        <w:numPr>
          <w:ilvl w:val="0"/>
          <w:numId w:val="15"/>
        </w:numPr>
      </w:pPr>
      <w:r>
        <w:t>Interest rates.</w:t>
      </w:r>
    </w:p>
    <w:p w14:paraId="417D24FF" w14:textId="77777777" w:rsidR="00230482" w:rsidRDefault="00000000">
      <w:pPr>
        <w:pStyle w:val="Compact"/>
        <w:numPr>
          <w:ilvl w:val="0"/>
          <w:numId w:val="15"/>
        </w:numPr>
      </w:pPr>
      <w:r>
        <w:t>Bond yields.</w:t>
      </w:r>
    </w:p>
    <w:p w14:paraId="7901333C" w14:textId="77777777" w:rsidR="00230482" w:rsidRDefault="00000000">
      <w:pPr>
        <w:pStyle w:val="Compact"/>
        <w:numPr>
          <w:ilvl w:val="0"/>
          <w:numId w:val="15"/>
        </w:numPr>
      </w:pPr>
      <w:r>
        <w:t>CDS spreads.</w:t>
      </w:r>
    </w:p>
    <w:p w14:paraId="3E177484" w14:textId="77777777" w:rsidR="00230482" w:rsidRDefault="00000000">
      <w:r>
        <w:pict w14:anchorId="585F3A49">
          <v:rect id="_x0000_i1034" style="width:0;height:1.5pt" o:hralign="center" o:hrstd="t" o:hr="t"/>
        </w:pict>
      </w:r>
    </w:p>
    <w:p w14:paraId="24DDBF33" w14:textId="77777777" w:rsidR="00230482" w:rsidRDefault="00000000">
      <w:pPr>
        <w:pStyle w:val="Heading2"/>
      </w:pPr>
      <w:bookmarkStart w:id="15" w:name="hp-historical-price"/>
      <w:bookmarkEnd w:id="14"/>
      <w:r>
        <w:t>HP — Historical Price</w:t>
      </w:r>
    </w:p>
    <w:p w14:paraId="69FCD9CC" w14:textId="77777777" w:rsidR="00230482" w:rsidRDefault="00000000">
      <w:pPr>
        <w:pStyle w:val="FirstParagraph"/>
      </w:pPr>
      <w:r>
        <w:t>Useful for:</w:t>
      </w:r>
    </w:p>
    <w:p w14:paraId="243C51E2" w14:textId="77777777" w:rsidR="00230482" w:rsidRDefault="00000000">
      <w:pPr>
        <w:pStyle w:val="Compact"/>
        <w:numPr>
          <w:ilvl w:val="0"/>
          <w:numId w:val="16"/>
        </w:numPr>
      </w:pPr>
      <w:r>
        <w:t>Commodity history.</w:t>
      </w:r>
    </w:p>
    <w:p w14:paraId="391E1EB9" w14:textId="77777777" w:rsidR="00230482" w:rsidRDefault="00000000">
      <w:pPr>
        <w:pStyle w:val="Compact"/>
        <w:numPr>
          <w:ilvl w:val="0"/>
          <w:numId w:val="16"/>
        </w:numPr>
      </w:pPr>
      <w:r>
        <w:t>Share prices.</w:t>
      </w:r>
    </w:p>
    <w:p w14:paraId="538D6DF5" w14:textId="77777777" w:rsidR="00230482" w:rsidRDefault="00000000">
      <w:pPr>
        <w:pStyle w:val="Compact"/>
        <w:numPr>
          <w:ilvl w:val="0"/>
          <w:numId w:val="16"/>
        </w:numPr>
      </w:pPr>
      <w:r>
        <w:t>Bond prices.</w:t>
      </w:r>
    </w:p>
    <w:p w14:paraId="73C0262B" w14:textId="77777777" w:rsidR="00230482" w:rsidRDefault="00000000">
      <w:r>
        <w:pict w14:anchorId="584BE161">
          <v:rect id="_x0000_i1035" style="width:0;height:1.5pt" o:hralign="center" o:hrstd="t" o:hr="t"/>
        </w:pict>
      </w:r>
    </w:p>
    <w:p w14:paraId="2D853B7B" w14:textId="77777777" w:rsidR="00230482" w:rsidRDefault="00000000">
      <w:pPr>
        <w:pStyle w:val="Heading2"/>
      </w:pPr>
      <w:bookmarkStart w:id="16" w:name="bi-bloomberg-intelligence"/>
      <w:bookmarkEnd w:id="15"/>
      <w:r>
        <w:t>BI — Bloomberg Intelligence</w:t>
      </w:r>
    </w:p>
    <w:p w14:paraId="6B479AE6" w14:textId="77777777" w:rsidR="00230482" w:rsidRDefault="00000000">
      <w:pPr>
        <w:pStyle w:val="FirstParagraph"/>
      </w:pPr>
      <w:r>
        <w:t>Very useful.</w:t>
      </w:r>
    </w:p>
    <w:p w14:paraId="350E52C1" w14:textId="77777777" w:rsidR="00230482" w:rsidRDefault="00000000">
      <w:pPr>
        <w:pStyle w:val="BodyText"/>
      </w:pPr>
      <w:r>
        <w:t>Provides:</w:t>
      </w:r>
    </w:p>
    <w:p w14:paraId="018990DB" w14:textId="77777777" w:rsidR="00230482" w:rsidRDefault="00000000">
      <w:pPr>
        <w:pStyle w:val="Compact"/>
        <w:numPr>
          <w:ilvl w:val="0"/>
          <w:numId w:val="17"/>
        </w:numPr>
      </w:pPr>
      <w:r>
        <w:t>Industry reports.</w:t>
      </w:r>
    </w:p>
    <w:p w14:paraId="1586D3C3" w14:textId="77777777" w:rsidR="00230482" w:rsidRDefault="00000000">
      <w:pPr>
        <w:pStyle w:val="Compact"/>
        <w:numPr>
          <w:ilvl w:val="0"/>
          <w:numId w:val="17"/>
        </w:numPr>
      </w:pPr>
      <w:r>
        <w:t>Commodity outlooks.</w:t>
      </w:r>
    </w:p>
    <w:p w14:paraId="7076AE23" w14:textId="77777777" w:rsidR="00230482" w:rsidRDefault="00000000">
      <w:pPr>
        <w:pStyle w:val="Compact"/>
        <w:numPr>
          <w:ilvl w:val="0"/>
          <w:numId w:val="17"/>
        </w:numPr>
      </w:pPr>
      <w:r>
        <w:t>Sector research.</w:t>
      </w:r>
    </w:p>
    <w:p w14:paraId="1403794E" w14:textId="77777777" w:rsidR="00230482" w:rsidRDefault="00000000">
      <w:pPr>
        <w:pStyle w:val="Compact"/>
        <w:numPr>
          <w:ilvl w:val="0"/>
          <w:numId w:val="17"/>
        </w:numPr>
      </w:pPr>
      <w:r>
        <w:t>Company analysis.</w:t>
      </w:r>
    </w:p>
    <w:p w14:paraId="64515583" w14:textId="77777777" w:rsidR="00230482" w:rsidRDefault="00000000">
      <w:r>
        <w:pict w14:anchorId="72121E6D">
          <v:rect id="_x0000_i1036" style="width:0;height:1.5pt" o:hralign="center" o:hrstd="t" o:hr="t"/>
        </w:pict>
      </w:r>
    </w:p>
    <w:p w14:paraId="1F4A7AED" w14:textId="77777777" w:rsidR="00230482" w:rsidRDefault="00000000">
      <w:pPr>
        <w:pStyle w:val="Heading2"/>
      </w:pPr>
      <w:bookmarkStart w:id="17" w:name="wei-world-equity-indices"/>
      <w:bookmarkEnd w:id="16"/>
      <w:r>
        <w:t>WEI — World Equity Indices</w:t>
      </w:r>
    </w:p>
    <w:p w14:paraId="075AA500" w14:textId="77777777" w:rsidR="00230482" w:rsidRDefault="00000000">
      <w:pPr>
        <w:pStyle w:val="FirstParagraph"/>
      </w:pPr>
      <w:r>
        <w:t>Useful for:</w:t>
      </w:r>
    </w:p>
    <w:p w14:paraId="3B78AEBE" w14:textId="77777777" w:rsidR="00230482" w:rsidRDefault="00000000">
      <w:pPr>
        <w:pStyle w:val="Compact"/>
        <w:numPr>
          <w:ilvl w:val="0"/>
          <w:numId w:val="18"/>
        </w:numPr>
      </w:pPr>
      <w:r>
        <w:t>Market trends.</w:t>
      </w:r>
    </w:p>
    <w:p w14:paraId="1FD47C47" w14:textId="77777777" w:rsidR="00230482" w:rsidRDefault="00000000">
      <w:pPr>
        <w:pStyle w:val="Compact"/>
        <w:numPr>
          <w:ilvl w:val="0"/>
          <w:numId w:val="18"/>
        </w:numPr>
      </w:pPr>
      <w:r>
        <w:t>Macro analysis.</w:t>
      </w:r>
    </w:p>
    <w:p w14:paraId="35B06DAF" w14:textId="77777777" w:rsidR="00230482" w:rsidRDefault="00000000">
      <w:pPr>
        <w:pStyle w:val="Compact"/>
        <w:numPr>
          <w:ilvl w:val="0"/>
          <w:numId w:val="18"/>
        </w:numPr>
      </w:pPr>
      <w:r>
        <w:t>Risk sentiment.</w:t>
      </w:r>
    </w:p>
    <w:p w14:paraId="4C6CADC3" w14:textId="77777777" w:rsidR="00230482" w:rsidRDefault="00000000">
      <w:r>
        <w:pict w14:anchorId="3C2633C8">
          <v:rect id="_x0000_i1037" style="width:0;height:1.5pt" o:hralign="center" o:hrstd="t" o:hr="t"/>
        </w:pict>
      </w:r>
    </w:p>
    <w:p w14:paraId="0052EDDB" w14:textId="77777777" w:rsidR="00230482" w:rsidRDefault="00000000">
      <w:pPr>
        <w:pStyle w:val="Heading2"/>
      </w:pPr>
      <w:bookmarkStart w:id="18" w:name="splc-supply-chain-analysis"/>
      <w:bookmarkEnd w:id="17"/>
      <w:r>
        <w:t>SPLC — Supply Chain Analysis</w:t>
      </w:r>
    </w:p>
    <w:p w14:paraId="087BA023" w14:textId="77777777" w:rsidR="00230482" w:rsidRDefault="00000000">
      <w:pPr>
        <w:pStyle w:val="FirstParagraph"/>
      </w:pPr>
      <w:r>
        <w:t>Particularly useful for mining and commodities.</w:t>
      </w:r>
    </w:p>
    <w:p w14:paraId="09BB0D53" w14:textId="77777777" w:rsidR="00230482" w:rsidRDefault="00000000">
      <w:pPr>
        <w:pStyle w:val="BodyText"/>
      </w:pPr>
      <w:r>
        <w:t>Shows:</w:t>
      </w:r>
    </w:p>
    <w:p w14:paraId="67FAEA41" w14:textId="77777777" w:rsidR="00230482" w:rsidRDefault="00000000">
      <w:pPr>
        <w:pStyle w:val="Compact"/>
        <w:numPr>
          <w:ilvl w:val="0"/>
          <w:numId w:val="19"/>
        </w:numPr>
      </w:pPr>
      <w:r>
        <w:t>Customers.</w:t>
      </w:r>
    </w:p>
    <w:p w14:paraId="1FF9AAA4" w14:textId="77777777" w:rsidR="00230482" w:rsidRDefault="00000000">
      <w:pPr>
        <w:pStyle w:val="Compact"/>
        <w:numPr>
          <w:ilvl w:val="0"/>
          <w:numId w:val="19"/>
        </w:numPr>
      </w:pPr>
      <w:r>
        <w:t>Suppliers.</w:t>
      </w:r>
    </w:p>
    <w:p w14:paraId="48141F28" w14:textId="77777777" w:rsidR="00230482" w:rsidRDefault="00000000">
      <w:pPr>
        <w:pStyle w:val="Compact"/>
        <w:numPr>
          <w:ilvl w:val="0"/>
          <w:numId w:val="19"/>
        </w:numPr>
      </w:pPr>
      <w:r>
        <w:t>Industry relationships.</w:t>
      </w:r>
    </w:p>
    <w:p w14:paraId="46FC299B" w14:textId="77777777" w:rsidR="00230482" w:rsidRDefault="00000000">
      <w:r>
        <w:pict w14:anchorId="209D66FC">
          <v:rect id="_x0000_i1038" style="width:0;height:1.5pt" o:hralign="center" o:hrstd="t" o:hr="t"/>
        </w:pict>
      </w:r>
    </w:p>
    <w:p w14:paraId="52D5049C" w14:textId="77777777" w:rsidR="00230482" w:rsidRDefault="00000000">
      <w:pPr>
        <w:pStyle w:val="Heading2"/>
      </w:pPr>
      <w:bookmarkStart w:id="19" w:name="rv-relative-value"/>
      <w:bookmarkEnd w:id="18"/>
      <w:r>
        <w:t>RV — Relative Value</w:t>
      </w:r>
    </w:p>
    <w:p w14:paraId="511EC4B0" w14:textId="77777777" w:rsidR="00230482" w:rsidRDefault="00000000">
      <w:pPr>
        <w:pStyle w:val="FirstParagraph"/>
      </w:pPr>
      <w:r>
        <w:t>Useful for:</w:t>
      </w:r>
    </w:p>
    <w:p w14:paraId="246C82FC" w14:textId="77777777" w:rsidR="00230482" w:rsidRDefault="00000000">
      <w:pPr>
        <w:pStyle w:val="Compact"/>
        <w:numPr>
          <w:ilvl w:val="0"/>
          <w:numId w:val="20"/>
        </w:numPr>
      </w:pPr>
      <w:r>
        <w:t>Bond comparisons.</w:t>
      </w:r>
    </w:p>
    <w:p w14:paraId="71E9B85D" w14:textId="77777777" w:rsidR="00230482" w:rsidRDefault="00000000">
      <w:pPr>
        <w:pStyle w:val="Compact"/>
        <w:numPr>
          <w:ilvl w:val="0"/>
          <w:numId w:val="20"/>
        </w:numPr>
      </w:pPr>
      <w:r>
        <w:t>Yield comparisons.</w:t>
      </w:r>
    </w:p>
    <w:p w14:paraId="2E52B82E" w14:textId="77777777" w:rsidR="00230482" w:rsidRDefault="00000000">
      <w:pPr>
        <w:pStyle w:val="Compact"/>
        <w:numPr>
          <w:ilvl w:val="0"/>
          <w:numId w:val="20"/>
        </w:numPr>
      </w:pPr>
      <w:r>
        <w:t>Spread analysis.</w:t>
      </w:r>
    </w:p>
    <w:p w14:paraId="367081DF" w14:textId="77777777" w:rsidR="00230482" w:rsidRDefault="00000000">
      <w:r>
        <w:pict w14:anchorId="51849787">
          <v:rect id="_x0000_i1039" style="width:0;height:1.5pt" o:hralign="center" o:hrstd="t" o:hr="t"/>
        </w:pict>
      </w:r>
    </w:p>
    <w:p w14:paraId="15331497" w14:textId="77777777" w:rsidR="00230482" w:rsidRDefault="00000000">
      <w:pPr>
        <w:pStyle w:val="Heading2"/>
      </w:pPr>
      <w:bookmarkStart w:id="20" w:name="eco-economics-calendar"/>
      <w:bookmarkEnd w:id="19"/>
      <w:r>
        <w:t>ECO — Economics Calendar</w:t>
      </w:r>
    </w:p>
    <w:p w14:paraId="63A9B0C2" w14:textId="77777777" w:rsidR="00230482" w:rsidRDefault="00000000">
      <w:pPr>
        <w:pStyle w:val="FirstParagraph"/>
      </w:pPr>
      <w:r>
        <w:t>Useful for:</w:t>
      </w:r>
    </w:p>
    <w:p w14:paraId="7FEEDC63" w14:textId="77777777" w:rsidR="00230482" w:rsidRDefault="00000000">
      <w:pPr>
        <w:pStyle w:val="Compact"/>
        <w:numPr>
          <w:ilvl w:val="0"/>
          <w:numId w:val="21"/>
        </w:numPr>
      </w:pPr>
      <w:r>
        <w:t>RBA meetings.</w:t>
      </w:r>
    </w:p>
    <w:p w14:paraId="0989C0F9" w14:textId="77777777" w:rsidR="00230482" w:rsidRDefault="00000000">
      <w:pPr>
        <w:pStyle w:val="Compact"/>
        <w:numPr>
          <w:ilvl w:val="0"/>
          <w:numId w:val="21"/>
        </w:numPr>
      </w:pPr>
      <w:r>
        <w:t>US CPI releases.</w:t>
      </w:r>
    </w:p>
    <w:p w14:paraId="04BCBF71" w14:textId="77777777" w:rsidR="00230482" w:rsidRDefault="00000000">
      <w:pPr>
        <w:pStyle w:val="Compact"/>
        <w:numPr>
          <w:ilvl w:val="0"/>
          <w:numId w:val="21"/>
        </w:numPr>
      </w:pPr>
      <w:r>
        <w:t>Payrolls.</w:t>
      </w:r>
    </w:p>
    <w:p w14:paraId="58090141" w14:textId="77777777" w:rsidR="00230482" w:rsidRDefault="00000000">
      <w:pPr>
        <w:pStyle w:val="Compact"/>
        <w:numPr>
          <w:ilvl w:val="0"/>
          <w:numId w:val="21"/>
        </w:numPr>
      </w:pPr>
      <w:r>
        <w:t>Interest rate decisions.</w:t>
      </w:r>
    </w:p>
    <w:p w14:paraId="6C820516" w14:textId="77777777" w:rsidR="00230482" w:rsidRDefault="00000000">
      <w:r>
        <w:pict w14:anchorId="66B608E8">
          <v:rect id="_x0000_i1040" style="width:0;height:1.5pt" o:hralign="center" o:hrstd="t" o:hr="t"/>
        </w:pict>
      </w:r>
    </w:p>
    <w:p w14:paraId="5309FB1A" w14:textId="77777777" w:rsidR="00230482" w:rsidRDefault="00000000">
      <w:pPr>
        <w:pStyle w:val="Heading2"/>
      </w:pPr>
      <w:bookmarkStart w:id="21" w:name="cacs-corporate-actions"/>
      <w:bookmarkEnd w:id="20"/>
      <w:r>
        <w:t>CACS — Corporate Actions</w:t>
      </w:r>
    </w:p>
    <w:p w14:paraId="40F2F3AE" w14:textId="77777777" w:rsidR="00230482" w:rsidRDefault="00000000">
      <w:pPr>
        <w:pStyle w:val="FirstParagraph"/>
      </w:pPr>
      <w:r>
        <w:t>Useful when analysing:</w:t>
      </w:r>
    </w:p>
    <w:p w14:paraId="437B2EE1" w14:textId="77777777" w:rsidR="00230482" w:rsidRDefault="00000000">
      <w:pPr>
        <w:pStyle w:val="Compact"/>
        <w:numPr>
          <w:ilvl w:val="0"/>
          <w:numId w:val="22"/>
        </w:numPr>
      </w:pPr>
      <w:r>
        <w:t>Dividends.</w:t>
      </w:r>
    </w:p>
    <w:p w14:paraId="67C25151" w14:textId="77777777" w:rsidR="00230482" w:rsidRDefault="00000000">
      <w:pPr>
        <w:pStyle w:val="Compact"/>
        <w:numPr>
          <w:ilvl w:val="0"/>
          <w:numId w:val="22"/>
        </w:numPr>
      </w:pPr>
      <w:r>
        <w:t>Splits.</w:t>
      </w:r>
    </w:p>
    <w:p w14:paraId="24B679A1" w14:textId="77777777" w:rsidR="00230482" w:rsidRDefault="00000000">
      <w:pPr>
        <w:pStyle w:val="Compact"/>
        <w:numPr>
          <w:ilvl w:val="0"/>
          <w:numId w:val="22"/>
        </w:numPr>
      </w:pPr>
      <w:r>
        <w:t>Capital raisings.</w:t>
      </w:r>
    </w:p>
    <w:p w14:paraId="0764C9DE" w14:textId="77777777" w:rsidR="00230482" w:rsidRDefault="00000000">
      <w:pPr>
        <w:pStyle w:val="Compact"/>
        <w:numPr>
          <w:ilvl w:val="0"/>
          <w:numId w:val="22"/>
        </w:numPr>
      </w:pPr>
      <w:r>
        <w:t>Mergers.</w:t>
      </w:r>
    </w:p>
    <w:p w14:paraId="40A0FBDA" w14:textId="77777777" w:rsidR="00230482" w:rsidRDefault="00000000">
      <w:r>
        <w:pict w14:anchorId="70809793">
          <v:rect id="_x0000_i1041" style="width:0;height:1.5pt" o:hralign="center" o:hrstd="t" o:hr="t"/>
        </w:pict>
      </w:r>
    </w:p>
    <w:p w14:paraId="7AEAA87E" w14:textId="77777777" w:rsidR="00230482" w:rsidRDefault="00000000">
      <w:pPr>
        <w:pStyle w:val="Heading2"/>
      </w:pPr>
      <w:bookmarkStart w:id="22" w:name="wacc"/>
      <w:bookmarkEnd w:id="21"/>
      <w:r>
        <w:t>WACC</w:t>
      </w:r>
    </w:p>
    <w:p w14:paraId="174EE2DC" w14:textId="77777777" w:rsidR="00230482" w:rsidRDefault="00000000">
      <w:pPr>
        <w:pStyle w:val="FirstParagraph"/>
      </w:pPr>
      <w:r>
        <w:t>Useful for:</w:t>
      </w:r>
    </w:p>
    <w:p w14:paraId="4861D9C7" w14:textId="77777777" w:rsidR="00230482" w:rsidRDefault="00000000">
      <w:pPr>
        <w:pStyle w:val="Compact"/>
        <w:numPr>
          <w:ilvl w:val="0"/>
          <w:numId w:val="23"/>
        </w:numPr>
      </w:pPr>
      <w:r>
        <w:t>Valuation analysis.</w:t>
      </w:r>
    </w:p>
    <w:p w14:paraId="6CEC888C" w14:textId="77777777" w:rsidR="00230482" w:rsidRDefault="00000000">
      <w:pPr>
        <w:pStyle w:val="Compact"/>
        <w:numPr>
          <w:ilvl w:val="0"/>
          <w:numId w:val="23"/>
        </w:numPr>
      </w:pPr>
      <w:r>
        <w:t>Equity research.</w:t>
      </w:r>
    </w:p>
    <w:p w14:paraId="493F5A38" w14:textId="77777777" w:rsidR="00230482" w:rsidRDefault="00000000">
      <w:pPr>
        <w:pStyle w:val="Compact"/>
        <w:numPr>
          <w:ilvl w:val="0"/>
          <w:numId w:val="23"/>
        </w:numPr>
      </w:pPr>
      <w:r>
        <w:t>Industry comparisons.</w:t>
      </w:r>
    </w:p>
    <w:p w14:paraId="1E74FDD2" w14:textId="77777777" w:rsidR="00230482" w:rsidRDefault="00000000">
      <w:r>
        <w:pict w14:anchorId="1043E6CE">
          <v:rect id="_x0000_i1042" style="width:0;height:1.5pt" o:hralign="center" o:hrstd="t" o:hr="t"/>
        </w:pict>
      </w:r>
    </w:p>
    <w:p w14:paraId="093A3536" w14:textId="77777777" w:rsidR="00230482" w:rsidRDefault="00000000">
      <w:pPr>
        <w:pStyle w:val="Heading1"/>
      </w:pPr>
      <w:bookmarkStart w:id="23" w:name="finding-company-tickers"/>
      <w:bookmarkEnd w:id="10"/>
      <w:bookmarkEnd w:id="22"/>
      <w:r>
        <w:t>Finding Company Tickers</w:t>
      </w:r>
    </w:p>
    <w:p w14:paraId="19181CE1" w14:textId="77777777" w:rsidR="00230482" w:rsidRDefault="00000000">
      <w:pPr>
        <w:pStyle w:val="FirstParagraph"/>
      </w:pPr>
      <w:r>
        <w:t>Several functions are useful.</w:t>
      </w:r>
    </w:p>
    <w:p w14:paraId="4D18A96C" w14:textId="77777777" w:rsidR="00230482" w:rsidRDefault="00000000">
      <w:r>
        <w:pict w14:anchorId="17FA1ED1">
          <v:rect id="_x0000_i1043" style="width:0;height:1.5pt" o:hralign="center" o:hrstd="t" o:hr="t"/>
        </w:pict>
      </w:r>
    </w:p>
    <w:p w14:paraId="46286B3A" w14:textId="77777777" w:rsidR="00230482" w:rsidRDefault="00000000">
      <w:pPr>
        <w:pStyle w:val="Heading2"/>
      </w:pPr>
      <w:bookmarkStart w:id="24" w:name="secf"/>
      <w:r>
        <w:t>SECF</w:t>
      </w:r>
    </w:p>
    <w:p w14:paraId="17A6657E" w14:textId="77777777" w:rsidR="00230482" w:rsidRDefault="00000000">
      <w:pPr>
        <w:pStyle w:val="FirstParagraph"/>
      </w:pPr>
      <w:r>
        <w:t>Security Finder</w:t>
      </w:r>
    </w:p>
    <w:p w14:paraId="659048F2" w14:textId="77777777" w:rsidR="00230482" w:rsidRDefault="00000000">
      <w:pPr>
        <w:pStyle w:val="BodyText"/>
      </w:pPr>
      <w:r>
        <w:t>Searches for securities.</w:t>
      </w:r>
    </w:p>
    <w:p w14:paraId="6B4B5244" w14:textId="77777777" w:rsidR="00230482" w:rsidRDefault="00000000">
      <w:r>
        <w:pict w14:anchorId="717CF151">
          <v:rect id="_x0000_i1044" style="width:0;height:1.5pt" o:hralign="center" o:hrstd="t" o:hr="t"/>
        </w:pict>
      </w:r>
    </w:p>
    <w:p w14:paraId="439FD930" w14:textId="77777777" w:rsidR="00230482" w:rsidRDefault="00000000">
      <w:pPr>
        <w:pStyle w:val="Heading2"/>
      </w:pPr>
      <w:bookmarkStart w:id="25" w:name="srch"/>
      <w:bookmarkEnd w:id="24"/>
      <w:r>
        <w:t>SRCH</w:t>
      </w:r>
    </w:p>
    <w:p w14:paraId="665BE239" w14:textId="77777777" w:rsidR="00230482" w:rsidRDefault="00000000">
      <w:pPr>
        <w:pStyle w:val="FirstParagraph"/>
      </w:pPr>
      <w:r>
        <w:t>Advanced screens.</w:t>
      </w:r>
    </w:p>
    <w:p w14:paraId="6E02921A" w14:textId="77777777" w:rsidR="00230482" w:rsidRDefault="00000000">
      <w:pPr>
        <w:pStyle w:val="BodyText"/>
      </w:pPr>
      <w:r>
        <w:t>Can screen:</w:t>
      </w:r>
    </w:p>
    <w:p w14:paraId="73ABD0C6" w14:textId="77777777" w:rsidR="00230482" w:rsidRDefault="00000000">
      <w:pPr>
        <w:pStyle w:val="Compact"/>
        <w:numPr>
          <w:ilvl w:val="0"/>
          <w:numId w:val="24"/>
        </w:numPr>
      </w:pPr>
      <w:r>
        <w:t>Industries.</w:t>
      </w:r>
    </w:p>
    <w:p w14:paraId="21753A56" w14:textId="77777777" w:rsidR="00230482" w:rsidRDefault="00000000">
      <w:pPr>
        <w:pStyle w:val="Compact"/>
        <w:numPr>
          <w:ilvl w:val="0"/>
          <w:numId w:val="24"/>
        </w:numPr>
      </w:pPr>
      <w:r>
        <w:t>Ratings.</w:t>
      </w:r>
    </w:p>
    <w:p w14:paraId="294BB934" w14:textId="77777777" w:rsidR="00230482" w:rsidRDefault="00000000">
      <w:pPr>
        <w:pStyle w:val="Compact"/>
        <w:numPr>
          <w:ilvl w:val="0"/>
          <w:numId w:val="24"/>
        </w:numPr>
      </w:pPr>
      <w:r>
        <w:t>Countries.</w:t>
      </w:r>
    </w:p>
    <w:p w14:paraId="590CD010" w14:textId="77777777" w:rsidR="00230482" w:rsidRDefault="00000000">
      <w:pPr>
        <w:pStyle w:val="Compact"/>
        <w:numPr>
          <w:ilvl w:val="0"/>
          <w:numId w:val="24"/>
        </w:numPr>
      </w:pPr>
      <w:r>
        <w:t>Market cap.</w:t>
      </w:r>
    </w:p>
    <w:p w14:paraId="5B96DD4A" w14:textId="77777777" w:rsidR="00230482" w:rsidRDefault="00000000">
      <w:pPr>
        <w:pStyle w:val="Compact"/>
        <w:numPr>
          <w:ilvl w:val="0"/>
          <w:numId w:val="24"/>
        </w:numPr>
      </w:pPr>
      <w:r>
        <w:t>Sectors.</w:t>
      </w:r>
    </w:p>
    <w:p w14:paraId="45B433CD" w14:textId="77777777" w:rsidR="00230482" w:rsidRDefault="00000000">
      <w:r>
        <w:pict w14:anchorId="6142B5DF">
          <v:rect id="_x0000_i1045" style="width:0;height:1.5pt" o:hralign="center" o:hrstd="t" o:hr="t"/>
        </w:pict>
      </w:r>
    </w:p>
    <w:p w14:paraId="2D342A19" w14:textId="77777777" w:rsidR="00230482" w:rsidRDefault="00000000">
      <w:pPr>
        <w:pStyle w:val="Heading2"/>
      </w:pPr>
      <w:bookmarkStart w:id="26" w:name="fa-peers"/>
      <w:bookmarkEnd w:id="25"/>
      <w:r>
        <w:t>FA Peers</w:t>
      </w:r>
    </w:p>
    <w:p w14:paraId="453FC6C4" w14:textId="77777777" w:rsidR="00230482" w:rsidRDefault="00000000">
      <w:pPr>
        <w:pStyle w:val="FirstParagraph"/>
      </w:pPr>
      <w:r>
        <w:t>Peer groups can often be extracted from FA.</w:t>
      </w:r>
    </w:p>
    <w:p w14:paraId="3AB92432" w14:textId="77777777" w:rsidR="00230482" w:rsidRDefault="00000000">
      <w:r>
        <w:pict w14:anchorId="5748192E">
          <v:rect id="_x0000_i1046" style="width:0;height:1.5pt" o:hralign="center" o:hrstd="t" o:hr="t"/>
        </w:pict>
      </w:r>
    </w:p>
    <w:p w14:paraId="6BAE6794" w14:textId="77777777" w:rsidR="00230482" w:rsidRDefault="00000000">
      <w:pPr>
        <w:pStyle w:val="Heading2"/>
      </w:pPr>
      <w:bookmarkStart w:id="27" w:name="eqs"/>
      <w:bookmarkEnd w:id="26"/>
      <w:r>
        <w:t>EQS</w:t>
      </w:r>
    </w:p>
    <w:p w14:paraId="1CC89BAB" w14:textId="77777777" w:rsidR="00230482" w:rsidRDefault="00000000">
      <w:pPr>
        <w:pStyle w:val="FirstParagraph"/>
      </w:pPr>
      <w:r>
        <w:t>Equity screening.</w:t>
      </w:r>
    </w:p>
    <w:p w14:paraId="5708AF2F" w14:textId="77777777" w:rsidR="00230482" w:rsidRDefault="00000000">
      <w:pPr>
        <w:pStyle w:val="BodyText"/>
      </w:pPr>
      <w:r>
        <w:t>Useful for:</w:t>
      </w:r>
    </w:p>
    <w:p w14:paraId="03358388" w14:textId="77777777" w:rsidR="00230482" w:rsidRDefault="00000000">
      <w:pPr>
        <w:pStyle w:val="Compact"/>
        <w:numPr>
          <w:ilvl w:val="0"/>
          <w:numId w:val="25"/>
        </w:numPr>
      </w:pPr>
      <w:r>
        <w:t>Mining companies.</w:t>
      </w:r>
    </w:p>
    <w:p w14:paraId="3703A9A3" w14:textId="77777777" w:rsidR="00230482" w:rsidRDefault="00000000">
      <w:pPr>
        <w:pStyle w:val="Compact"/>
        <w:numPr>
          <w:ilvl w:val="0"/>
          <w:numId w:val="25"/>
        </w:numPr>
      </w:pPr>
      <w:r>
        <w:t>Country screens.</w:t>
      </w:r>
    </w:p>
    <w:p w14:paraId="228F92A8" w14:textId="77777777" w:rsidR="00230482" w:rsidRDefault="00000000">
      <w:pPr>
        <w:pStyle w:val="Compact"/>
        <w:numPr>
          <w:ilvl w:val="0"/>
          <w:numId w:val="25"/>
        </w:numPr>
      </w:pPr>
      <w:r>
        <w:t>Industry analysis.</w:t>
      </w:r>
    </w:p>
    <w:p w14:paraId="78FA0999" w14:textId="77777777" w:rsidR="00230482" w:rsidRDefault="00000000">
      <w:r>
        <w:pict w14:anchorId="03FAEC81">
          <v:rect id="_x0000_i1047" style="width:0;height:1.5pt" o:hralign="center" o:hrstd="t" o:hr="t"/>
        </w:pict>
      </w:r>
    </w:p>
    <w:p w14:paraId="2B4F393B" w14:textId="77777777" w:rsidR="00230482" w:rsidRDefault="00000000">
      <w:pPr>
        <w:pStyle w:val="Heading1"/>
      </w:pPr>
      <w:bookmarkStart w:id="28" w:name="bloomberg-excel-add-in"/>
      <w:bookmarkEnd w:id="23"/>
      <w:bookmarkEnd w:id="27"/>
      <w:r>
        <w:t>Bloomberg Excel Add-In</w:t>
      </w:r>
    </w:p>
    <w:p w14:paraId="19534FA6" w14:textId="77777777" w:rsidR="00230482" w:rsidRDefault="00000000">
      <w:pPr>
        <w:pStyle w:val="FirstParagraph"/>
      </w:pPr>
      <w:r>
        <w:t>The Excel Add-In is one of the most valuable Bloomberg tools.</w:t>
      </w:r>
    </w:p>
    <w:p w14:paraId="2C234429" w14:textId="77777777" w:rsidR="00230482" w:rsidRDefault="00000000">
      <w:pPr>
        <w:pStyle w:val="BodyText"/>
      </w:pPr>
      <w:r>
        <w:t>It allows analysts to:</w:t>
      </w:r>
    </w:p>
    <w:p w14:paraId="5FFA9CDA" w14:textId="77777777" w:rsidR="00230482" w:rsidRDefault="00000000">
      <w:pPr>
        <w:pStyle w:val="Compact"/>
        <w:numPr>
          <w:ilvl w:val="0"/>
          <w:numId w:val="26"/>
        </w:numPr>
      </w:pPr>
      <w:r>
        <w:t>Retrieve live data.</w:t>
      </w:r>
    </w:p>
    <w:p w14:paraId="2C604DBC" w14:textId="77777777" w:rsidR="00230482" w:rsidRDefault="00000000">
      <w:pPr>
        <w:pStyle w:val="Compact"/>
        <w:numPr>
          <w:ilvl w:val="0"/>
          <w:numId w:val="26"/>
        </w:numPr>
      </w:pPr>
      <w:r>
        <w:t>Build models.</w:t>
      </w:r>
    </w:p>
    <w:p w14:paraId="0592E66A" w14:textId="77777777" w:rsidR="00230482" w:rsidRDefault="00000000">
      <w:pPr>
        <w:pStyle w:val="Compact"/>
        <w:numPr>
          <w:ilvl w:val="0"/>
          <w:numId w:val="26"/>
        </w:numPr>
      </w:pPr>
      <w:r>
        <w:t>Create peer analyses.</w:t>
      </w:r>
    </w:p>
    <w:p w14:paraId="6F9E1E10" w14:textId="77777777" w:rsidR="00230482" w:rsidRDefault="00000000">
      <w:pPr>
        <w:pStyle w:val="Compact"/>
        <w:numPr>
          <w:ilvl w:val="0"/>
          <w:numId w:val="26"/>
        </w:numPr>
      </w:pPr>
      <w:r>
        <w:t>Track commodities.</w:t>
      </w:r>
    </w:p>
    <w:p w14:paraId="1FF43670" w14:textId="77777777" w:rsidR="00230482" w:rsidRDefault="00000000">
      <w:pPr>
        <w:pStyle w:val="Compact"/>
        <w:numPr>
          <w:ilvl w:val="0"/>
          <w:numId w:val="26"/>
        </w:numPr>
      </w:pPr>
      <w:r>
        <w:t>Produce historical charts.</w:t>
      </w:r>
    </w:p>
    <w:p w14:paraId="76D92C71" w14:textId="77777777" w:rsidR="00230482" w:rsidRDefault="00000000">
      <w:pPr>
        <w:pStyle w:val="Compact"/>
        <w:numPr>
          <w:ilvl w:val="0"/>
          <w:numId w:val="26"/>
        </w:numPr>
      </w:pPr>
      <w:r>
        <w:t>Build dashboards.</w:t>
      </w:r>
    </w:p>
    <w:p w14:paraId="048AEF61" w14:textId="77777777" w:rsidR="00230482" w:rsidRDefault="00000000">
      <w:r>
        <w:pict w14:anchorId="4C4FCED4">
          <v:rect id="_x0000_i1048" style="width:0;height:1.5pt" o:hralign="center" o:hrstd="t" o:hr="t"/>
        </w:pict>
      </w:r>
    </w:p>
    <w:p w14:paraId="610E0752" w14:textId="77777777" w:rsidR="00230482" w:rsidRDefault="00000000">
      <w:pPr>
        <w:pStyle w:val="Heading1"/>
      </w:pPr>
      <w:bookmarkStart w:id="29" w:name="core-excel-formulas"/>
      <w:bookmarkEnd w:id="28"/>
      <w:r>
        <w:t>Core Excel Formulas</w:t>
      </w:r>
    </w:p>
    <w:p w14:paraId="723BBFA2" w14:textId="77777777" w:rsidR="00230482" w:rsidRDefault="00000000">
      <w:pPr>
        <w:pStyle w:val="Heading2"/>
      </w:pPr>
      <w:bookmarkStart w:id="30" w:name="bdp"/>
      <w:r>
        <w:t>BDP</w:t>
      </w:r>
    </w:p>
    <w:p w14:paraId="7933AACD" w14:textId="77777777" w:rsidR="00230482" w:rsidRDefault="00000000">
      <w:pPr>
        <w:pStyle w:val="FirstParagraph"/>
      </w:pPr>
      <w:r>
        <w:t>Bloomberg Data Point</w:t>
      </w:r>
    </w:p>
    <w:p w14:paraId="4E2C6B8A" w14:textId="77777777" w:rsidR="00230482" w:rsidRDefault="00000000">
      <w:pPr>
        <w:pStyle w:val="BodyText"/>
      </w:pPr>
      <w:r>
        <w:t>Returns one value.</w:t>
      </w:r>
    </w:p>
    <w:p w14:paraId="19266AB9" w14:textId="77777777" w:rsidR="00230482" w:rsidRDefault="00000000">
      <w:pPr>
        <w:pStyle w:val="BodyText"/>
      </w:pPr>
      <w:r>
        <w:t>Example:</w:t>
      </w:r>
    </w:p>
    <w:p w14:paraId="71D8E9A9" w14:textId="77777777" w:rsidR="00230482" w:rsidRDefault="00000000">
      <w:pPr>
        <w:pStyle w:val="BodyText"/>
      </w:pPr>
      <w:r>
        <w:t>Current market cap.</w:t>
      </w:r>
    </w:p>
    <w:p w14:paraId="2988E9EA" w14:textId="77777777" w:rsidR="00230482" w:rsidRDefault="00000000">
      <w:pPr>
        <w:pStyle w:val="BodyText"/>
      </w:pPr>
      <w:r>
        <w:t>Current share price.</w:t>
      </w:r>
    </w:p>
    <w:p w14:paraId="048270AE" w14:textId="77777777" w:rsidR="00230482" w:rsidRDefault="00000000">
      <w:pPr>
        <w:pStyle w:val="BodyText"/>
      </w:pPr>
      <w:r>
        <w:t>Current EBITDA estimate.</w:t>
      </w:r>
    </w:p>
    <w:p w14:paraId="1B297F4E" w14:textId="77777777" w:rsidR="00230482" w:rsidRDefault="00000000">
      <w:pPr>
        <w:pStyle w:val="BodyText"/>
      </w:pPr>
      <w:r>
        <w:t>Current debt.</w:t>
      </w:r>
    </w:p>
    <w:p w14:paraId="2205A0BD" w14:textId="77777777" w:rsidR="00230482" w:rsidRDefault="00000000">
      <w:r>
        <w:pict w14:anchorId="2CBE7D2C">
          <v:rect id="_x0000_i1049" style="width:0;height:1.5pt" o:hralign="center" o:hrstd="t" o:hr="t"/>
        </w:pict>
      </w:r>
    </w:p>
    <w:p w14:paraId="4CF43E7D" w14:textId="77777777" w:rsidR="00230482" w:rsidRDefault="00000000">
      <w:pPr>
        <w:pStyle w:val="Heading2"/>
      </w:pPr>
      <w:bookmarkStart w:id="31" w:name="bdh"/>
      <w:bookmarkEnd w:id="30"/>
      <w:r>
        <w:t>BDH</w:t>
      </w:r>
    </w:p>
    <w:p w14:paraId="510E145B" w14:textId="77777777" w:rsidR="00230482" w:rsidRDefault="00000000">
      <w:pPr>
        <w:pStyle w:val="FirstParagraph"/>
      </w:pPr>
      <w:r>
        <w:t>Bloomberg Data History</w:t>
      </w:r>
    </w:p>
    <w:p w14:paraId="242FC3D2" w14:textId="77777777" w:rsidR="00230482" w:rsidRDefault="00000000">
      <w:pPr>
        <w:pStyle w:val="BodyText"/>
      </w:pPr>
      <w:r>
        <w:t>Returns historical values.</w:t>
      </w:r>
    </w:p>
    <w:p w14:paraId="5778242F" w14:textId="77777777" w:rsidR="00230482" w:rsidRDefault="00000000">
      <w:pPr>
        <w:pStyle w:val="BodyText"/>
      </w:pPr>
      <w:r>
        <w:t>Useful for:</w:t>
      </w:r>
    </w:p>
    <w:p w14:paraId="3710F132" w14:textId="77777777" w:rsidR="00230482" w:rsidRDefault="00000000">
      <w:pPr>
        <w:pStyle w:val="Compact"/>
        <w:numPr>
          <w:ilvl w:val="0"/>
          <w:numId w:val="27"/>
        </w:numPr>
      </w:pPr>
      <w:r>
        <w:t>Commodity prices.</w:t>
      </w:r>
    </w:p>
    <w:p w14:paraId="2001E801" w14:textId="77777777" w:rsidR="00230482" w:rsidRDefault="00000000">
      <w:pPr>
        <w:pStyle w:val="Compact"/>
        <w:numPr>
          <w:ilvl w:val="0"/>
          <w:numId w:val="27"/>
        </w:numPr>
      </w:pPr>
      <w:r>
        <w:t>Share prices.</w:t>
      </w:r>
    </w:p>
    <w:p w14:paraId="042E23DE" w14:textId="77777777" w:rsidR="00230482" w:rsidRDefault="00000000">
      <w:pPr>
        <w:pStyle w:val="Compact"/>
        <w:numPr>
          <w:ilvl w:val="0"/>
          <w:numId w:val="27"/>
        </w:numPr>
      </w:pPr>
      <w:r>
        <w:t>Interest rates.</w:t>
      </w:r>
    </w:p>
    <w:p w14:paraId="7922A348" w14:textId="77777777" w:rsidR="00230482" w:rsidRDefault="00000000">
      <w:pPr>
        <w:pStyle w:val="Compact"/>
        <w:numPr>
          <w:ilvl w:val="0"/>
          <w:numId w:val="27"/>
        </w:numPr>
      </w:pPr>
      <w:r>
        <w:t>Bond spreads.</w:t>
      </w:r>
    </w:p>
    <w:p w14:paraId="40DF04BB" w14:textId="77777777" w:rsidR="00230482" w:rsidRDefault="00000000">
      <w:r>
        <w:pict w14:anchorId="22D4D8E1">
          <v:rect id="_x0000_i1050" style="width:0;height:1.5pt" o:hralign="center" o:hrstd="t" o:hr="t"/>
        </w:pict>
      </w:r>
    </w:p>
    <w:p w14:paraId="46C55246" w14:textId="77777777" w:rsidR="00230482" w:rsidRDefault="00000000">
      <w:pPr>
        <w:pStyle w:val="Heading2"/>
      </w:pPr>
      <w:bookmarkStart w:id="32" w:name="bds"/>
      <w:bookmarkEnd w:id="31"/>
      <w:r>
        <w:t>BDS</w:t>
      </w:r>
    </w:p>
    <w:p w14:paraId="1AF22731" w14:textId="77777777" w:rsidR="00230482" w:rsidRDefault="00000000">
      <w:pPr>
        <w:pStyle w:val="FirstParagraph"/>
      </w:pPr>
      <w:r>
        <w:t>Bloomberg Data Set</w:t>
      </w:r>
    </w:p>
    <w:p w14:paraId="56D63B85" w14:textId="77777777" w:rsidR="00230482" w:rsidRDefault="00000000">
      <w:pPr>
        <w:pStyle w:val="BodyText"/>
      </w:pPr>
      <w:r>
        <w:t>Returns multiple values.</w:t>
      </w:r>
    </w:p>
    <w:p w14:paraId="73B64A69" w14:textId="77777777" w:rsidR="00230482" w:rsidRDefault="00000000">
      <w:pPr>
        <w:pStyle w:val="BodyText"/>
      </w:pPr>
      <w:r>
        <w:t>Useful for:</w:t>
      </w:r>
    </w:p>
    <w:p w14:paraId="335189F8" w14:textId="77777777" w:rsidR="00230482" w:rsidRDefault="00000000">
      <w:pPr>
        <w:pStyle w:val="Compact"/>
        <w:numPr>
          <w:ilvl w:val="0"/>
          <w:numId w:val="28"/>
        </w:numPr>
      </w:pPr>
      <w:r>
        <w:t>Bond lists.</w:t>
      </w:r>
    </w:p>
    <w:p w14:paraId="5A26B141" w14:textId="77777777" w:rsidR="00230482" w:rsidRDefault="00000000">
      <w:pPr>
        <w:pStyle w:val="Compact"/>
        <w:numPr>
          <w:ilvl w:val="0"/>
          <w:numId w:val="28"/>
        </w:numPr>
      </w:pPr>
      <w:r>
        <w:t>Ratings.</w:t>
      </w:r>
    </w:p>
    <w:p w14:paraId="196AF35E" w14:textId="77777777" w:rsidR="00230482" w:rsidRDefault="00000000">
      <w:pPr>
        <w:pStyle w:val="Compact"/>
        <w:numPr>
          <w:ilvl w:val="0"/>
          <w:numId w:val="28"/>
        </w:numPr>
      </w:pPr>
      <w:r>
        <w:t>Supply chains.</w:t>
      </w:r>
    </w:p>
    <w:p w14:paraId="37070E14" w14:textId="77777777" w:rsidR="00230482" w:rsidRDefault="00000000">
      <w:pPr>
        <w:pStyle w:val="Compact"/>
        <w:numPr>
          <w:ilvl w:val="0"/>
          <w:numId w:val="28"/>
        </w:numPr>
      </w:pPr>
      <w:r>
        <w:t>Ownership data.</w:t>
      </w:r>
    </w:p>
    <w:p w14:paraId="24B3E032" w14:textId="77777777" w:rsidR="00230482" w:rsidRDefault="00000000">
      <w:r>
        <w:pict w14:anchorId="5A90E5AF">
          <v:rect id="_x0000_i1051" style="width:0;height:1.5pt" o:hralign="center" o:hrstd="t" o:hr="t"/>
        </w:pict>
      </w:r>
    </w:p>
    <w:p w14:paraId="23ACAA38" w14:textId="77777777" w:rsidR="00230482" w:rsidRDefault="00000000">
      <w:pPr>
        <w:pStyle w:val="Heading2"/>
      </w:pPr>
      <w:bookmarkStart w:id="33" w:name="flds"/>
      <w:bookmarkEnd w:id="32"/>
      <w:r>
        <w:t>FLDS</w:t>
      </w:r>
    </w:p>
    <w:p w14:paraId="320AE7D5" w14:textId="77777777" w:rsidR="00230482" w:rsidRDefault="00000000">
      <w:pPr>
        <w:pStyle w:val="FirstParagraph"/>
      </w:pPr>
      <w:r>
        <w:t>Field Search</w:t>
      </w:r>
    </w:p>
    <w:p w14:paraId="676CA6C6" w14:textId="77777777" w:rsidR="00230482" w:rsidRDefault="00000000">
      <w:pPr>
        <w:pStyle w:val="BodyText"/>
      </w:pPr>
      <w:r>
        <w:t>Probably one of the most useful functions.</w:t>
      </w:r>
    </w:p>
    <w:p w14:paraId="4E46F64F" w14:textId="77777777" w:rsidR="00230482" w:rsidRDefault="00000000">
      <w:pPr>
        <w:pStyle w:val="BodyText"/>
      </w:pPr>
      <w:r>
        <w:t>Allows users to discover:</w:t>
      </w:r>
    </w:p>
    <w:p w14:paraId="1364229F" w14:textId="77777777" w:rsidR="00230482" w:rsidRDefault="00000000">
      <w:pPr>
        <w:pStyle w:val="Compact"/>
        <w:numPr>
          <w:ilvl w:val="0"/>
          <w:numId w:val="29"/>
        </w:numPr>
      </w:pPr>
      <w:r>
        <w:t>Revenue fields.</w:t>
      </w:r>
    </w:p>
    <w:p w14:paraId="0390F326" w14:textId="77777777" w:rsidR="00230482" w:rsidRDefault="00000000">
      <w:pPr>
        <w:pStyle w:val="Compact"/>
        <w:numPr>
          <w:ilvl w:val="0"/>
          <w:numId w:val="29"/>
        </w:numPr>
      </w:pPr>
      <w:r>
        <w:t>EBITDA fields.</w:t>
      </w:r>
    </w:p>
    <w:p w14:paraId="6ACCB3EC" w14:textId="77777777" w:rsidR="00230482" w:rsidRDefault="00000000">
      <w:pPr>
        <w:pStyle w:val="Compact"/>
        <w:numPr>
          <w:ilvl w:val="0"/>
          <w:numId w:val="29"/>
        </w:numPr>
      </w:pPr>
      <w:r>
        <w:t>Debt fields.</w:t>
      </w:r>
    </w:p>
    <w:p w14:paraId="4A1F4AA3" w14:textId="77777777" w:rsidR="00230482" w:rsidRDefault="00000000">
      <w:pPr>
        <w:pStyle w:val="Compact"/>
        <w:numPr>
          <w:ilvl w:val="0"/>
          <w:numId w:val="29"/>
        </w:numPr>
      </w:pPr>
      <w:r>
        <w:t>Consensus estimates.</w:t>
      </w:r>
    </w:p>
    <w:p w14:paraId="2D7F2A41" w14:textId="77777777" w:rsidR="00230482" w:rsidRDefault="00000000">
      <w:pPr>
        <w:pStyle w:val="FirstParagraph"/>
      </w:pPr>
      <w:r>
        <w:t>Always use FLDS when uncertain.</w:t>
      </w:r>
    </w:p>
    <w:p w14:paraId="0284CDB1" w14:textId="77777777" w:rsidR="00230482" w:rsidRDefault="00000000">
      <w:r>
        <w:pict w14:anchorId="03C86263">
          <v:rect id="_x0000_i1052" style="width:0;height:1.5pt" o:hralign="center" o:hrstd="t" o:hr="t"/>
        </w:pict>
      </w:r>
    </w:p>
    <w:p w14:paraId="3BD3BD1E" w14:textId="77777777" w:rsidR="00230482" w:rsidRDefault="00000000">
      <w:pPr>
        <w:pStyle w:val="Heading2"/>
      </w:pPr>
      <w:bookmarkStart w:id="34" w:name="help-dapi"/>
      <w:bookmarkEnd w:id="33"/>
      <w:r>
        <w:t>HELP DAPI</w:t>
      </w:r>
    </w:p>
    <w:p w14:paraId="450AFC1F" w14:textId="77777777" w:rsidR="00230482" w:rsidRDefault="00000000">
      <w:pPr>
        <w:pStyle w:val="FirstParagraph"/>
      </w:pPr>
      <w:r>
        <w:t>Excel API help.</w:t>
      </w:r>
    </w:p>
    <w:p w14:paraId="51770209" w14:textId="77777777" w:rsidR="00230482" w:rsidRDefault="00000000">
      <w:r>
        <w:pict w14:anchorId="39733473">
          <v:rect id="_x0000_i1053" style="width:0;height:1.5pt" o:hralign="center" o:hrstd="t" o:hr="t"/>
        </w:pict>
      </w:r>
    </w:p>
    <w:p w14:paraId="5D95E5C4" w14:textId="77777777" w:rsidR="00230482" w:rsidRDefault="00000000">
      <w:pPr>
        <w:pStyle w:val="Heading1"/>
      </w:pPr>
      <w:bookmarkStart w:id="35" w:name="bql-bloomberg-query-language"/>
      <w:bookmarkEnd w:id="29"/>
      <w:bookmarkEnd w:id="34"/>
      <w:r>
        <w:t>BQL (Bloomberg Query Language)</w:t>
      </w:r>
    </w:p>
    <w:p w14:paraId="5A9C6984" w14:textId="77777777" w:rsidR="00230482" w:rsidRDefault="00000000">
      <w:pPr>
        <w:pStyle w:val="FirstParagraph"/>
      </w:pPr>
      <w:r>
        <w:t>Probably the most powerful Bloomberg capability.</w:t>
      </w:r>
    </w:p>
    <w:p w14:paraId="3D88DA93" w14:textId="77777777" w:rsidR="00230482" w:rsidRDefault="00000000">
      <w:pPr>
        <w:pStyle w:val="BodyText"/>
      </w:pPr>
      <w:r>
        <w:t>BQL allows:</w:t>
      </w:r>
    </w:p>
    <w:p w14:paraId="46360947" w14:textId="77777777" w:rsidR="00230482" w:rsidRDefault="00000000">
      <w:pPr>
        <w:pStyle w:val="Compact"/>
        <w:numPr>
          <w:ilvl w:val="0"/>
          <w:numId w:val="30"/>
        </w:numPr>
      </w:pPr>
      <w:r>
        <w:t>Multiple companies.</w:t>
      </w:r>
    </w:p>
    <w:p w14:paraId="220EB466" w14:textId="77777777" w:rsidR="00230482" w:rsidRDefault="00000000">
      <w:pPr>
        <w:pStyle w:val="Compact"/>
        <w:numPr>
          <w:ilvl w:val="0"/>
          <w:numId w:val="30"/>
        </w:numPr>
      </w:pPr>
      <w:r>
        <w:t>Multiple periods.</w:t>
      </w:r>
    </w:p>
    <w:p w14:paraId="292B6B19" w14:textId="77777777" w:rsidR="00230482" w:rsidRDefault="00000000">
      <w:pPr>
        <w:pStyle w:val="Compact"/>
        <w:numPr>
          <w:ilvl w:val="0"/>
          <w:numId w:val="30"/>
        </w:numPr>
      </w:pPr>
      <w:r>
        <w:t>Complex calculations.</w:t>
      </w:r>
    </w:p>
    <w:p w14:paraId="01B860D9" w14:textId="77777777" w:rsidR="00230482" w:rsidRDefault="00000000">
      <w:pPr>
        <w:pStyle w:val="Compact"/>
        <w:numPr>
          <w:ilvl w:val="0"/>
          <w:numId w:val="30"/>
        </w:numPr>
      </w:pPr>
      <w:r>
        <w:t>Consensus analysis.</w:t>
      </w:r>
    </w:p>
    <w:p w14:paraId="1968123E" w14:textId="77777777" w:rsidR="00230482" w:rsidRDefault="00000000">
      <w:pPr>
        <w:pStyle w:val="Compact"/>
        <w:numPr>
          <w:ilvl w:val="0"/>
          <w:numId w:val="30"/>
        </w:numPr>
      </w:pPr>
      <w:r>
        <w:t>Peer comparisons.</w:t>
      </w:r>
    </w:p>
    <w:p w14:paraId="48908AD9" w14:textId="77777777" w:rsidR="00230482" w:rsidRDefault="00000000">
      <w:pPr>
        <w:pStyle w:val="Compact"/>
        <w:numPr>
          <w:ilvl w:val="0"/>
          <w:numId w:val="30"/>
        </w:numPr>
      </w:pPr>
      <w:r>
        <w:t>Commodity dashboards.</w:t>
      </w:r>
    </w:p>
    <w:p w14:paraId="6C2B8BC2" w14:textId="77777777" w:rsidR="00230482" w:rsidRDefault="00000000">
      <w:r>
        <w:pict w14:anchorId="13AFFA5E">
          <v:rect id="_x0000_i1054" style="width:0;height:1.5pt" o:hralign="center" o:hrstd="t" o:hr="t"/>
        </w:pict>
      </w:r>
    </w:p>
    <w:p w14:paraId="5D9D8504" w14:textId="77777777" w:rsidR="00230482" w:rsidRDefault="00000000">
      <w:pPr>
        <w:pStyle w:val="Heading1"/>
      </w:pPr>
      <w:bookmarkStart w:id="36" w:name="typical-bql-use-cases"/>
      <w:bookmarkEnd w:id="35"/>
      <w:r>
        <w:t>Typical BQL Use Cases</w:t>
      </w:r>
    </w:p>
    <w:p w14:paraId="7F04C7E3" w14:textId="77777777" w:rsidR="00230482" w:rsidRDefault="00000000">
      <w:pPr>
        <w:pStyle w:val="Heading2"/>
      </w:pPr>
      <w:bookmarkStart w:id="37" w:name="comparable-company-analysis"/>
      <w:r>
        <w:t>Comparable Company Analysis</w:t>
      </w:r>
    </w:p>
    <w:p w14:paraId="75753CB5" w14:textId="77777777" w:rsidR="00230482" w:rsidRDefault="00000000">
      <w:pPr>
        <w:pStyle w:val="FirstParagraph"/>
      </w:pPr>
      <w:r>
        <w:t>Retrieve:</w:t>
      </w:r>
    </w:p>
    <w:p w14:paraId="2DA6E5AA" w14:textId="77777777" w:rsidR="00230482" w:rsidRDefault="00000000">
      <w:pPr>
        <w:pStyle w:val="Compact"/>
        <w:numPr>
          <w:ilvl w:val="0"/>
          <w:numId w:val="31"/>
        </w:numPr>
      </w:pPr>
      <w:r>
        <w:t>Revenue.</w:t>
      </w:r>
    </w:p>
    <w:p w14:paraId="76C5729C" w14:textId="77777777" w:rsidR="00230482" w:rsidRDefault="00000000">
      <w:pPr>
        <w:pStyle w:val="Compact"/>
        <w:numPr>
          <w:ilvl w:val="0"/>
          <w:numId w:val="31"/>
        </w:numPr>
      </w:pPr>
      <w:r>
        <w:t>EBITDA.</w:t>
      </w:r>
    </w:p>
    <w:p w14:paraId="0FCAD24C" w14:textId="77777777" w:rsidR="00230482" w:rsidRDefault="00000000">
      <w:pPr>
        <w:pStyle w:val="Compact"/>
        <w:numPr>
          <w:ilvl w:val="0"/>
          <w:numId w:val="31"/>
        </w:numPr>
      </w:pPr>
      <w:r>
        <w:t>Net debt.</w:t>
      </w:r>
    </w:p>
    <w:p w14:paraId="72F25864" w14:textId="77777777" w:rsidR="00230482" w:rsidRDefault="00000000">
      <w:pPr>
        <w:pStyle w:val="Compact"/>
        <w:numPr>
          <w:ilvl w:val="0"/>
          <w:numId w:val="31"/>
        </w:numPr>
      </w:pPr>
      <w:r>
        <w:t>Market cap.</w:t>
      </w:r>
    </w:p>
    <w:p w14:paraId="5635E9AA" w14:textId="77777777" w:rsidR="00230482" w:rsidRDefault="00000000">
      <w:pPr>
        <w:pStyle w:val="Compact"/>
        <w:numPr>
          <w:ilvl w:val="0"/>
          <w:numId w:val="31"/>
        </w:numPr>
      </w:pPr>
      <w:r>
        <w:t>EV/EBITDA.</w:t>
      </w:r>
    </w:p>
    <w:p w14:paraId="6D5209FA" w14:textId="77777777" w:rsidR="00230482" w:rsidRDefault="00000000">
      <w:pPr>
        <w:pStyle w:val="Compact"/>
        <w:numPr>
          <w:ilvl w:val="0"/>
          <w:numId w:val="31"/>
        </w:numPr>
      </w:pPr>
      <w:r>
        <w:t>EBITDA margins.</w:t>
      </w:r>
    </w:p>
    <w:p w14:paraId="7F55B93F" w14:textId="77777777" w:rsidR="00230482" w:rsidRDefault="00000000">
      <w:pPr>
        <w:pStyle w:val="FirstParagraph"/>
      </w:pPr>
      <w:r>
        <w:t>Across:</w:t>
      </w:r>
    </w:p>
    <w:p w14:paraId="16B0A8CA" w14:textId="77777777" w:rsidR="00230482" w:rsidRDefault="00000000">
      <w:pPr>
        <w:pStyle w:val="Compact"/>
        <w:numPr>
          <w:ilvl w:val="0"/>
          <w:numId w:val="32"/>
        </w:numPr>
      </w:pPr>
      <w:r>
        <w:t>BHP</w:t>
      </w:r>
    </w:p>
    <w:p w14:paraId="12480D73" w14:textId="77777777" w:rsidR="00230482" w:rsidRDefault="00000000">
      <w:pPr>
        <w:pStyle w:val="Compact"/>
        <w:numPr>
          <w:ilvl w:val="0"/>
          <w:numId w:val="32"/>
        </w:numPr>
      </w:pPr>
      <w:r>
        <w:t>Rio Tinto</w:t>
      </w:r>
    </w:p>
    <w:p w14:paraId="7138B3DD" w14:textId="77777777" w:rsidR="00230482" w:rsidRDefault="00000000">
      <w:pPr>
        <w:pStyle w:val="Compact"/>
        <w:numPr>
          <w:ilvl w:val="0"/>
          <w:numId w:val="32"/>
        </w:numPr>
      </w:pPr>
      <w:r>
        <w:t>South32</w:t>
      </w:r>
    </w:p>
    <w:p w14:paraId="2759233E" w14:textId="77777777" w:rsidR="00230482" w:rsidRDefault="00000000">
      <w:pPr>
        <w:pStyle w:val="Compact"/>
        <w:numPr>
          <w:ilvl w:val="0"/>
          <w:numId w:val="32"/>
        </w:numPr>
      </w:pPr>
      <w:r>
        <w:t>Glencore</w:t>
      </w:r>
    </w:p>
    <w:p w14:paraId="21A9C20A" w14:textId="77777777" w:rsidR="00230482" w:rsidRDefault="00000000">
      <w:pPr>
        <w:pStyle w:val="Compact"/>
        <w:numPr>
          <w:ilvl w:val="0"/>
          <w:numId w:val="32"/>
        </w:numPr>
      </w:pPr>
      <w:r>
        <w:t>Anglo American</w:t>
      </w:r>
    </w:p>
    <w:p w14:paraId="0885BC2C" w14:textId="77777777" w:rsidR="00230482" w:rsidRDefault="00000000">
      <w:r>
        <w:pict w14:anchorId="6124B2C6">
          <v:rect id="_x0000_i1055" style="width:0;height:1.5pt" o:hralign="center" o:hrstd="t" o:hr="t"/>
        </w:pict>
      </w:r>
    </w:p>
    <w:p w14:paraId="0D90A2DA" w14:textId="77777777" w:rsidR="00230482" w:rsidRDefault="00000000">
      <w:pPr>
        <w:pStyle w:val="Heading2"/>
      </w:pPr>
      <w:bookmarkStart w:id="38" w:name="commodity-dashboard"/>
      <w:bookmarkEnd w:id="37"/>
      <w:r>
        <w:lastRenderedPageBreak/>
        <w:t>Commodity Dashboard</w:t>
      </w:r>
    </w:p>
    <w:p w14:paraId="00C447E3" w14:textId="77777777" w:rsidR="00230482" w:rsidRDefault="00000000">
      <w:pPr>
        <w:pStyle w:val="FirstParagraph"/>
      </w:pPr>
      <w:r>
        <w:t>Retrieve:</w:t>
      </w:r>
    </w:p>
    <w:p w14:paraId="050675E8" w14:textId="77777777" w:rsidR="00230482" w:rsidRDefault="00000000">
      <w:pPr>
        <w:pStyle w:val="Compact"/>
        <w:numPr>
          <w:ilvl w:val="0"/>
          <w:numId w:val="33"/>
        </w:numPr>
      </w:pPr>
      <w:r>
        <w:t>Copper.</w:t>
      </w:r>
    </w:p>
    <w:p w14:paraId="63E5FFBA" w14:textId="77777777" w:rsidR="00230482" w:rsidRDefault="00000000">
      <w:pPr>
        <w:pStyle w:val="Compact"/>
        <w:numPr>
          <w:ilvl w:val="0"/>
          <w:numId w:val="33"/>
        </w:numPr>
      </w:pPr>
      <w:r>
        <w:t>Gold.</w:t>
      </w:r>
    </w:p>
    <w:p w14:paraId="09905B9F" w14:textId="77777777" w:rsidR="00230482" w:rsidRDefault="00000000">
      <w:pPr>
        <w:pStyle w:val="Compact"/>
        <w:numPr>
          <w:ilvl w:val="0"/>
          <w:numId w:val="33"/>
        </w:numPr>
      </w:pPr>
      <w:r>
        <w:t>Iron Ore.</w:t>
      </w:r>
    </w:p>
    <w:p w14:paraId="02179D36" w14:textId="77777777" w:rsidR="00230482" w:rsidRDefault="00000000">
      <w:pPr>
        <w:pStyle w:val="Compact"/>
        <w:numPr>
          <w:ilvl w:val="0"/>
          <w:numId w:val="33"/>
        </w:numPr>
      </w:pPr>
      <w:r>
        <w:t>Nickel.</w:t>
      </w:r>
    </w:p>
    <w:p w14:paraId="5EF6C7CE" w14:textId="77777777" w:rsidR="00230482" w:rsidRDefault="00000000">
      <w:pPr>
        <w:pStyle w:val="Compact"/>
        <w:numPr>
          <w:ilvl w:val="0"/>
          <w:numId w:val="33"/>
        </w:numPr>
      </w:pPr>
      <w:r>
        <w:t>Aluminium.</w:t>
      </w:r>
    </w:p>
    <w:p w14:paraId="3C5C039A" w14:textId="77777777" w:rsidR="00230482" w:rsidRDefault="00000000">
      <w:pPr>
        <w:pStyle w:val="Compact"/>
        <w:numPr>
          <w:ilvl w:val="0"/>
          <w:numId w:val="33"/>
        </w:numPr>
      </w:pPr>
      <w:r>
        <w:t>Silver.</w:t>
      </w:r>
    </w:p>
    <w:p w14:paraId="31030CA7" w14:textId="77777777" w:rsidR="00230482" w:rsidRDefault="00000000">
      <w:pPr>
        <w:pStyle w:val="Compact"/>
        <w:numPr>
          <w:ilvl w:val="0"/>
          <w:numId w:val="33"/>
        </w:numPr>
      </w:pPr>
      <w:r>
        <w:t>Zinc.</w:t>
      </w:r>
    </w:p>
    <w:p w14:paraId="5D09371C" w14:textId="77777777" w:rsidR="00230482" w:rsidRDefault="00000000">
      <w:pPr>
        <w:pStyle w:val="Compact"/>
        <w:numPr>
          <w:ilvl w:val="0"/>
          <w:numId w:val="33"/>
        </w:numPr>
      </w:pPr>
      <w:r>
        <w:t>Oil.</w:t>
      </w:r>
    </w:p>
    <w:p w14:paraId="45942236" w14:textId="77777777" w:rsidR="00230482" w:rsidRDefault="00000000">
      <w:pPr>
        <w:pStyle w:val="Compact"/>
        <w:numPr>
          <w:ilvl w:val="0"/>
          <w:numId w:val="33"/>
        </w:numPr>
      </w:pPr>
      <w:r>
        <w:t>Gas.</w:t>
      </w:r>
    </w:p>
    <w:p w14:paraId="5EF140D1" w14:textId="77777777" w:rsidR="00230482" w:rsidRDefault="00000000">
      <w:pPr>
        <w:pStyle w:val="FirstParagraph"/>
      </w:pPr>
      <w:r>
        <w:t>Across:</w:t>
      </w:r>
    </w:p>
    <w:p w14:paraId="68506B8A" w14:textId="77777777" w:rsidR="00230482" w:rsidRDefault="00000000">
      <w:pPr>
        <w:pStyle w:val="Compact"/>
        <w:numPr>
          <w:ilvl w:val="0"/>
          <w:numId w:val="34"/>
        </w:numPr>
      </w:pPr>
      <w:r>
        <w:t>Spot.</w:t>
      </w:r>
    </w:p>
    <w:p w14:paraId="703A7043" w14:textId="77777777" w:rsidR="00230482" w:rsidRDefault="00000000">
      <w:pPr>
        <w:pStyle w:val="Compact"/>
        <w:numPr>
          <w:ilvl w:val="0"/>
          <w:numId w:val="34"/>
        </w:numPr>
      </w:pPr>
      <w:r>
        <w:t>Futures.</w:t>
      </w:r>
    </w:p>
    <w:p w14:paraId="0CF1A019" w14:textId="77777777" w:rsidR="00230482" w:rsidRDefault="00000000">
      <w:pPr>
        <w:pStyle w:val="Compact"/>
        <w:numPr>
          <w:ilvl w:val="0"/>
          <w:numId w:val="34"/>
        </w:numPr>
      </w:pPr>
      <w:r>
        <w:t>Historical periods.</w:t>
      </w:r>
    </w:p>
    <w:p w14:paraId="2C9785F9" w14:textId="77777777" w:rsidR="00230482" w:rsidRDefault="00000000">
      <w:r>
        <w:pict w14:anchorId="57EB52D6">
          <v:rect id="_x0000_i1056" style="width:0;height:1.5pt" o:hralign="center" o:hrstd="t" o:hr="t"/>
        </w:pict>
      </w:r>
    </w:p>
    <w:p w14:paraId="4BFB5F59" w14:textId="77777777" w:rsidR="00230482" w:rsidRDefault="00000000">
      <w:pPr>
        <w:pStyle w:val="Heading2"/>
      </w:pPr>
      <w:bookmarkStart w:id="39" w:name="consensus-estimates"/>
      <w:bookmarkEnd w:id="38"/>
      <w:r>
        <w:t>Consensus Estimates</w:t>
      </w:r>
    </w:p>
    <w:p w14:paraId="0585B486" w14:textId="77777777" w:rsidR="00230482" w:rsidRDefault="00000000">
      <w:pPr>
        <w:pStyle w:val="FirstParagraph"/>
      </w:pPr>
      <w:r>
        <w:t>Retrieve:</w:t>
      </w:r>
    </w:p>
    <w:p w14:paraId="756B2E53" w14:textId="77777777" w:rsidR="00230482" w:rsidRDefault="00000000">
      <w:pPr>
        <w:pStyle w:val="Compact"/>
        <w:numPr>
          <w:ilvl w:val="0"/>
          <w:numId w:val="35"/>
        </w:numPr>
      </w:pPr>
      <w:r>
        <w:t>Revenue.</w:t>
      </w:r>
    </w:p>
    <w:p w14:paraId="2BDD2874" w14:textId="77777777" w:rsidR="00230482" w:rsidRDefault="00000000">
      <w:pPr>
        <w:pStyle w:val="Compact"/>
        <w:numPr>
          <w:ilvl w:val="0"/>
          <w:numId w:val="35"/>
        </w:numPr>
      </w:pPr>
      <w:r>
        <w:t>EBITDA.</w:t>
      </w:r>
    </w:p>
    <w:p w14:paraId="5E65BF2F" w14:textId="77777777" w:rsidR="00230482" w:rsidRDefault="00000000">
      <w:pPr>
        <w:pStyle w:val="Compact"/>
        <w:numPr>
          <w:ilvl w:val="0"/>
          <w:numId w:val="35"/>
        </w:numPr>
      </w:pPr>
      <w:r>
        <w:t>EPS.</w:t>
      </w:r>
    </w:p>
    <w:p w14:paraId="00644E23" w14:textId="77777777" w:rsidR="00230482" w:rsidRDefault="00000000">
      <w:pPr>
        <w:pStyle w:val="Compact"/>
        <w:numPr>
          <w:ilvl w:val="0"/>
          <w:numId w:val="35"/>
        </w:numPr>
      </w:pPr>
      <w:r>
        <w:t>Production.</w:t>
      </w:r>
    </w:p>
    <w:p w14:paraId="231642F3" w14:textId="77777777" w:rsidR="00230482" w:rsidRDefault="00000000">
      <w:pPr>
        <w:pStyle w:val="Compact"/>
        <w:numPr>
          <w:ilvl w:val="0"/>
          <w:numId w:val="35"/>
        </w:numPr>
      </w:pPr>
      <w:r>
        <w:t>Capex.</w:t>
      </w:r>
    </w:p>
    <w:p w14:paraId="28131A87" w14:textId="77777777" w:rsidR="00230482" w:rsidRDefault="00000000">
      <w:pPr>
        <w:pStyle w:val="FirstParagraph"/>
      </w:pPr>
      <w:r>
        <w:t>For multiple years.</w:t>
      </w:r>
    </w:p>
    <w:p w14:paraId="7FED8262" w14:textId="77777777" w:rsidR="00230482" w:rsidRDefault="00000000">
      <w:r>
        <w:pict w14:anchorId="79D5ADB6">
          <v:rect id="_x0000_i1057" style="width:0;height:1.5pt" o:hralign="center" o:hrstd="t" o:hr="t"/>
        </w:pict>
      </w:r>
    </w:p>
    <w:p w14:paraId="55AFE588" w14:textId="77777777" w:rsidR="00230482" w:rsidRDefault="00000000">
      <w:pPr>
        <w:pStyle w:val="Heading2"/>
      </w:pPr>
      <w:bookmarkStart w:id="40" w:name="historical-ebitda"/>
      <w:bookmarkEnd w:id="39"/>
      <w:r>
        <w:t>Historical EBITDA</w:t>
      </w:r>
    </w:p>
    <w:p w14:paraId="58057D07" w14:textId="77777777" w:rsidR="00230482" w:rsidRDefault="00000000">
      <w:pPr>
        <w:pStyle w:val="FirstParagraph"/>
      </w:pPr>
      <w:r>
        <w:t>Retrieve:</w:t>
      </w:r>
    </w:p>
    <w:p w14:paraId="659A6196" w14:textId="77777777" w:rsidR="00230482" w:rsidRDefault="00000000">
      <w:pPr>
        <w:pStyle w:val="Compact"/>
        <w:numPr>
          <w:ilvl w:val="0"/>
          <w:numId w:val="36"/>
        </w:numPr>
      </w:pPr>
      <w:r>
        <w:t>Quarterly EBITDA.</w:t>
      </w:r>
    </w:p>
    <w:p w14:paraId="6E9EB4D8" w14:textId="77777777" w:rsidR="00230482" w:rsidRDefault="00000000">
      <w:pPr>
        <w:pStyle w:val="Compact"/>
        <w:numPr>
          <w:ilvl w:val="0"/>
          <w:numId w:val="36"/>
        </w:numPr>
      </w:pPr>
      <w:r>
        <w:t>Revenue.</w:t>
      </w:r>
    </w:p>
    <w:p w14:paraId="598CBE40" w14:textId="77777777" w:rsidR="00230482" w:rsidRDefault="00000000">
      <w:pPr>
        <w:pStyle w:val="Compact"/>
        <w:numPr>
          <w:ilvl w:val="0"/>
          <w:numId w:val="36"/>
        </w:numPr>
      </w:pPr>
      <w:r>
        <w:t>Debt.</w:t>
      </w:r>
    </w:p>
    <w:p w14:paraId="076B79CA" w14:textId="77777777" w:rsidR="00230482" w:rsidRDefault="00000000">
      <w:pPr>
        <w:pStyle w:val="FirstParagraph"/>
      </w:pPr>
      <w:r>
        <w:t>Across multiple companies.</w:t>
      </w:r>
    </w:p>
    <w:p w14:paraId="412BFA5F" w14:textId="77777777" w:rsidR="00230482" w:rsidRDefault="00000000">
      <w:r>
        <w:lastRenderedPageBreak/>
        <w:pict w14:anchorId="15761462">
          <v:rect id="_x0000_i1058" style="width:0;height:1.5pt" o:hralign="center" o:hrstd="t" o:hr="t"/>
        </w:pict>
      </w:r>
    </w:p>
    <w:p w14:paraId="4F30ECFF" w14:textId="77777777" w:rsidR="00230482" w:rsidRDefault="00000000">
      <w:pPr>
        <w:pStyle w:val="Heading1"/>
      </w:pPr>
      <w:bookmarkStart w:id="41" w:name="common-commodity-tickers"/>
      <w:bookmarkEnd w:id="36"/>
      <w:bookmarkEnd w:id="40"/>
      <w:r>
        <w:t>Common Commodity Tickers</w:t>
      </w:r>
    </w:p>
    <w:p w14:paraId="2300CE5A" w14:textId="77777777" w:rsidR="00230482" w:rsidRDefault="00000000">
      <w:pPr>
        <w:pStyle w:val="Heading2"/>
      </w:pPr>
      <w:bookmarkStart w:id="42" w:name="energy"/>
      <w:r>
        <w:t>Energy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1782"/>
      </w:tblGrid>
      <w:tr w:rsidR="00230482" w14:paraId="37F25F34" w14:textId="77777777" w:rsidTr="00230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F912C2" w14:textId="77777777" w:rsidR="00230482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1E5181EF" w14:textId="77777777" w:rsidR="00230482" w:rsidRDefault="00000000">
            <w:pPr>
              <w:pStyle w:val="Compact"/>
            </w:pPr>
            <w:r>
              <w:t>Example Ticker</w:t>
            </w:r>
          </w:p>
        </w:tc>
      </w:tr>
      <w:tr w:rsidR="00230482" w14:paraId="3C0B846D" w14:textId="77777777">
        <w:tc>
          <w:tcPr>
            <w:tcW w:w="0" w:type="auto"/>
          </w:tcPr>
          <w:p w14:paraId="683B1C43" w14:textId="77777777" w:rsidR="00230482" w:rsidRDefault="00000000">
            <w:pPr>
              <w:pStyle w:val="Compact"/>
            </w:pPr>
            <w:r>
              <w:t>Brent Oil</w:t>
            </w:r>
          </w:p>
        </w:tc>
        <w:tc>
          <w:tcPr>
            <w:tcW w:w="0" w:type="auto"/>
          </w:tcPr>
          <w:p w14:paraId="3EB83665" w14:textId="77777777" w:rsidR="00230482" w:rsidRDefault="00000000">
            <w:pPr>
              <w:pStyle w:val="Compact"/>
            </w:pPr>
            <w:r>
              <w:t>CO1 Comdty</w:t>
            </w:r>
          </w:p>
        </w:tc>
      </w:tr>
      <w:tr w:rsidR="00230482" w14:paraId="04491472" w14:textId="77777777">
        <w:tc>
          <w:tcPr>
            <w:tcW w:w="0" w:type="auto"/>
          </w:tcPr>
          <w:p w14:paraId="20E42B3B" w14:textId="77777777" w:rsidR="00230482" w:rsidRDefault="00000000">
            <w:pPr>
              <w:pStyle w:val="Compact"/>
            </w:pPr>
            <w:r>
              <w:t>WTI</w:t>
            </w:r>
          </w:p>
        </w:tc>
        <w:tc>
          <w:tcPr>
            <w:tcW w:w="0" w:type="auto"/>
          </w:tcPr>
          <w:p w14:paraId="6C5B43E8" w14:textId="77777777" w:rsidR="00230482" w:rsidRDefault="00000000">
            <w:pPr>
              <w:pStyle w:val="Compact"/>
            </w:pPr>
            <w:r>
              <w:t>CL1 Comdty</w:t>
            </w:r>
          </w:p>
        </w:tc>
      </w:tr>
      <w:tr w:rsidR="00230482" w14:paraId="38889BDB" w14:textId="77777777">
        <w:tc>
          <w:tcPr>
            <w:tcW w:w="0" w:type="auto"/>
          </w:tcPr>
          <w:p w14:paraId="02A201F4" w14:textId="77777777" w:rsidR="00230482" w:rsidRDefault="00000000">
            <w:pPr>
              <w:pStyle w:val="Compact"/>
            </w:pPr>
            <w:r>
              <w:t>Henry Hub Gas</w:t>
            </w:r>
          </w:p>
        </w:tc>
        <w:tc>
          <w:tcPr>
            <w:tcW w:w="0" w:type="auto"/>
          </w:tcPr>
          <w:p w14:paraId="1C31AB62" w14:textId="77777777" w:rsidR="00230482" w:rsidRDefault="00000000">
            <w:pPr>
              <w:pStyle w:val="Compact"/>
            </w:pPr>
            <w:r>
              <w:t>NG1 Comdty</w:t>
            </w:r>
          </w:p>
        </w:tc>
      </w:tr>
      <w:tr w:rsidR="00230482" w14:paraId="69F0282C" w14:textId="77777777">
        <w:tc>
          <w:tcPr>
            <w:tcW w:w="0" w:type="auto"/>
          </w:tcPr>
          <w:p w14:paraId="6BCFF573" w14:textId="77777777" w:rsidR="00230482" w:rsidRDefault="00000000">
            <w:pPr>
              <w:pStyle w:val="Compact"/>
            </w:pPr>
            <w:r>
              <w:t>LNG JKM</w:t>
            </w:r>
          </w:p>
        </w:tc>
        <w:tc>
          <w:tcPr>
            <w:tcW w:w="0" w:type="auto"/>
          </w:tcPr>
          <w:p w14:paraId="24083544" w14:textId="77777777" w:rsidR="00230482" w:rsidRDefault="00000000">
            <w:pPr>
              <w:pStyle w:val="Compact"/>
            </w:pPr>
            <w:r>
              <w:t>JKM1 Comdty</w:t>
            </w:r>
          </w:p>
        </w:tc>
      </w:tr>
    </w:tbl>
    <w:p w14:paraId="3D422236" w14:textId="77777777" w:rsidR="00230482" w:rsidRDefault="00000000">
      <w:r>
        <w:pict w14:anchorId="6DF8B16A">
          <v:rect id="_x0000_i1059" style="width:0;height:1.5pt" o:hralign="center" o:hrstd="t" o:hr="t"/>
        </w:pict>
      </w:r>
    </w:p>
    <w:p w14:paraId="2D273F9E" w14:textId="77777777" w:rsidR="00230482" w:rsidRDefault="00000000">
      <w:pPr>
        <w:pStyle w:val="Heading2"/>
      </w:pPr>
      <w:bookmarkStart w:id="43" w:name="bulk-commodities"/>
      <w:bookmarkEnd w:id="42"/>
      <w:r>
        <w:t>Bulk Commodities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792"/>
      </w:tblGrid>
      <w:tr w:rsidR="00230482" w14:paraId="0F3A9CDA" w14:textId="77777777" w:rsidTr="00230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06D9C" w14:textId="77777777" w:rsidR="00230482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5239D203" w14:textId="77777777" w:rsidR="00230482" w:rsidRDefault="00000000">
            <w:pPr>
              <w:pStyle w:val="Compact"/>
            </w:pPr>
            <w:r>
              <w:t>Example Ticker</w:t>
            </w:r>
          </w:p>
        </w:tc>
      </w:tr>
      <w:tr w:rsidR="00230482" w14:paraId="7AF2DE44" w14:textId="77777777">
        <w:tc>
          <w:tcPr>
            <w:tcW w:w="0" w:type="auto"/>
          </w:tcPr>
          <w:p w14:paraId="56A00FEA" w14:textId="77777777" w:rsidR="00230482" w:rsidRDefault="00000000">
            <w:pPr>
              <w:pStyle w:val="Compact"/>
            </w:pPr>
            <w:r>
              <w:t>Iron Ore 62%</w:t>
            </w:r>
          </w:p>
        </w:tc>
        <w:tc>
          <w:tcPr>
            <w:tcW w:w="0" w:type="auto"/>
          </w:tcPr>
          <w:p w14:paraId="558F711A" w14:textId="77777777" w:rsidR="00230482" w:rsidRDefault="00000000">
            <w:pPr>
              <w:pStyle w:val="Compact"/>
            </w:pPr>
            <w:r>
              <w:t>IODSG62 Index</w:t>
            </w:r>
          </w:p>
        </w:tc>
      </w:tr>
      <w:tr w:rsidR="00230482" w14:paraId="5040316E" w14:textId="77777777">
        <w:tc>
          <w:tcPr>
            <w:tcW w:w="0" w:type="auto"/>
          </w:tcPr>
          <w:p w14:paraId="5245BF27" w14:textId="77777777" w:rsidR="00230482" w:rsidRDefault="00000000">
            <w:pPr>
              <w:pStyle w:val="Compact"/>
            </w:pPr>
            <w:r>
              <w:t>Hard Coking Coal</w:t>
            </w:r>
          </w:p>
        </w:tc>
        <w:tc>
          <w:tcPr>
            <w:tcW w:w="0" w:type="auto"/>
          </w:tcPr>
          <w:p w14:paraId="58C31D19" w14:textId="77777777" w:rsidR="00230482" w:rsidRDefault="00000000">
            <w:pPr>
              <w:pStyle w:val="Compact"/>
            </w:pPr>
            <w:r>
              <w:t>METLCC Index</w:t>
            </w:r>
          </w:p>
        </w:tc>
      </w:tr>
      <w:tr w:rsidR="00230482" w14:paraId="32271F2F" w14:textId="77777777">
        <w:tc>
          <w:tcPr>
            <w:tcW w:w="0" w:type="auto"/>
          </w:tcPr>
          <w:p w14:paraId="49B531A3" w14:textId="77777777" w:rsidR="00230482" w:rsidRDefault="00000000">
            <w:pPr>
              <w:pStyle w:val="Compact"/>
            </w:pPr>
            <w:r>
              <w:t>Thermal Coal Newcastle</w:t>
            </w:r>
          </w:p>
        </w:tc>
        <w:tc>
          <w:tcPr>
            <w:tcW w:w="0" w:type="auto"/>
          </w:tcPr>
          <w:p w14:paraId="473E0A8A" w14:textId="77777777" w:rsidR="00230482" w:rsidRDefault="00000000">
            <w:pPr>
              <w:pStyle w:val="Compact"/>
            </w:pPr>
            <w:r>
              <w:t>NCB1 Index</w:t>
            </w:r>
          </w:p>
        </w:tc>
      </w:tr>
    </w:tbl>
    <w:p w14:paraId="21E419C1" w14:textId="77777777" w:rsidR="00230482" w:rsidRDefault="00000000">
      <w:r>
        <w:pict w14:anchorId="78BB2A16">
          <v:rect id="_x0000_i1060" style="width:0;height:1.5pt" o:hralign="center" o:hrstd="t" o:hr="t"/>
        </w:pict>
      </w:r>
    </w:p>
    <w:p w14:paraId="46BCC61F" w14:textId="77777777" w:rsidR="00230482" w:rsidRDefault="00000000">
      <w:pPr>
        <w:pStyle w:val="Heading2"/>
      </w:pPr>
      <w:bookmarkStart w:id="44" w:name="base-metals"/>
      <w:bookmarkEnd w:id="43"/>
      <w:r>
        <w:t>Base Metals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5"/>
        <w:gridCol w:w="2004"/>
      </w:tblGrid>
      <w:tr w:rsidR="00230482" w14:paraId="15290A00" w14:textId="77777777" w:rsidTr="00230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097844" w14:textId="77777777" w:rsidR="00230482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2D579CD9" w14:textId="77777777" w:rsidR="00230482" w:rsidRDefault="00000000">
            <w:pPr>
              <w:pStyle w:val="Compact"/>
            </w:pPr>
            <w:r>
              <w:t>Example Ticker</w:t>
            </w:r>
          </w:p>
        </w:tc>
      </w:tr>
      <w:tr w:rsidR="00230482" w14:paraId="0E65FF23" w14:textId="77777777">
        <w:tc>
          <w:tcPr>
            <w:tcW w:w="0" w:type="auto"/>
          </w:tcPr>
          <w:p w14:paraId="62715B52" w14:textId="77777777" w:rsidR="00230482" w:rsidRDefault="00000000">
            <w:pPr>
              <w:pStyle w:val="Compact"/>
            </w:pPr>
            <w:r>
              <w:t>Copper</w:t>
            </w:r>
          </w:p>
        </w:tc>
        <w:tc>
          <w:tcPr>
            <w:tcW w:w="0" w:type="auto"/>
          </w:tcPr>
          <w:p w14:paraId="31C930E8" w14:textId="77777777" w:rsidR="00230482" w:rsidRDefault="00000000">
            <w:pPr>
              <w:pStyle w:val="Compact"/>
            </w:pPr>
            <w:r>
              <w:t>LMCADY Comdty</w:t>
            </w:r>
          </w:p>
        </w:tc>
      </w:tr>
      <w:tr w:rsidR="00230482" w14:paraId="5D2211BA" w14:textId="77777777">
        <w:tc>
          <w:tcPr>
            <w:tcW w:w="0" w:type="auto"/>
          </w:tcPr>
          <w:p w14:paraId="79F9A6CC" w14:textId="77777777" w:rsidR="00230482" w:rsidRDefault="00000000">
            <w:pPr>
              <w:pStyle w:val="Compact"/>
            </w:pPr>
            <w:r>
              <w:t>Nickel</w:t>
            </w:r>
          </w:p>
        </w:tc>
        <w:tc>
          <w:tcPr>
            <w:tcW w:w="0" w:type="auto"/>
          </w:tcPr>
          <w:p w14:paraId="7980CC14" w14:textId="77777777" w:rsidR="00230482" w:rsidRDefault="00000000">
            <w:pPr>
              <w:pStyle w:val="Compact"/>
            </w:pPr>
            <w:r>
              <w:t>LMNIDY Comdty</w:t>
            </w:r>
          </w:p>
        </w:tc>
      </w:tr>
      <w:tr w:rsidR="00230482" w14:paraId="52BB3479" w14:textId="77777777">
        <w:tc>
          <w:tcPr>
            <w:tcW w:w="0" w:type="auto"/>
          </w:tcPr>
          <w:p w14:paraId="7F0EED26" w14:textId="77777777" w:rsidR="00230482" w:rsidRDefault="00000000">
            <w:pPr>
              <w:pStyle w:val="Compact"/>
            </w:pPr>
            <w:r>
              <w:t>Zinc</w:t>
            </w:r>
          </w:p>
        </w:tc>
        <w:tc>
          <w:tcPr>
            <w:tcW w:w="0" w:type="auto"/>
          </w:tcPr>
          <w:p w14:paraId="7AACD02C" w14:textId="77777777" w:rsidR="00230482" w:rsidRDefault="00000000">
            <w:pPr>
              <w:pStyle w:val="Compact"/>
            </w:pPr>
            <w:r>
              <w:t>LMZSDY Comdty</w:t>
            </w:r>
          </w:p>
        </w:tc>
      </w:tr>
      <w:tr w:rsidR="00230482" w14:paraId="15F44FD6" w14:textId="77777777">
        <w:tc>
          <w:tcPr>
            <w:tcW w:w="0" w:type="auto"/>
          </w:tcPr>
          <w:p w14:paraId="72D8F5F9" w14:textId="77777777" w:rsidR="00230482" w:rsidRDefault="00000000">
            <w:pPr>
              <w:pStyle w:val="Compact"/>
            </w:pPr>
            <w:r>
              <w:t>Aluminium</w:t>
            </w:r>
          </w:p>
        </w:tc>
        <w:tc>
          <w:tcPr>
            <w:tcW w:w="0" w:type="auto"/>
          </w:tcPr>
          <w:p w14:paraId="08614081" w14:textId="77777777" w:rsidR="00230482" w:rsidRDefault="00000000">
            <w:pPr>
              <w:pStyle w:val="Compact"/>
            </w:pPr>
            <w:r>
              <w:t>LMAHDY Comdty</w:t>
            </w:r>
          </w:p>
        </w:tc>
      </w:tr>
    </w:tbl>
    <w:p w14:paraId="58A77658" w14:textId="77777777" w:rsidR="00230482" w:rsidRDefault="00000000">
      <w:r>
        <w:pict w14:anchorId="3F4A947D">
          <v:rect id="_x0000_i1061" style="width:0;height:1.5pt" o:hralign="center" o:hrstd="t" o:hr="t"/>
        </w:pict>
      </w:r>
    </w:p>
    <w:p w14:paraId="2B73F140" w14:textId="77777777" w:rsidR="00230482" w:rsidRDefault="00000000">
      <w:pPr>
        <w:pStyle w:val="Heading2"/>
      </w:pPr>
      <w:bookmarkStart w:id="45" w:name="precious-metals"/>
      <w:bookmarkEnd w:id="44"/>
      <w:r>
        <w:t>Precious Metals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5"/>
        <w:gridCol w:w="1782"/>
      </w:tblGrid>
      <w:tr w:rsidR="00230482" w14:paraId="1FB6F432" w14:textId="77777777" w:rsidTr="00230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AF194" w14:textId="77777777" w:rsidR="00230482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4B127FA0" w14:textId="77777777" w:rsidR="00230482" w:rsidRDefault="00000000">
            <w:pPr>
              <w:pStyle w:val="Compact"/>
            </w:pPr>
            <w:r>
              <w:t>Example Ticker</w:t>
            </w:r>
          </w:p>
        </w:tc>
      </w:tr>
      <w:tr w:rsidR="00230482" w14:paraId="0D3E6EED" w14:textId="77777777">
        <w:tc>
          <w:tcPr>
            <w:tcW w:w="0" w:type="auto"/>
          </w:tcPr>
          <w:p w14:paraId="48C2D830" w14:textId="77777777" w:rsidR="00230482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75EC81DA" w14:textId="77777777" w:rsidR="00230482" w:rsidRDefault="00000000">
            <w:pPr>
              <w:pStyle w:val="Compact"/>
            </w:pPr>
            <w:r>
              <w:t>XAU Curncy</w:t>
            </w:r>
          </w:p>
        </w:tc>
      </w:tr>
      <w:tr w:rsidR="00230482" w14:paraId="33F37A8B" w14:textId="77777777">
        <w:tc>
          <w:tcPr>
            <w:tcW w:w="0" w:type="auto"/>
          </w:tcPr>
          <w:p w14:paraId="2F322EC6" w14:textId="77777777" w:rsidR="00230482" w:rsidRDefault="00000000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33393002" w14:textId="77777777" w:rsidR="00230482" w:rsidRDefault="00000000">
            <w:pPr>
              <w:pStyle w:val="Compact"/>
            </w:pPr>
            <w:r>
              <w:t>XAG Curncy</w:t>
            </w:r>
          </w:p>
        </w:tc>
      </w:tr>
    </w:tbl>
    <w:p w14:paraId="1EB0FAB8" w14:textId="77777777" w:rsidR="00230482" w:rsidRDefault="00000000">
      <w:pPr>
        <w:pStyle w:val="Heading2"/>
      </w:pPr>
      <w:bookmarkStart w:id="46" w:name="source-of-truth"/>
      <w:bookmarkEnd w:id="45"/>
      <w:r>
        <w:t>Source of Truth</w:t>
      </w:r>
    </w:p>
    <w:p w14:paraId="068F1E9E" w14:textId="77777777" w:rsidR="00230482" w:rsidRDefault="00000000">
      <w:pPr>
        <w:pStyle w:val="FirstParagraph"/>
      </w:pPr>
      <w:r>
        <w:t>Commodity tickers evolve.</w:t>
      </w:r>
    </w:p>
    <w:p w14:paraId="3B964899" w14:textId="77777777" w:rsidR="00230482" w:rsidRDefault="00000000">
      <w:pPr>
        <w:pStyle w:val="BodyText"/>
      </w:pPr>
      <w:r>
        <w:t>The best source is:</w:t>
      </w:r>
    </w:p>
    <w:p w14:paraId="0F6BEE13" w14:textId="77777777" w:rsidR="00230482" w:rsidRDefault="00000000">
      <w:pPr>
        <w:pStyle w:val="BodyText"/>
      </w:pPr>
      <w:r>
        <w:t xml:space="preserve">N </w:t>
      </w:r>
    </w:p>
    <w:p w14:paraId="3A99163C" w14:textId="77777777" w:rsidR="00230482" w:rsidRDefault="00000000">
      <w:pPr>
        <w:pStyle w:val="BodyText"/>
      </w:pPr>
      <w:r>
        <w:lastRenderedPageBreak/>
        <w:t>or</w:t>
      </w:r>
    </w:p>
    <w:p w14:paraId="1DF6D2A4" w14:textId="77777777" w:rsidR="00230482" w:rsidRDefault="00000000">
      <w:pPr>
        <w:pStyle w:val="BodyText"/>
      </w:pPr>
      <w:r>
        <w:t>Search bar</w:t>
      </w:r>
    </w:p>
    <w:p w14:paraId="20FBA510" w14:textId="77777777" w:rsidR="00230482" w:rsidRDefault="00000000">
      <w:pPr>
        <w:pStyle w:val="BodyText"/>
      </w:pPr>
      <w:r>
        <w:t>or</w:t>
      </w:r>
    </w:p>
    <w:p w14:paraId="70F8153A" w14:textId="77777777" w:rsidR="00230482" w:rsidRDefault="00000000">
      <w:pPr>
        <w:pStyle w:val="BodyText"/>
      </w:pPr>
      <w:r>
        <w:t>Bloomberg commodity pages themselves.</w:t>
      </w:r>
    </w:p>
    <w:p w14:paraId="785337AC" w14:textId="77777777" w:rsidR="00230482" w:rsidRDefault="00000000">
      <w:pPr>
        <w:pStyle w:val="BodyText"/>
      </w:pPr>
      <w:r>
        <w:t>Avoid maintaining static lists in Confluence.</w:t>
      </w:r>
    </w:p>
    <w:p w14:paraId="2B8BA704" w14:textId="77777777" w:rsidR="00230482" w:rsidRDefault="00000000">
      <w:r>
        <w:pict w14:anchorId="2B2F5B0D">
          <v:rect id="_x0000_i1062" style="width:0;height:1.5pt" o:hralign="center" o:hrstd="t" o:hr="t"/>
        </w:pict>
      </w:r>
    </w:p>
    <w:p w14:paraId="2792FCBA" w14:textId="77777777" w:rsidR="00230482" w:rsidRDefault="00000000">
      <w:pPr>
        <w:pStyle w:val="Heading1"/>
      </w:pPr>
      <w:bookmarkStart w:id="47" w:name="X08089deab508e4a2247f72a3d259bb7e6e74976"/>
      <w:bookmarkEnd w:id="41"/>
      <w:bookmarkEnd w:id="46"/>
      <w:r>
        <w:t>Templates Every Credit Analyst Should Build</w:t>
      </w:r>
    </w:p>
    <w:p w14:paraId="4CF62EDB" w14:textId="77777777" w:rsidR="00230482" w:rsidRDefault="00000000">
      <w:pPr>
        <w:pStyle w:val="Heading2"/>
      </w:pPr>
      <w:bookmarkStart w:id="48" w:name="comparable-company-template"/>
      <w:r>
        <w:t>Comparable Company Template</w:t>
      </w:r>
    </w:p>
    <w:p w14:paraId="1B7065BF" w14:textId="77777777" w:rsidR="00230482" w:rsidRDefault="00000000">
      <w:pPr>
        <w:pStyle w:val="FirstParagraph"/>
      </w:pPr>
      <w:r>
        <w:t>Contains:</w:t>
      </w:r>
    </w:p>
    <w:p w14:paraId="41FC103A" w14:textId="77777777" w:rsidR="00230482" w:rsidRDefault="00000000">
      <w:pPr>
        <w:pStyle w:val="Compact"/>
        <w:numPr>
          <w:ilvl w:val="0"/>
          <w:numId w:val="37"/>
        </w:numPr>
      </w:pPr>
      <w:r>
        <w:t>Revenue.</w:t>
      </w:r>
    </w:p>
    <w:p w14:paraId="7E07519D" w14:textId="77777777" w:rsidR="00230482" w:rsidRDefault="00000000">
      <w:pPr>
        <w:pStyle w:val="Compact"/>
        <w:numPr>
          <w:ilvl w:val="0"/>
          <w:numId w:val="37"/>
        </w:numPr>
      </w:pPr>
      <w:r>
        <w:t>EBITDA.</w:t>
      </w:r>
    </w:p>
    <w:p w14:paraId="79D2FE59" w14:textId="77777777" w:rsidR="00230482" w:rsidRDefault="00000000">
      <w:pPr>
        <w:pStyle w:val="Compact"/>
        <w:numPr>
          <w:ilvl w:val="0"/>
          <w:numId w:val="37"/>
        </w:numPr>
      </w:pPr>
      <w:r>
        <w:t>Debt.</w:t>
      </w:r>
    </w:p>
    <w:p w14:paraId="2E74A886" w14:textId="77777777" w:rsidR="00230482" w:rsidRDefault="00000000">
      <w:pPr>
        <w:pStyle w:val="Compact"/>
        <w:numPr>
          <w:ilvl w:val="0"/>
          <w:numId w:val="37"/>
        </w:numPr>
      </w:pPr>
      <w:r>
        <w:t>EV.</w:t>
      </w:r>
    </w:p>
    <w:p w14:paraId="4C71F0D3" w14:textId="77777777" w:rsidR="00230482" w:rsidRDefault="00000000">
      <w:pPr>
        <w:pStyle w:val="Compact"/>
        <w:numPr>
          <w:ilvl w:val="0"/>
          <w:numId w:val="37"/>
        </w:numPr>
      </w:pPr>
      <w:r>
        <w:t>EV/EBITDA.</w:t>
      </w:r>
    </w:p>
    <w:p w14:paraId="4A30A7D1" w14:textId="77777777" w:rsidR="00230482" w:rsidRDefault="00000000">
      <w:pPr>
        <w:pStyle w:val="Compact"/>
        <w:numPr>
          <w:ilvl w:val="0"/>
          <w:numId w:val="37"/>
        </w:numPr>
      </w:pPr>
      <w:r>
        <w:t>EBITDA margins.</w:t>
      </w:r>
    </w:p>
    <w:p w14:paraId="47A2DC9C" w14:textId="77777777" w:rsidR="00230482" w:rsidRDefault="00000000">
      <w:r>
        <w:pict w14:anchorId="52C4BAD1">
          <v:rect id="_x0000_i1063" style="width:0;height:1.5pt" o:hralign="center" o:hrstd="t" o:hr="t"/>
        </w:pict>
      </w:r>
    </w:p>
    <w:p w14:paraId="4DF624C9" w14:textId="77777777" w:rsidR="00230482" w:rsidRDefault="00000000">
      <w:pPr>
        <w:pStyle w:val="Heading2"/>
      </w:pPr>
      <w:bookmarkStart w:id="49" w:name="commodity-dashboard-1"/>
      <w:bookmarkEnd w:id="48"/>
      <w:r>
        <w:t>Commodity Dashboard</w:t>
      </w:r>
    </w:p>
    <w:p w14:paraId="76EE243C" w14:textId="77777777" w:rsidR="00230482" w:rsidRDefault="00000000">
      <w:pPr>
        <w:pStyle w:val="FirstParagraph"/>
      </w:pPr>
      <w:r>
        <w:t>Contains:</w:t>
      </w:r>
    </w:p>
    <w:p w14:paraId="28F0FD3F" w14:textId="77777777" w:rsidR="00230482" w:rsidRDefault="00000000">
      <w:pPr>
        <w:pStyle w:val="Compact"/>
        <w:numPr>
          <w:ilvl w:val="0"/>
          <w:numId w:val="38"/>
        </w:numPr>
      </w:pPr>
      <w:r>
        <w:t>Prices.</w:t>
      </w:r>
    </w:p>
    <w:p w14:paraId="40301FA5" w14:textId="77777777" w:rsidR="00230482" w:rsidRDefault="00000000">
      <w:pPr>
        <w:pStyle w:val="Compact"/>
        <w:numPr>
          <w:ilvl w:val="0"/>
          <w:numId w:val="38"/>
        </w:numPr>
      </w:pPr>
      <w:r>
        <w:t>Historical charts.</w:t>
      </w:r>
    </w:p>
    <w:p w14:paraId="113ADAE8" w14:textId="77777777" w:rsidR="00230482" w:rsidRDefault="00000000">
      <w:pPr>
        <w:pStyle w:val="Compact"/>
        <w:numPr>
          <w:ilvl w:val="0"/>
          <w:numId w:val="38"/>
        </w:numPr>
      </w:pPr>
      <w:r>
        <w:t>Consensus assumptions.</w:t>
      </w:r>
    </w:p>
    <w:p w14:paraId="19ECA138" w14:textId="77777777" w:rsidR="00230482" w:rsidRDefault="00000000">
      <w:r>
        <w:pict w14:anchorId="603FCD80">
          <v:rect id="_x0000_i1064" style="width:0;height:1.5pt" o:hralign="center" o:hrstd="t" o:hr="t"/>
        </w:pict>
      </w:r>
    </w:p>
    <w:p w14:paraId="25F197E5" w14:textId="77777777" w:rsidR="00230482" w:rsidRDefault="00000000">
      <w:pPr>
        <w:pStyle w:val="Heading2"/>
      </w:pPr>
      <w:bookmarkStart w:id="50" w:name="bond-spread-dashboard"/>
      <w:bookmarkEnd w:id="49"/>
      <w:r>
        <w:t>Bond Spread Dashboard</w:t>
      </w:r>
    </w:p>
    <w:p w14:paraId="405CE8A9" w14:textId="77777777" w:rsidR="00230482" w:rsidRDefault="00000000">
      <w:pPr>
        <w:pStyle w:val="FirstParagraph"/>
      </w:pPr>
      <w:r>
        <w:t>Contains:</w:t>
      </w:r>
    </w:p>
    <w:p w14:paraId="47566546" w14:textId="77777777" w:rsidR="00230482" w:rsidRDefault="00000000">
      <w:pPr>
        <w:pStyle w:val="Compact"/>
        <w:numPr>
          <w:ilvl w:val="0"/>
          <w:numId w:val="39"/>
        </w:numPr>
      </w:pPr>
      <w:r>
        <w:t>Yield.</w:t>
      </w:r>
    </w:p>
    <w:p w14:paraId="58780C04" w14:textId="77777777" w:rsidR="00230482" w:rsidRDefault="00000000">
      <w:pPr>
        <w:pStyle w:val="Compact"/>
        <w:numPr>
          <w:ilvl w:val="0"/>
          <w:numId w:val="39"/>
        </w:numPr>
      </w:pPr>
      <w:r>
        <w:t>Spread.</w:t>
      </w:r>
    </w:p>
    <w:p w14:paraId="1071CA46" w14:textId="77777777" w:rsidR="00230482" w:rsidRDefault="00000000">
      <w:pPr>
        <w:pStyle w:val="Compact"/>
        <w:numPr>
          <w:ilvl w:val="0"/>
          <w:numId w:val="39"/>
        </w:numPr>
      </w:pPr>
      <w:r>
        <w:t>Maturity.</w:t>
      </w:r>
    </w:p>
    <w:p w14:paraId="7869AA94" w14:textId="77777777" w:rsidR="00230482" w:rsidRDefault="00000000">
      <w:pPr>
        <w:pStyle w:val="Compact"/>
        <w:numPr>
          <w:ilvl w:val="0"/>
          <w:numId w:val="39"/>
        </w:numPr>
      </w:pPr>
      <w:r>
        <w:t>Coupon.</w:t>
      </w:r>
    </w:p>
    <w:p w14:paraId="08C1F717" w14:textId="77777777" w:rsidR="00230482" w:rsidRDefault="00000000">
      <w:r>
        <w:pict w14:anchorId="0ABB7EB8">
          <v:rect id="_x0000_i1065" style="width:0;height:1.5pt" o:hralign="center" o:hrstd="t" o:hr="t"/>
        </w:pict>
      </w:r>
    </w:p>
    <w:p w14:paraId="1430E2A2" w14:textId="77777777" w:rsidR="00230482" w:rsidRDefault="00000000">
      <w:pPr>
        <w:pStyle w:val="Heading2"/>
      </w:pPr>
      <w:bookmarkStart w:id="51" w:name="credit-metrics-dashboard"/>
      <w:bookmarkEnd w:id="50"/>
      <w:r>
        <w:lastRenderedPageBreak/>
        <w:t>Credit Metrics Dashboard</w:t>
      </w:r>
    </w:p>
    <w:p w14:paraId="327319F3" w14:textId="77777777" w:rsidR="00230482" w:rsidRDefault="00000000">
      <w:pPr>
        <w:pStyle w:val="FirstParagraph"/>
      </w:pPr>
      <w:r>
        <w:t>Contains:</w:t>
      </w:r>
    </w:p>
    <w:p w14:paraId="04B7427E" w14:textId="77777777" w:rsidR="00230482" w:rsidRDefault="00000000">
      <w:pPr>
        <w:pStyle w:val="Compact"/>
        <w:numPr>
          <w:ilvl w:val="0"/>
          <w:numId w:val="40"/>
        </w:numPr>
      </w:pPr>
      <w:r>
        <w:t>Net debt.</w:t>
      </w:r>
    </w:p>
    <w:p w14:paraId="057E8CA1" w14:textId="77777777" w:rsidR="00230482" w:rsidRDefault="00000000">
      <w:pPr>
        <w:pStyle w:val="Compact"/>
        <w:numPr>
          <w:ilvl w:val="0"/>
          <w:numId w:val="40"/>
        </w:numPr>
      </w:pPr>
      <w:r>
        <w:t>EBITDA.</w:t>
      </w:r>
    </w:p>
    <w:p w14:paraId="62E5C072" w14:textId="77777777" w:rsidR="00230482" w:rsidRDefault="00000000">
      <w:pPr>
        <w:pStyle w:val="Compact"/>
        <w:numPr>
          <w:ilvl w:val="0"/>
          <w:numId w:val="40"/>
        </w:numPr>
      </w:pPr>
      <w:r>
        <w:t>Leverage.</w:t>
      </w:r>
    </w:p>
    <w:p w14:paraId="2314CBF4" w14:textId="77777777" w:rsidR="00230482" w:rsidRDefault="00000000">
      <w:pPr>
        <w:pStyle w:val="Compact"/>
        <w:numPr>
          <w:ilvl w:val="0"/>
          <w:numId w:val="40"/>
        </w:numPr>
      </w:pPr>
      <w:r>
        <w:t>Interest cover.</w:t>
      </w:r>
    </w:p>
    <w:p w14:paraId="6FE110C0" w14:textId="77777777" w:rsidR="00230482" w:rsidRDefault="00000000">
      <w:r>
        <w:pict w14:anchorId="55F91CCD">
          <v:rect id="_x0000_i1066" style="width:0;height:1.5pt" o:hralign="center" o:hrstd="t" o:hr="t"/>
        </w:pict>
      </w:r>
    </w:p>
    <w:p w14:paraId="284C9009" w14:textId="77777777" w:rsidR="00230482" w:rsidRDefault="00000000">
      <w:pPr>
        <w:pStyle w:val="Heading2"/>
      </w:pPr>
      <w:bookmarkStart w:id="52" w:name="historical-financial-dashboard"/>
      <w:bookmarkEnd w:id="51"/>
      <w:r>
        <w:t>Historical Financial Dashboard</w:t>
      </w:r>
    </w:p>
    <w:p w14:paraId="1C3E6D88" w14:textId="77777777" w:rsidR="00230482" w:rsidRDefault="00000000">
      <w:pPr>
        <w:pStyle w:val="FirstParagraph"/>
      </w:pPr>
      <w:r>
        <w:t>Contains:</w:t>
      </w:r>
    </w:p>
    <w:p w14:paraId="21FCC017" w14:textId="77777777" w:rsidR="00230482" w:rsidRDefault="00000000">
      <w:pPr>
        <w:pStyle w:val="Compact"/>
        <w:numPr>
          <w:ilvl w:val="0"/>
          <w:numId w:val="41"/>
        </w:numPr>
      </w:pPr>
      <w:r>
        <w:t>Revenue.</w:t>
      </w:r>
    </w:p>
    <w:p w14:paraId="78620958" w14:textId="77777777" w:rsidR="00230482" w:rsidRDefault="00000000">
      <w:pPr>
        <w:pStyle w:val="Compact"/>
        <w:numPr>
          <w:ilvl w:val="0"/>
          <w:numId w:val="41"/>
        </w:numPr>
      </w:pPr>
      <w:r>
        <w:t>EBITDA.</w:t>
      </w:r>
    </w:p>
    <w:p w14:paraId="640D70C0" w14:textId="77777777" w:rsidR="00230482" w:rsidRDefault="00000000">
      <w:pPr>
        <w:pStyle w:val="Compact"/>
        <w:numPr>
          <w:ilvl w:val="0"/>
          <w:numId w:val="41"/>
        </w:numPr>
      </w:pPr>
      <w:r>
        <w:t>Capex.</w:t>
      </w:r>
    </w:p>
    <w:p w14:paraId="72AB5249" w14:textId="77777777" w:rsidR="00230482" w:rsidRDefault="00000000">
      <w:pPr>
        <w:pStyle w:val="Compact"/>
        <w:numPr>
          <w:ilvl w:val="0"/>
          <w:numId w:val="41"/>
        </w:numPr>
      </w:pPr>
      <w:r>
        <w:t>Debt.</w:t>
      </w:r>
    </w:p>
    <w:p w14:paraId="3180A0DF" w14:textId="77777777" w:rsidR="00230482" w:rsidRDefault="00000000">
      <w:pPr>
        <w:pStyle w:val="Compact"/>
        <w:numPr>
          <w:ilvl w:val="0"/>
          <w:numId w:val="41"/>
        </w:numPr>
      </w:pPr>
      <w:r>
        <w:t>Cash.</w:t>
      </w:r>
    </w:p>
    <w:p w14:paraId="2EA869A6" w14:textId="77777777" w:rsidR="00230482" w:rsidRDefault="00000000">
      <w:r>
        <w:pict w14:anchorId="50D2DB02">
          <v:rect id="_x0000_i1067" style="width:0;height:1.5pt" o:hralign="center" o:hrstd="t" o:hr="t"/>
        </w:pict>
      </w:r>
    </w:p>
    <w:p w14:paraId="0DE9C898" w14:textId="77777777" w:rsidR="00230482" w:rsidRDefault="00000000">
      <w:pPr>
        <w:pStyle w:val="Heading1"/>
      </w:pPr>
      <w:bookmarkStart w:id="53" w:name="bloomberg-intelligence-bi"/>
      <w:bookmarkEnd w:id="47"/>
      <w:bookmarkEnd w:id="52"/>
      <w:r>
        <w:t>Bloomberg Intelligence (BI)</w:t>
      </w:r>
    </w:p>
    <w:p w14:paraId="5CC1270A" w14:textId="77777777" w:rsidR="00230482" w:rsidRDefault="00000000">
      <w:pPr>
        <w:pStyle w:val="FirstParagraph"/>
      </w:pPr>
      <w:r>
        <w:t>Highly recommended.</w:t>
      </w:r>
    </w:p>
    <w:p w14:paraId="790390D5" w14:textId="77777777" w:rsidR="00230482" w:rsidRDefault="00000000">
      <w:pPr>
        <w:pStyle w:val="BodyText"/>
      </w:pPr>
      <w:r>
        <w:t>Provides:</w:t>
      </w:r>
    </w:p>
    <w:p w14:paraId="18D8324B" w14:textId="77777777" w:rsidR="00230482" w:rsidRDefault="00000000">
      <w:pPr>
        <w:pStyle w:val="Compact"/>
        <w:numPr>
          <w:ilvl w:val="0"/>
          <w:numId w:val="42"/>
        </w:numPr>
      </w:pPr>
      <w:r>
        <w:t>Industry primers.</w:t>
      </w:r>
    </w:p>
    <w:p w14:paraId="390E24EA" w14:textId="77777777" w:rsidR="00230482" w:rsidRDefault="00000000">
      <w:pPr>
        <w:pStyle w:val="Compact"/>
        <w:numPr>
          <w:ilvl w:val="0"/>
          <w:numId w:val="42"/>
        </w:numPr>
      </w:pPr>
      <w:r>
        <w:t>Commodity outlooks.</w:t>
      </w:r>
    </w:p>
    <w:p w14:paraId="6EAAEB4A" w14:textId="77777777" w:rsidR="00230482" w:rsidRDefault="00000000">
      <w:pPr>
        <w:pStyle w:val="Compact"/>
        <w:numPr>
          <w:ilvl w:val="0"/>
          <w:numId w:val="42"/>
        </w:numPr>
      </w:pPr>
      <w:r>
        <w:t>Company reports.</w:t>
      </w:r>
    </w:p>
    <w:p w14:paraId="2E115E42" w14:textId="77777777" w:rsidR="00230482" w:rsidRDefault="00000000">
      <w:pPr>
        <w:pStyle w:val="Compact"/>
        <w:numPr>
          <w:ilvl w:val="0"/>
          <w:numId w:val="42"/>
        </w:numPr>
      </w:pPr>
      <w:r>
        <w:t>Competitive analysis.</w:t>
      </w:r>
    </w:p>
    <w:p w14:paraId="6B59E4DD" w14:textId="77777777" w:rsidR="00230482" w:rsidRDefault="00000000">
      <w:pPr>
        <w:pStyle w:val="FirstParagraph"/>
      </w:pPr>
      <w:r>
        <w:t>Very useful for annual reviews.</w:t>
      </w:r>
    </w:p>
    <w:p w14:paraId="72ADD8C9" w14:textId="77777777" w:rsidR="00230482" w:rsidRDefault="00000000">
      <w:r>
        <w:pict w14:anchorId="4428C334">
          <v:rect id="_x0000_i1068" style="width:0;height:1.5pt" o:hralign="center" o:hrstd="t" o:hr="t"/>
        </w:pict>
      </w:r>
    </w:p>
    <w:p w14:paraId="12628372" w14:textId="77777777" w:rsidR="00230482" w:rsidRDefault="00000000">
      <w:pPr>
        <w:pStyle w:val="Heading1"/>
      </w:pPr>
      <w:bookmarkStart w:id="54" w:name="recommended-learning-resources"/>
      <w:bookmarkEnd w:id="53"/>
      <w:r>
        <w:lastRenderedPageBreak/>
        <w:t>Recommended Learning Resources</w:t>
      </w:r>
    </w:p>
    <w:p w14:paraId="68595998" w14:textId="77777777" w:rsidR="00230482" w:rsidRDefault="00000000">
      <w:pPr>
        <w:pStyle w:val="Heading1"/>
      </w:pPr>
      <w:bookmarkStart w:id="55" w:name="tier-1-highest-value"/>
      <w:bookmarkEnd w:id="54"/>
      <w:r>
        <w:t>Tier 1 — Highest Value</w:t>
      </w:r>
    </w:p>
    <w:p w14:paraId="46CF0A5D" w14:textId="77777777" w:rsidR="00230482" w:rsidRDefault="00000000">
      <w:pPr>
        <w:pStyle w:val="Heading2"/>
      </w:pPr>
      <w:bookmarkStart w:id="56" w:name="bloomberg-market-concepts-bmc"/>
      <w:r>
        <w:t>1. Bloomberg Market Concepts (BMC)</w:t>
      </w:r>
    </w:p>
    <w:p w14:paraId="0FCD6C14" w14:textId="77777777" w:rsidR="00230482" w:rsidRDefault="00000000">
      <w:pPr>
        <w:pStyle w:val="FirstParagraph"/>
      </w:pPr>
      <w:r>
        <w:t>Probably the best starting point.</w:t>
      </w:r>
    </w:p>
    <w:p w14:paraId="56B7EA05" w14:textId="77777777" w:rsidR="00230482" w:rsidRDefault="00000000">
      <w:pPr>
        <w:pStyle w:val="BodyText"/>
      </w:pPr>
      <w:r>
        <w:t>Topics:</w:t>
      </w:r>
    </w:p>
    <w:p w14:paraId="6899A8D7" w14:textId="77777777" w:rsidR="00230482" w:rsidRDefault="00000000">
      <w:pPr>
        <w:pStyle w:val="Compact"/>
        <w:numPr>
          <w:ilvl w:val="0"/>
          <w:numId w:val="43"/>
        </w:numPr>
      </w:pPr>
      <w:r>
        <w:t>Economics.</w:t>
      </w:r>
    </w:p>
    <w:p w14:paraId="69EF36F1" w14:textId="77777777" w:rsidR="00230482" w:rsidRDefault="00000000">
      <w:pPr>
        <w:pStyle w:val="Compact"/>
        <w:numPr>
          <w:ilvl w:val="0"/>
          <w:numId w:val="43"/>
        </w:numPr>
      </w:pPr>
      <w:r>
        <w:t>Fixed income.</w:t>
      </w:r>
    </w:p>
    <w:p w14:paraId="191B988A" w14:textId="77777777" w:rsidR="00230482" w:rsidRDefault="00000000">
      <w:pPr>
        <w:pStyle w:val="Compact"/>
        <w:numPr>
          <w:ilvl w:val="0"/>
          <w:numId w:val="43"/>
        </w:numPr>
      </w:pPr>
      <w:r>
        <w:t>Equities.</w:t>
      </w:r>
    </w:p>
    <w:p w14:paraId="52B7A991" w14:textId="77777777" w:rsidR="00230482" w:rsidRDefault="00000000">
      <w:pPr>
        <w:pStyle w:val="Compact"/>
        <w:numPr>
          <w:ilvl w:val="0"/>
          <w:numId w:val="43"/>
        </w:numPr>
      </w:pPr>
      <w:r>
        <w:t>FX.</w:t>
      </w:r>
    </w:p>
    <w:p w14:paraId="6AF10BCC" w14:textId="77777777" w:rsidR="00230482" w:rsidRDefault="00000000">
      <w:pPr>
        <w:pStyle w:val="FirstParagraph"/>
      </w:pPr>
      <w:r>
        <w:t>Impact:</w:t>
      </w:r>
    </w:p>
    <w:p w14:paraId="3C5E6F12" w14:textId="77777777" w:rsidR="00230482" w:rsidRDefault="00000000">
      <w:pPr>
        <w:pStyle w:val="BodyText"/>
      </w:pPr>
      <w:r>
        <w:t>★★★★★</w:t>
      </w:r>
    </w:p>
    <w:p w14:paraId="0DD7D6FD" w14:textId="77777777" w:rsidR="00230482" w:rsidRDefault="00000000">
      <w:r>
        <w:pict w14:anchorId="6AD575CF">
          <v:rect id="_x0000_i1069" style="width:0;height:1.5pt" o:hralign="center" o:hrstd="t" o:hr="t"/>
        </w:pict>
      </w:r>
    </w:p>
    <w:p w14:paraId="2C5F6C65" w14:textId="77777777" w:rsidR="00230482" w:rsidRDefault="00000000">
      <w:pPr>
        <w:pStyle w:val="Heading2"/>
      </w:pPr>
      <w:bookmarkStart w:id="57" w:name="bloomberg-education-portal"/>
      <w:bookmarkEnd w:id="56"/>
      <w:r>
        <w:t>2. Bloomberg Education Portal</w:t>
      </w:r>
    </w:p>
    <w:p w14:paraId="63CE3947" w14:textId="77777777" w:rsidR="00230482" w:rsidRDefault="00000000">
      <w:pPr>
        <w:pStyle w:val="FirstParagraph"/>
      </w:pPr>
      <w:r>
        <w:t>Official training.</w:t>
      </w:r>
    </w:p>
    <w:p w14:paraId="797849C8" w14:textId="77777777" w:rsidR="00230482" w:rsidRDefault="00000000">
      <w:pPr>
        <w:pStyle w:val="BodyText"/>
      </w:pPr>
      <w:r>
        <w:t>Impact:</w:t>
      </w:r>
    </w:p>
    <w:p w14:paraId="16B37A91" w14:textId="77777777" w:rsidR="00230482" w:rsidRDefault="00000000">
      <w:pPr>
        <w:pStyle w:val="BodyText"/>
      </w:pPr>
      <w:r>
        <w:t>★★★★★</w:t>
      </w:r>
    </w:p>
    <w:p w14:paraId="7E71B85B" w14:textId="77777777" w:rsidR="00230482" w:rsidRDefault="00000000">
      <w:r>
        <w:pict w14:anchorId="1A1570D3">
          <v:rect id="_x0000_i1070" style="width:0;height:1.5pt" o:hralign="center" o:hrstd="t" o:hr="t"/>
        </w:pict>
      </w:r>
    </w:p>
    <w:p w14:paraId="6BBA774A" w14:textId="77777777" w:rsidR="00230482" w:rsidRDefault="00000000">
      <w:pPr>
        <w:pStyle w:val="Heading2"/>
      </w:pPr>
      <w:bookmarkStart w:id="58" w:name="bloomberg-spreadsheet-builder-course"/>
      <w:bookmarkEnd w:id="57"/>
      <w:r>
        <w:t>3. Bloomberg Spreadsheet Builder Course</w:t>
      </w:r>
    </w:p>
    <w:p w14:paraId="6B7F3203" w14:textId="77777777" w:rsidR="00230482" w:rsidRDefault="00000000">
      <w:pPr>
        <w:pStyle w:val="FirstParagraph"/>
      </w:pPr>
      <w:r>
        <w:t>Official Excel training.</w:t>
      </w:r>
    </w:p>
    <w:p w14:paraId="09AE9F18" w14:textId="77777777" w:rsidR="00230482" w:rsidRDefault="00000000">
      <w:pPr>
        <w:pStyle w:val="BodyText"/>
      </w:pPr>
      <w:r>
        <w:t>Impact:</w:t>
      </w:r>
    </w:p>
    <w:p w14:paraId="0B1A14E5" w14:textId="77777777" w:rsidR="00230482" w:rsidRDefault="00000000">
      <w:pPr>
        <w:pStyle w:val="BodyText"/>
      </w:pPr>
      <w:r>
        <w:t>★★★★★</w:t>
      </w:r>
    </w:p>
    <w:p w14:paraId="02A03903" w14:textId="77777777" w:rsidR="00230482" w:rsidRDefault="00000000">
      <w:r>
        <w:pict w14:anchorId="43961469">
          <v:rect id="_x0000_i1071" style="width:0;height:1.5pt" o:hralign="center" o:hrstd="t" o:hr="t"/>
        </w:pict>
      </w:r>
    </w:p>
    <w:p w14:paraId="57B7D4D2" w14:textId="77777777" w:rsidR="00230482" w:rsidRDefault="00000000">
      <w:pPr>
        <w:pStyle w:val="Heading2"/>
      </w:pPr>
      <w:bookmarkStart w:id="59" w:name="bloomberg-excel-add-in-guide-penn"/>
      <w:bookmarkEnd w:id="58"/>
      <w:r>
        <w:t>4. Bloomberg Excel Add-In Guide (Penn)</w:t>
      </w:r>
    </w:p>
    <w:p w14:paraId="426C66FD" w14:textId="77777777" w:rsidR="00230482" w:rsidRDefault="00000000">
      <w:pPr>
        <w:pStyle w:val="FirstParagraph"/>
      </w:pPr>
      <w:r>
        <w:t>Excellent practical guide.</w:t>
      </w:r>
    </w:p>
    <w:p w14:paraId="53B7DB90" w14:textId="77777777" w:rsidR="00230482" w:rsidRDefault="00000000">
      <w:pPr>
        <w:pStyle w:val="BodyText"/>
      </w:pPr>
      <w:r>
        <w:t>Impact:</w:t>
      </w:r>
    </w:p>
    <w:p w14:paraId="4F6F137B" w14:textId="77777777" w:rsidR="00230482" w:rsidRDefault="00000000">
      <w:pPr>
        <w:pStyle w:val="BodyText"/>
      </w:pPr>
      <w:r>
        <w:t>★★★★★</w:t>
      </w:r>
    </w:p>
    <w:p w14:paraId="734B2C4C" w14:textId="77777777" w:rsidR="00230482" w:rsidRDefault="00000000">
      <w:r>
        <w:lastRenderedPageBreak/>
        <w:pict w14:anchorId="6F99DE1A">
          <v:rect id="_x0000_i1072" style="width:0;height:1.5pt" o:hralign="center" o:hrstd="t" o:hr="t"/>
        </w:pict>
      </w:r>
    </w:p>
    <w:p w14:paraId="25EF5EEA" w14:textId="77777777" w:rsidR="00230482" w:rsidRDefault="00000000">
      <w:pPr>
        <w:pStyle w:val="Heading2"/>
      </w:pPr>
      <w:bookmarkStart w:id="60" w:name="hkust-bloomberg-formula-guide"/>
      <w:bookmarkEnd w:id="59"/>
      <w:r>
        <w:t>5. HKUST Bloomberg Formula Guide</w:t>
      </w:r>
    </w:p>
    <w:p w14:paraId="6B1901DC" w14:textId="77777777" w:rsidR="00230482" w:rsidRDefault="00000000">
      <w:pPr>
        <w:pStyle w:val="FirstParagraph"/>
      </w:pPr>
      <w:r>
        <w:t>Great formula examples.</w:t>
      </w:r>
    </w:p>
    <w:p w14:paraId="3969405F" w14:textId="77777777" w:rsidR="00230482" w:rsidRDefault="00000000">
      <w:pPr>
        <w:pStyle w:val="BodyText"/>
      </w:pPr>
      <w:r>
        <w:t>Impact:</w:t>
      </w:r>
    </w:p>
    <w:p w14:paraId="15D74246" w14:textId="77777777" w:rsidR="00230482" w:rsidRDefault="00000000">
      <w:pPr>
        <w:pStyle w:val="BodyText"/>
      </w:pPr>
      <w:r>
        <w:t>★★★★★</w:t>
      </w:r>
    </w:p>
    <w:p w14:paraId="7E162F06" w14:textId="77777777" w:rsidR="00230482" w:rsidRDefault="00000000">
      <w:r>
        <w:pict w14:anchorId="7CEA831A">
          <v:rect id="_x0000_i1073" style="width:0;height:1.5pt" o:hralign="center" o:hrstd="t" o:hr="t"/>
        </w:pict>
      </w:r>
    </w:p>
    <w:p w14:paraId="3416F0D7" w14:textId="77777777" w:rsidR="00230482" w:rsidRDefault="00000000">
      <w:pPr>
        <w:pStyle w:val="Heading2"/>
      </w:pPr>
      <w:bookmarkStart w:id="61" w:name="smu-bloomberg-formula-faq"/>
      <w:bookmarkEnd w:id="60"/>
      <w:r>
        <w:t>6. SMU Bloomberg Formula FAQ</w:t>
      </w:r>
    </w:p>
    <w:p w14:paraId="6F224517" w14:textId="77777777" w:rsidR="00230482" w:rsidRDefault="00000000">
      <w:pPr>
        <w:pStyle w:val="FirstParagraph"/>
      </w:pPr>
      <w:r>
        <w:t>Useful troubleshooting.</w:t>
      </w:r>
    </w:p>
    <w:p w14:paraId="10C16D28" w14:textId="77777777" w:rsidR="00230482" w:rsidRDefault="00000000">
      <w:pPr>
        <w:pStyle w:val="BodyText"/>
      </w:pPr>
      <w:r>
        <w:t>Impact:</w:t>
      </w:r>
    </w:p>
    <w:p w14:paraId="67855D4A" w14:textId="77777777" w:rsidR="00230482" w:rsidRDefault="00000000">
      <w:pPr>
        <w:pStyle w:val="BodyText"/>
      </w:pPr>
      <w:r>
        <w:t>★★★★☆</w:t>
      </w:r>
    </w:p>
    <w:p w14:paraId="0258BDD9" w14:textId="77777777" w:rsidR="00230482" w:rsidRDefault="00000000">
      <w:r>
        <w:pict w14:anchorId="4BB47FCB">
          <v:rect id="_x0000_i1074" style="width:0;height:1.5pt" o:hralign="center" o:hrstd="t" o:hr="t"/>
        </w:pict>
      </w:r>
    </w:p>
    <w:p w14:paraId="2177D8C5" w14:textId="77777777" w:rsidR="00230482" w:rsidRDefault="00000000">
      <w:pPr>
        <w:pStyle w:val="Heading2"/>
      </w:pPr>
      <w:bookmarkStart w:id="62" w:name="cranfield-bloomberg-excel-guide"/>
      <w:bookmarkEnd w:id="61"/>
      <w:r>
        <w:t>7. Cranfield Bloomberg Excel Guide</w:t>
      </w:r>
    </w:p>
    <w:p w14:paraId="0DC3B41F" w14:textId="77777777" w:rsidR="00230482" w:rsidRDefault="00000000">
      <w:pPr>
        <w:pStyle w:val="FirstParagraph"/>
      </w:pPr>
      <w:r>
        <w:t>Very practical.</w:t>
      </w:r>
    </w:p>
    <w:p w14:paraId="27E1B65F" w14:textId="77777777" w:rsidR="00230482" w:rsidRDefault="00000000">
      <w:pPr>
        <w:pStyle w:val="BodyText"/>
      </w:pPr>
      <w:r>
        <w:t>Impact:</w:t>
      </w:r>
    </w:p>
    <w:p w14:paraId="191E1B54" w14:textId="77777777" w:rsidR="00230482" w:rsidRDefault="00000000">
      <w:pPr>
        <w:pStyle w:val="BodyText"/>
      </w:pPr>
      <w:r>
        <w:t>★★★★☆</w:t>
      </w:r>
    </w:p>
    <w:p w14:paraId="330B1D90" w14:textId="77777777" w:rsidR="00230482" w:rsidRDefault="00000000">
      <w:r>
        <w:pict w14:anchorId="6697789E">
          <v:rect id="_x0000_i1075" style="width:0;height:1.5pt" o:hralign="center" o:hrstd="t" o:hr="t"/>
        </w:pict>
      </w:r>
    </w:p>
    <w:p w14:paraId="4C79F20E" w14:textId="77777777" w:rsidR="00230482" w:rsidRDefault="00000000">
      <w:pPr>
        <w:pStyle w:val="Heading2"/>
      </w:pPr>
      <w:bookmarkStart w:id="63" w:name="bu-bloomberg-api-handout"/>
      <w:bookmarkEnd w:id="62"/>
      <w:r>
        <w:t>8. BU Bloomberg API Handout</w:t>
      </w:r>
    </w:p>
    <w:p w14:paraId="7D47EDA1" w14:textId="77777777" w:rsidR="00230482" w:rsidRDefault="00000000">
      <w:pPr>
        <w:pStyle w:val="FirstParagraph"/>
      </w:pPr>
      <w:r>
        <w:t>Excellent introduction.</w:t>
      </w:r>
    </w:p>
    <w:p w14:paraId="4B7444EE" w14:textId="77777777" w:rsidR="00230482" w:rsidRDefault="00000000">
      <w:pPr>
        <w:pStyle w:val="BodyText"/>
      </w:pPr>
      <w:r>
        <w:t>Impact:</w:t>
      </w:r>
    </w:p>
    <w:p w14:paraId="468539A6" w14:textId="77777777" w:rsidR="00230482" w:rsidRDefault="00000000">
      <w:pPr>
        <w:pStyle w:val="BodyText"/>
      </w:pPr>
      <w:r>
        <w:t>★★★★☆</w:t>
      </w:r>
    </w:p>
    <w:p w14:paraId="00017152" w14:textId="77777777" w:rsidR="00230482" w:rsidRDefault="00000000">
      <w:r>
        <w:pict w14:anchorId="5BFB387D">
          <v:rect id="_x0000_i1076" style="width:0;height:1.5pt" o:hralign="center" o:hrstd="t" o:hr="t"/>
        </w:pict>
      </w:r>
    </w:p>
    <w:p w14:paraId="52650C5D" w14:textId="77777777" w:rsidR="00230482" w:rsidRDefault="00000000">
      <w:pPr>
        <w:pStyle w:val="Heading2"/>
      </w:pPr>
      <w:bookmarkStart w:id="64" w:name="emu-formula-guide-pdf"/>
      <w:bookmarkEnd w:id="63"/>
      <w:r>
        <w:t>9. EMU Formula Guide PDF</w:t>
      </w:r>
    </w:p>
    <w:p w14:paraId="099820C2" w14:textId="77777777" w:rsidR="00230482" w:rsidRDefault="00000000">
      <w:pPr>
        <w:pStyle w:val="FirstParagraph"/>
      </w:pPr>
      <w:r>
        <w:t>Strong beginner resource.</w:t>
      </w:r>
    </w:p>
    <w:p w14:paraId="2C2D7311" w14:textId="77777777" w:rsidR="00230482" w:rsidRDefault="00000000">
      <w:pPr>
        <w:pStyle w:val="BodyText"/>
      </w:pPr>
      <w:r>
        <w:t>Impact:</w:t>
      </w:r>
    </w:p>
    <w:p w14:paraId="66A41CAE" w14:textId="77777777" w:rsidR="00230482" w:rsidRDefault="00000000">
      <w:pPr>
        <w:pStyle w:val="BodyText"/>
      </w:pPr>
      <w:r>
        <w:t>★★★★☆</w:t>
      </w:r>
    </w:p>
    <w:p w14:paraId="40ED2051" w14:textId="77777777" w:rsidR="00230482" w:rsidRDefault="00000000">
      <w:r>
        <w:pict w14:anchorId="4FB2ED40">
          <v:rect id="_x0000_i1077" style="width:0;height:1.5pt" o:hralign="center" o:hrstd="t" o:hr="t"/>
        </w:pict>
      </w:r>
    </w:p>
    <w:p w14:paraId="63FDACD9" w14:textId="77777777" w:rsidR="00230482" w:rsidRDefault="00000000">
      <w:pPr>
        <w:pStyle w:val="Heading2"/>
      </w:pPr>
      <w:bookmarkStart w:id="65" w:name="bloomberg-help-pages"/>
      <w:bookmarkEnd w:id="64"/>
      <w:r>
        <w:lastRenderedPageBreak/>
        <w:t>10. Bloomberg Help Pages</w:t>
      </w:r>
    </w:p>
    <w:p w14:paraId="15DCF07A" w14:textId="77777777" w:rsidR="00230482" w:rsidRDefault="00000000">
      <w:pPr>
        <w:pStyle w:val="FirstParagraph"/>
      </w:pPr>
      <w:r>
        <w:t>HELP HELP</w:t>
      </w:r>
    </w:p>
    <w:p w14:paraId="58024485" w14:textId="77777777" w:rsidR="00230482" w:rsidRDefault="00000000">
      <w:pPr>
        <w:pStyle w:val="BodyText"/>
      </w:pPr>
      <w:r>
        <w:t>HELP DAPI</w:t>
      </w:r>
    </w:p>
    <w:p w14:paraId="6A0B981A" w14:textId="77777777" w:rsidR="00230482" w:rsidRDefault="00000000">
      <w:pPr>
        <w:pStyle w:val="BodyText"/>
      </w:pPr>
      <w:r>
        <w:t>HELP BQL</w:t>
      </w:r>
    </w:p>
    <w:p w14:paraId="59D70BF7" w14:textId="77777777" w:rsidR="00230482" w:rsidRDefault="00000000">
      <w:pPr>
        <w:pStyle w:val="BodyText"/>
      </w:pPr>
      <w:r>
        <w:t>Impact:</w:t>
      </w:r>
    </w:p>
    <w:p w14:paraId="29F2D980" w14:textId="77777777" w:rsidR="00230482" w:rsidRDefault="00000000">
      <w:pPr>
        <w:pStyle w:val="BodyText"/>
      </w:pPr>
      <w:r>
        <w:t>★★★★★</w:t>
      </w:r>
    </w:p>
    <w:p w14:paraId="648EC403" w14:textId="77777777" w:rsidR="00230482" w:rsidRDefault="00000000">
      <w:r>
        <w:pict w14:anchorId="1E4481ED">
          <v:rect id="_x0000_i1078" style="width:0;height:1.5pt" o:hralign="center" o:hrstd="t" o:hr="t"/>
        </w:pict>
      </w:r>
    </w:p>
    <w:p w14:paraId="54028FFD" w14:textId="77777777" w:rsidR="00230482" w:rsidRDefault="00000000">
      <w:pPr>
        <w:pStyle w:val="Heading1"/>
      </w:pPr>
      <w:bookmarkStart w:id="66" w:name="tier-2"/>
      <w:bookmarkEnd w:id="55"/>
      <w:bookmarkEnd w:id="65"/>
      <w:r>
        <w:t>Tier 2</w:t>
      </w:r>
    </w:p>
    <w:p w14:paraId="015AC224" w14:textId="77777777" w:rsidR="00230482" w:rsidRDefault="00000000">
      <w:pPr>
        <w:pStyle w:val="Heading2"/>
      </w:pPr>
      <w:bookmarkStart w:id="67" w:name="bql-for-excel-fintools"/>
      <w:r>
        <w:t>BQL for Excel (FinTools)</w:t>
      </w:r>
    </w:p>
    <w:p w14:paraId="11D6A1C4" w14:textId="77777777" w:rsidR="00230482" w:rsidRDefault="00000000">
      <w:pPr>
        <w:pStyle w:val="FirstParagraph"/>
      </w:pPr>
      <w:r>
        <w:t>Excellent.</w:t>
      </w:r>
    </w:p>
    <w:p w14:paraId="7208A901" w14:textId="77777777" w:rsidR="00230482" w:rsidRDefault="00000000">
      <w:pPr>
        <w:pStyle w:val="BodyText"/>
      </w:pPr>
      <w:r>
        <w:t>Impact:</w:t>
      </w:r>
    </w:p>
    <w:p w14:paraId="514877AC" w14:textId="77777777" w:rsidR="00230482" w:rsidRDefault="00000000">
      <w:pPr>
        <w:pStyle w:val="BodyText"/>
      </w:pPr>
      <w:r>
        <w:t>★★★★★</w:t>
      </w:r>
    </w:p>
    <w:p w14:paraId="6423DDB8" w14:textId="77777777" w:rsidR="00230482" w:rsidRDefault="00000000">
      <w:r>
        <w:pict w14:anchorId="45391420">
          <v:rect id="_x0000_i1079" style="width:0;height:1.5pt" o:hralign="center" o:hrstd="t" o:hr="t"/>
        </w:pict>
      </w:r>
    </w:p>
    <w:p w14:paraId="4EFDCCAF" w14:textId="77777777" w:rsidR="00230482" w:rsidRDefault="00000000">
      <w:pPr>
        <w:pStyle w:val="Heading2"/>
      </w:pPr>
      <w:bookmarkStart w:id="68" w:name="bloomberg-bql-youtube-tutorials"/>
      <w:bookmarkEnd w:id="67"/>
      <w:r>
        <w:t>Bloomberg BQL YouTube Tutorials</w:t>
      </w:r>
    </w:p>
    <w:p w14:paraId="79A2448A" w14:textId="77777777" w:rsidR="00230482" w:rsidRDefault="00000000">
      <w:pPr>
        <w:pStyle w:val="FirstParagraph"/>
      </w:pPr>
      <w:r>
        <w:t>Impact:</w:t>
      </w:r>
    </w:p>
    <w:p w14:paraId="612C62B5" w14:textId="77777777" w:rsidR="00230482" w:rsidRDefault="00000000">
      <w:pPr>
        <w:pStyle w:val="BodyText"/>
      </w:pPr>
      <w:r>
        <w:t>★★★★☆</w:t>
      </w:r>
    </w:p>
    <w:p w14:paraId="7ED3AE44" w14:textId="77777777" w:rsidR="00230482" w:rsidRDefault="00000000">
      <w:r>
        <w:pict w14:anchorId="39C5DDDA">
          <v:rect id="_x0000_i1080" style="width:0;height:1.5pt" o:hralign="center" o:hrstd="t" o:hr="t"/>
        </w:pict>
      </w:r>
    </w:p>
    <w:p w14:paraId="19D151DA" w14:textId="77777777" w:rsidR="00230482" w:rsidRDefault="00000000">
      <w:pPr>
        <w:pStyle w:val="Heading2"/>
      </w:pPr>
      <w:bookmarkStart w:id="69" w:name="bloomberg-desktop-guide-pdf"/>
      <w:bookmarkEnd w:id="68"/>
      <w:r>
        <w:t>Bloomberg Desktop Guide PDF</w:t>
      </w:r>
    </w:p>
    <w:p w14:paraId="0E3DE872" w14:textId="77777777" w:rsidR="00230482" w:rsidRDefault="00000000">
      <w:pPr>
        <w:pStyle w:val="FirstParagraph"/>
      </w:pPr>
      <w:r>
        <w:t>Impact:</w:t>
      </w:r>
    </w:p>
    <w:p w14:paraId="780B257E" w14:textId="77777777" w:rsidR="00230482" w:rsidRDefault="00000000">
      <w:pPr>
        <w:pStyle w:val="BodyText"/>
      </w:pPr>
      <w:r>
        <w:t>★★★★☆</w:t>
      </w:r>
    </w:p>
    <w:p w14:paraId="5EAA48EF" w14:textId="77777777" w:rsidR="00230482" w:rsidRDefault="00000000">
      <w:r>
        <w:pict w14:anchorId="76DCBFF2">
          <v:rect id="_x0000_i1081" style="width:0;height:1.5pt" o:hralign="center" o:hrstd="t" o:hr="t"/>
        </w:pict>
      </w:r>
    </w:p>
    <w:p w14:paraId="45BCE3E6" w14:textId="77777777" w:rsidR="00230482" w:rsidRDefault="00000000">
      <w:pPr>
        <w:pStyle w:val="Heading2"/>
      </w:pPr>
      <w:bookmarkStart w:id="70" w:name="bloomberg-intelligence-reports"/>
      <w:bookmarkEnd w:id="69"/>
      <w:r>
        <w:t>Bloomberg Intelligence Reports</w:t>
      </w:r>
    </w:p>
    <w:p w14:paraId="7A7FB7AE" w14:textId="77777777" w:rsidR="00230482" w:rsidRDefault="00000000">
      <w:pPr>
        <w:pStyle w:val="FirstParagraph"/>
      </w:pPr>
      <w:r>
        <w:t>Impact:</w:t>
      </w:r>
    </w:p>
    <w:p w14:paraId="10B69935" w14:textId="77777777" w:rsidR="00230482" w:rsidRDefault="00000000">
      <w:pPr>
        <w:pStyle w:val="BodyText"/>
      </w:pPr>
      <w:r>
        <w:t>★★★★★</w:t>
      </w:r>
    </w:p>
    <w:p w14:paraId="482037A2" w14:textId="77777777" w:rsidR="00230482" w:rsidRDefault="00000000">
      <w:r>
        <w:pict w14:anchorId="0DBC9942">
          <v:rect id="_x0000_i1082" style="width:0;height:1.5pt" o:hralign="center" o:hrstd="t" o:hr="t"/>
        </w:pict>
      </w:r>
    </w:p>
    <w:p w14:paraId="1703103B" w14:textId="77777777" w:rsidR="00230482" w:rsidRDefault="00000000">
      <w:pPr>
        <w:pStyle w:val="Heading2"/>
      </w:pPr>
      <w:bookmarkStart w:id="71" w:name="bloomberg-youtube-channel"/>
      <w:bookmarkEnd w:id="70"/>
      <w:r>
        <w:lastRenderedPageBreak/>
        <w:t>Bloomberg YouTube Channel</w:t>
      </w:r>
    </w:p>
    <w:p w14:paraId="6B925AC2" w14:textId="77777777" w:rsidR="00230482" w:rsidRDefault="00000000">
      <w:pPr>
        <w:pStyle w:val="FirstParagraph"/>
      </w:pPr>
      <w:r>
        <w:t>Impact:</w:t>
      </w:r>
    </w:p>
    <w:p w14:paraId="68B0AE93" w14:textId="77777777" w:rsidR="00230482" w:rsidRDefault="00000000">
      <w:pPr>
        <w:pStyle w:val="BodyText"/>
      </w:pPr>
      <w:r>
        <w:t>★★★★☆</w:t>
      </w:r>
    </w:p>
    <w:p w14:paraId="5D261F08" w14:textId="77777777" w:rsidR="00230482" w:rsidRDefault="00000000">
      <w:r>
        <w:pict w14:anchorId="175033A6">
          <v:rect id="_x0000_i1083" style="width:0;height:1.5pt" o:hralign="center" o:hrstd="t" o:hr="t"/>
        </w:pict>
      </w:r>
    </w:p>
    <w:p w14:paraId="1A8169BF" w14:textId="77777777" w:rsidR="00230482" w:rsidRDefault="00000000">
      <w:pPr>
        <w:pStyle w:val="Heading1"/>
      </w:pPr>
      <w:bookmarkStart w:id="72" w:name="tier-3"/>
      <w:bookmarkEnd w:id="66"/>
      <w:bookmarkEnd w:id="71"/>
      <w:r>
        <w:t>Tier 3</w:t>
      </w:r>
    </w:p>
    <w:p w14:paraId="71C2972E" w14:textId="77777777" w:rsidR="00230482" w:rsidRDefault="00000000">
      <w:pPr>
        <w:pStyle w:val="Heading2"/>
      </w:pPr>
      <w:bookmarkStart w:id="73" w:name="bloomberg-api-developer-guide"/>
      <w:r>
        <w:t>Bloomberg API Developer Guide</w:t>
      </w:r>
    </w:p>
    <w:p w14:paraId="512EB4E6" w14:textId="77777777" w:rsidR="00230482" w:rsidRDefault="00000000">
      <w:pPr>
        <w:pStyle w:val="FirstParagraph"/>
      </w:pPr>
      <w:r>
        <w:t>Advanced users.</w:t>
      </w:r>
    </w:p>
    <w:p w14:paraId="07DEB8B2" w14:textId="77777777" w:rsidR="00230482" w:rsidRDefault="00000000">
      <w:pPr>
        <w:pStyle w:val="BodyText"/>
      </w:pPr>
      <w:r>
        <w:t>Impact:</w:t>
      </w:r>
    </w:p>
    <w:p w14:paraId="06602FAD" w14:textId="77777777" w:rsidR="00230482" w:rsidRDefault="00000000">
      <w:pPr>
        <w:pStyle w:val="BodyText"/>
      </w:pPr>
      <w:r>
        <w:t>★★★★★</w:t>
      </w:r>
    </w:p>
    <w:p w14:paraId="3311BD5D" w14:textId="77777777" w:rsidR="00230482" w:rsidRDefault="00000000">
      <w:r>
        <w:pict w14:anchorId="7ADA2365">
          <v:rect id="_x0000_i1084" style="width:0;height:1.5pt" o:hralign="center" o:hrstd="t" o:hr="t"/>
        </w:pict>
      </w:r>
    </w:p>
    <w:p w14:paraId="4A9A777F" w14:textId="77777777" w:rsidR="00230482" w:rsidRDefault="00000000">
      <w:pPr>
        <w:pStyle w:val="Heading2"/>
      </w:pPr>
      <w:bookmarkStart w:id="74" w:name="python-xbbg-package"/>
      <w:bookmarkEnd w:id="73"/>
      <w:r>
        <w:t>Python xbbg package</w:t>
      </w:r>
    </w:p>
    <w:p w14:paraId="22E70D65" w14:textId="77777777" w:rsidR="00230482" w:rsidRDefault="00000000">
      <w:pPr>
        <w:pStyle w:val="FirstParagraph"/>
      </w:pPr>
      <w:r>
        <w:t>Useful for automation.</w:t>
      </w:r>
    </w:p>
    <w:p w14:paraId="14F98F65" w14:textId="77777777" w:rsidR="00230482" w:rsidRDefault="00000000">
      <w:pPr>
        <w:pStyle w:val="BodyText"/>
      </w:pPr>
      <w:r>
        <w:t>Impact:</w:t>
      </w:r>
    </w:p>
    <w:p w14:paraId="44FED5E8" w14:textId="77777777" w:rsidR="00230482" w:rsidRDefault="00000000">
      <w:pPr>
        <w:pStyle w:val="BodyText"/>
      </w:pPr>
      <w:r>
        <w:t>★★★★★</w:t>
      </w:r>
    </w:p>
    <w:p w14:paraId="7F60F24E" w14:textId="77777777" w:rsidR="00230482" w:rsidRDefault="00000000">
      <w:r>
        <w:pict w14:anchorId="1D8CCD75">
          <v:rect id="_x0000_i1085" style="width:0;height:1.5pt" o:hralign="center" o:hrstd="t" o:hr="t"/>
        </w:pict>
      </w:r>
    </w:p>
    <w:p w14:paraId="453C900C" w14:textId="77777777" w:rsidR="00230482" w:rsidRDefault="00000000">
      <w:pPr>
        <w:pStyle w:val="Heading2"/>
      </w:pPr>
      <w:bookmarkStart w:id="75" w:name="pdblp-package"/>
      <w:bookmarkEnd w:id="74"/>
      <w:r>
        <w:t>pdblp package</w:t>
      </w:r>
    </w:p>
    <w:p w14:paraId="3F6F03FC" w14:textId="77777777" w:rsidR="00230482" w:rsidRDefault="00000000">
      <w:pPr>
        <w:pStyle w:val="FirstParagraph"/>
      </w:pPr>
      <w:r>
        <w:t>Python Bloomberg access.</w:t>
      </w:r>
    </w:p>
    <w:p w14:paraId="20F8BC68" w14:textId="77777777" w:rsidR="00230482" w:rsidRDefault="00000000">
      <w:pPr>
        <w:pStyle w:val="BodyText"/>
      </w:pPr>
      <w:r>
        <w:t>Impact:</w:t>
      </w:r>
    </w:p>
    <w:p w14:paraId="01609DCE" w14:textId="77777777" w:rsidR="00230482" w:rsidRDefault="00000000">
      <w:pPr>
        <w:pStyle w:val="BodyText"/>
      </w:pPr>
      <w:r>
        <w:t>★★★★★</w:t>
      </w:r>
    </w:p>
    <w:p w14:paraId="729287E7" w14:textId="77777777" w:rsidR="00230482" w:rsidRDefault="00000000">
      <w:r>
        <w:pict w14:anchorId="3DB2CD68">
          <v:rect id="_x0000_i1086" style="width:0;height:1.5pt" o:hralign="center" o:hrstd="t" o:hr="t"/>
        </w:pict>
      </w:r>
    </w:p>
    <w:p w14:paraId="7A749F3A" w14:textId="77777777" w:rsidR="00230482" w:rsidRDefault="00000000">
      <w:pPr>
        <w:pStyle w:val="Heading2"/>
      </w:pPr>
      <w:bookmarkStart w:id="76" w:name="bloomberg-open-api"/>
      <w:bookmarkEnd w:id="75"/>
      <w:r>
        <w:t>Bloomberg Open API</w:t>
      </w:r>
    </w:p>
    <w:p w14:paraId="670D789E" w14:textId="77777777" w:rsidR="00230482" w:rsidRDefault="00000000">
      <w:pPr>
        <w:pStyle w:val="FirstParagraph"/>
      </w:pPr>
      <w:r>
        <w:t>Advanced.</w:t>
      </w:r>
    </w:p>
    <w:p w14:paraId="0AD92BAE" w14:textId="77777777" w:rsidR="00230482" w:rsidRDefault="00000000">
      <w:pPr>
        <w:pStyle w:val="BodyText"/>
      </w:pPr>
      <w:r>
        <w:t>Impact:</w:t>
      </w:r>
    </w:p>
    <w:p w14:paraId="486D635D" w14:textId="77777777" w:rsidR="00230482" w:rsidRDefault="00000000">
      <w:pPr>
        <w:pStyle w:val="BodyText"/>
      </w:pPr>
      <w:r>
        <w:t>★★★★★</w:t>
      </w:r>
    </w:p>
    <w:p w14:paraId="2789C69F" w14:textId="77777777" w:rsidR="00230482" w:rsidRDefault="00000000">
      <w:r>
        <w:pict w14:anchorId="0F7EE8B3">
          <v:rect id="_x0000_i1087" style="width:0;height:1.5pt" o:hralign="center" o:hrstd="t" o:hr="t"/>
        </w:pict>
      </w:r>
    </w:p>
    <w:p w14:paraId="6B958173" w14:textId="77777777" w:rsidR="00230482" w:rsidRDefault="00000000">
      <w:pPr>
        <w:pStyle w:val="Heading1"/>
      </w:pPr>
      <w:bookmarkStart w:id="77" w:name="recommended-learning-order"/>
      <w:bookmarkEnd w:id="72"/>
      <w:bookmarkEnd w:id="76"/>
      <w:r>
        <w:lastRenderedPageBreak/>
        <w:t>Recommended Learning Order</w:t>
      </w:r>
    </w:p>
    <w:p w14:paraId="619401C0" w14:textId="77777777" w:rsidR="00230482" w:rsidRDefault="00000000">
      <w:pPr>
        <w:pStyle w:val="Heading3"/>
      </w:pPr>
      <w:bookmarkStart w:id="78" w:name="stage-1"/>
      <w:r>
        <w:t>Stage 1</w:t>
      </w:r>
    </w:p>
    <w:p w14:paraId="06140F06" w14:textId="77777777" w:rsidR="00230482" w:rsidRDefault="00000000">
      <w:pPr>
        <w:pStyle w:val="Compact"/>
        <w:numPr>
          <w:ilvl w:val="0"/>
          <w:numId w:val="44"/>
        </w:numPr>
      </w:pPr>
      <w:r>
        <w:t>Bloomberg Market Concepts.</w:t>
      </w:r>
    </w:p>
    <w:p w14:paraId="4A911EB6" w14:textId="77777777" w:rsidR="00230482" w:rsidRDefault="00000000">
      <w:pPr>
        <w:pStyle w:val="Compact"/>
        <w:numPr>
          <w:ilvl w:val="0"/>
          <w:numId w:val="44"/>
        </w:numPr>
      </w:pPr>
      <w:r>
        <w:t>DES.</w:t>
      </w:r>
    </w:p>
    <w:p w14:paraId="3C541B89" w14:textId="77777777" w:rsidR="00230482" w:rsidRDefault="00000000">
      <w:pPr>
        <w:pStyle w:val="Compact"/>
        <w:numPr>
          <w:ilvl w:val="0"/>
          <w:numId w:val="44"/>
        </w:numPr>
      </w:pPr>
      <w:r>
        <w:t>FA.</w:t>
      </w:r>
    </w:p>
    <w:p w14:paraId="01B1346F" w14:textId="77777777" w:rsidR="00230482" w:rsidRDefault="00000000">
      <w:pPr>
        <w:pStyle w:val="Compact"/>
        <w:numPr>
          <w:ilvl w:val="0"/>
          <w:numId w:val="44"/>
        </w:numPr>
      </w:pPr>
      <w:r>
        <w:t>CN.</w:t>
      </w:r>
    </w:p>
    <w:p w14:paraId="06353BC0" w14:textId="77777777" w:rsidR="00230482" w:rsidRDefault="00000000">
      <w:pPr>
        <w:pStyle w:val="Compact"/>
        <w:numPr>
          <w:ilvl w:val="0"/>
          <w:numId w:val="44"/>
        </w:numPr>
      </w:pPr>
      <w:r>
        <w:t>GP.</w:t>
      </w:r>
    </w:p>
    <w:p w14:paraId="4341FBC9" w14:textId="77777777" w:rsidR="00230482" w:rsidRDefault="00000000">
      <w:pPr>
        <w:pStyle w:val="Compact"/>
        <w:numPr>
          <w:ilvl w:val="0"/>
          <w:numId w:val="44"/>
        </w:numPr>
      </w:pPr>
      <w:r>
        <w:t>HP.</w:t>
      </w:r>
    </w:p>
    <w:p w14:paraId="55651FFB" w14:textId="77777777" w:rsidR="00230482" w:rsidRDefault="00000000">
      <w:pPr>
        <w:pStyle w:val="Heading3"/>
      </w:pPr>
      <w:bookmarkStart w:id="79" w:name="stage-2"/>
      <w:bookmarkEnd w:id="78"/>
      <w:r>
        <w:t>Stage 2</w:t>
      </w:r>
    </w:p>
    <w:p w14:paraId="2388C62A" w14:textId="77777777" w:rsidR="00230482" w:rsidRDefault="00000000">
      <w:pPr>
        <w:pStyle w:val="Compact"/>
        <w:numPr>
          <w:ilvl w:val="0"/>
          <w:numId w:val="45"/>
        </w:numPr>
      </w:pPr>
      <w:r>
        <w:t>Excel Add-In.</w:t>
      </w:r>
    </w:p>
    <w:p w14:paraId="5126F4E6" w14:textId="77777777" w:rsidR="00230482" w:rsidRDefault="00000000">
      <w:pPr>
        <w:pStyle w:val="Compact"/>
        <w:numPr>
          <w:ilvl w:val="0"/>
          <w:numId w:val="45"/>
        </w:numPr>
      </w:pPr>
      <w:r>
        <w:t>BDP.</w:t>
      </w:r>
    </w:p>
    <w:p w14:paraId="5E8E0BDF" w14:textId="77777777" w:rsidR="00230482" w:rsidRDefault="00000000">
      <w:pPr>
        <w:pStyle w:val="Compact"/>
        <w:numPr>
          <w:ilvl w:val="0"/>
          <w:numId w:val="45"/>
        </w:numPr>
      </w:pPr>
      <w:r>
        <w:t>BDH.</w:t>
      </w:r>
    </w:p>
    <w:p w14:paraId="0A6A4E92" w14:textId="77777777" w:rsidR="00230482" w:rsidRDefault="00000000">
      <w:pPr>
        <w:pStyle w:val="Compact"/>
        <w:numPr>
          <w:ilvl w:val="0"/>
          <w:numId w:val="45"/>
        </w:numPr>
      </w:pPr>
      <w:r>
        <w:t>BDS.</w:t>
      </w:r>
    </w:p>
    <w:p w14:paraId="2B54E160" w14:textId="77777777" w:rsidR="00230482" w:rsidRDefault="00000000">
      <w:pPr>
        <w:pStyle w:val="Compact"/>
        <w:numPr>
          <w:ilvl w:val="0"/>
          <w:numId w:val="45"/>
        </w:numPr>
      </w:pPr>
      <w:r>
        <w:t>FLDS.</w:t>
      </w:r>
    </w:p>
    <w:p w14:paraId="7256EB66" w14:textId="77777777" w:rsidR="00230482" w:rsidRDefault="00000000">
      <w:pPr>
        <w:pStyle w:val="Heading3"/>
      </w:pPr>
      <w:bookmarkStart w:id="80" w:name="stage-3"/>
      <w:bookmarkEnd w:id="79"/>
      <w:r>
        <w:t>Stage 3</w:t>
      </w:r>
    </w:p>
    <w:p w14:paraId="0B91ABDB" w14:textId="77777777" w:rsidR="00230482" w:rsidRDefault="00000000">
      <w:pPr>
        <w:pStyle w:val="Compact"/>
        <w:numPr>
          <w:ilvl w:val="0"/>
          <w:numId w:val="46"/>
        </w:numPr>
      </w:pPr>
      <w:r>
        <w:t>BQL.</w:t>
      </w:r>
    </w:p>
    <w:p w14:paraId="6E7AB783" w14:textId="77777777" w:rsidR="00230482" w:rsidRDefault="00000000">
      <w:pPr>
        <w:pStyle w:val="Compact"/>
        <w:numPr>
          <w:ilvl w:val="0"/>
          <w:numId w:val="46"/>
        </w:numPr>
      </w:pPr>
      <w:r>
        <w:t>Peer comparisons.</w:t>
      </w:r>
    </w:p>
    <w:p w14:paraId="74DF1D50" w14:textId="77777777" w:rsidR="00230482" w:rsidRDefault="00000000">
      <w:pPr>
        <w:pStyle w:val="Compact"/>
        <w:numPr>
          <w:ilvl w:val="0"/>
          <w:numId w:val="46"/>
        </w:numPr>
      </w:pPr>
      <w:r>
        <w:t>Commodity dashboards.</w:t>
      </w:r>
    </w:p>
    <w:p w14:paraId="2E7488AA" w14:textId="77777777" w:rsidR="00230482" w:rsidRDefault="00000000">
      <w:pPr>
        <w:pStyle w:val="Compact"/>
        <w:numPr>
          <w:ilvl w:val="0"/>
          <w:numId w:val="46"/>
        </w:numPr>
      </w:pPr>
      <w:r>
        <w:t>Historical financial analysis.</w:t>
      </w:r>
    </w:p>
    <w:p w14:paraId="47ABAC50" w14:textId="77777777" w:rsidR="00230482" w:rsidRDefault="00000000">
      <w:pPr>
        <w:pStyle w:val="Heading3"/>
      </w:pPr>
      <w:bookmarkStart w:id="81" w:name="stage-4"/>
      <w:bookmarkEnd w:id="80"/>
      <w:r>
        <w:t>Stage 4</w:t>
      </w:r>
    </w:p>
    <w:p w14:paraId="1FFE48A3" w14:textId="77777777" w:rsidR="00230482" w:rsidRDefault="00000000">
      <w:pPr>
        <w:pStyle w:val="Compact"/>
        <w:numPr>
          <w:ilvl w:val="0"/>
          <w:numId w:val="47"/>
        </w:numPr>
      </w:pPr>
      <w:r>
        <w:t>Bloomberg Intelligence.</w:t>
      </w:r>
    </w:p>
    <w:p w14:paraId="79356B4E" w14:textId="77777777" w:rsidR="00230482" w:rsidRDefault="00000000">
      <w:pPr>
        <w:pStyle w:val="Compact"/>
        <w:numPr>
          <w:ilvl w:val="0"/>
          <w:numId w:val="47"/>
        </w:numPr>
      </w:pPr>
      <w:r>
        <w:t>API.</w:t>
      </w:r>
    </w:p>
    <w:p w14:paraId="1162843A" w14:textId="77777777" w:rsidR="00230482" w:rsidRDefault="00000000">
      <w:pPr>
        <w:pStyle w:val="Compact"/>
        <w:numPr>
          <w:ilvl w:val="0"/>
          <w:numId w:val="47"/>
        </w:numPr>
      </w:pPr>
      <w:r>
        <w:t>Python automation.</w:t>
      </w:r>
    </w:p>
    <w:p w14:paraId="0B776656" w14:textId="77777777" w:rsidR="00230482" w:rsidRDefault="00000000">
      <w:pPr>
        <w:pStyle w:val="Compact"/>
        <w:numPr>
          <w:ilvl w:val="0"/>
          <w:numId w:val="47"/>
        </w:numPr>
      </w:pPr>
      <w:r>
        <w:t>Advanced relative value analysis.</w:t>
      </w:r>
    </w:p>
    <w:p w14:paraId="7E9DACBB" w14:textId="77777777" w:rsidR="00230482" w:rsidRDefault="00000000">
      <w:r>
        <w:pict w14:anchorId="12B1CD4F">
          <v:rect id="_x0000_i1088" style="width:0;height:1.5pt" o:hralign="center" o:hrstd="t" o:hr="t"/>
        </w:pict>
      </w:r>
    </w:p>
    <w:p w14:paraId="01F88AAF" w14:textId="77777777" w:rsidR="00230482" w:rsidRDefault="00000000">
      <w:pPr>
        <w:pStyle w:val="Heading1"/>
      </w:pPr>
      <w:bookmarkStart w:id="82" w:name="practical-recommendation"/>
      <w:bookmarkEnd w:id="77"/>
      <w:bookmarkEnd w:id="81"/>
      <w:r>
        <w:t>Practical Recommendation</w:t>
      </w:r>
    </w:p>
    <w:p w14:paraId="36ECFBB8" w14:textId="77777777" w:rsidR="00230482" w:rsidRDefault="00000000">
      <w:pPr>
        <w:pStyle w:val="FirstParagraph"/>
      </w:pPr>
      <w:r>
        <w:t>The highest value Bloomberg skills for credit analysts are:</w:t>
      </w:r>
    </w:p>
    <w:p w14:paraId="3C8198C3" w14:textId="77777777" w:rsidR="00230482" w:rsidRDefault="00000000">
      <w:pPr>
        <w:pStyle w:val="Compact"/>
        <w:numPr>
          <w:ilvl w:val="0"/>
          <w:numId w:val="48"/>
        </w:numPr>
      </w:pPr>
      <w:r>
        <w:t>FA.</w:t>
      </w:r>
    </w:p>
    <w:p w14:paraId="52CE564B" w14:textId="77777777" w:rsidR="00230482" w:rsidRDefault="00000000">
      <w:pPr>
        <w:pStyle w:val="Compact"/>
        <w:numPr>
          <w:ilvl w:val="0"/>
          <w:numId w:val="48"/>
        </w:numPr>
      </w:pPr>
      <w:r>
        <w:t>CN.</w:t>
      </w:r>
    </w:p>
    <w:p w14:paraId="50D152D6" w14:textId="77777777" w:rsidR="00230482" w:rsidRDefault="00000000">
      <w:pPr>
        <w:pStyle w:val="Compact"/>
        <w:numPr>
          <w:ilvl w:val="0"/>
          <w:numId w:val="48"/>
        </w:numPr>
      </w:pPr>
      <w:r>
        <w:t>BI.</w:t>
      </w:r>
    </w:p>
    <w:p w14:paraId="0963C28C" w14:textId="77777777" w:rsidR="00230482" w:rsidRDefault="00000000">
      <w:pPr>
        <w:pStyle w:val="Compact"/>
        <w:numPr>
          <w:ilvl w:val="0"/>
          <w:numId w:val="48"/>
        </w:numPr>
      </w:pPr>
      <w:r>
        <w:t>Bloomberg Excel.</w:t>
      </w:r>
    </w:p>
    <w:p w14:paraId="532B306D" w14:textId="77777777" w:rsidR="00230482" w:rsidRDefault="00000000">
      <w:pPr>
        <w:pStyle w:val="Compact"/>
        <w:numPr>
          <w:ilvl w:val="0"/>
          <w:numId w:val="48"/>
        </w:numPr>
      </w:pPr>
      <w:r>
        <w:t>BDP.</w:t>
      </w:r>
    </w:p>
    <w:p w14:paraId="3AEDAEF3" w14:textId="77777777" w:rsidR="00230482" w:rsidRDefault="00000000">
      <w:pPr>
        <w:pStyle w:val="Compact"/>
        <w:numPr>
          <w:ilvl w:val="0"/>
          <w:numId w:val="48"/>
        </w:numPr>
      </w:pPr>
      <w:r>
        <w:t>BDH.</w:t>
      </w:r>
    </w:p>
    <w:p w14:paraId="4B5D6297" w14:textId="77777777" w:rsidR="00230482" w:rsidRDefault="00000000">
      <w:pPr>
        <w:pStyle w:val="Compact"/>
        <w:numPr>
          <w:ilvl w:val="0"/>
          <w:numId w:val="48"/>
        </w:numPr>
      </w:pPr>
      <w:r>
        <w:lastRenderedPageBreak/>
        <w:t>FLDS.</w:t>
      </w:r>
    </w:p>
    <w:p w14:paraId="589C0B2D" w14:textId="77777777" w:rsidR="00230482" w:rsidRDefault="00000000">
      <w:pPr>
        <w:pStyle w:val="Compact"/>
        <w:numPr>
          <w:ilvl w:val="0"/>
          <w:numId w:val="48"/>
        </w:numPr>
      </w:pPr>
      <w:r>
        <w:t>BQL.</w:t>
      </w:r>
    </w:p>
    <w:p w14:paraId="7565B2C2" w14:textId="77777777" w:rsidR="00230482" w:rsidRDefault="00000000">
      <w:pPr>
        <w:pStyle w:val="Compact"/>
        <w:numPr>
          <w:ilvl w:val="0"/>
          <w:numId w:val="48"/>
        </w:numPr>
      </w:pPr>
      <w:r>
        <w:t>Peer comparisons.</w:t>
      </w:r>
    </w:p>
    <w:p w14:paraId="5987AE84" w14:textId="77777777" w:rsidR="00230482" w:rsidRDefault="00000000">
      <w:pPr>
        <w:pStyle w:val="Compact"/>
        <w:numPr>
          <w:ilvl w:val="0"/>
          <w:numId w:val="48"/>
        </w:numPr>
      </w:pPr>
      <w:r>
        <w:t>Commodity templates.</w:t>
      </w:r>
    </w:p>
    <w:p w14:paraId="453EE97A" w14:textId="77777777" w:rsidR="00230482" w:rsidRDefault="00000000">
      <w:pPr>
        <w:pStyle w:val="FirstParagraph"/>
      </w:pPr>
      <w:r>
        <w:t>These capabilities alone can dramatically improve the speed and quality of annual reviews, counterparty reviews and portfolio analysis.</w:t>
      </w:r>
      <w:bookmarkEnd w:id="82"/>
    </w:p>
    <w:sectPr w:rsidR="002304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1C634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4940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7"/>
    <w:multiLevelType w:val="multilevel"/>
    <w:tmpl w:val="691838A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443816"/>
    <w:multiLevelType w:val="multilevel"/>
    <w:tmpl w:val="D5BE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94112"/>
    <w:multiLevelType w:val="multilevel"/>
    <w:tmpl w:val="A2C8674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6"/>
    <w:multiLevelType w:val="multilevel"/>
    <w:tmpl w:val="3566D94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B5E347A"/>
    <w:multiLevelType w:val="multilevel"/>
    <w:tmpl w:val="E35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F5B9B"/>
    <w:multiLevelType w:val="multilevel"/>
    <w:tmpl w:val="0C0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02CDC"/>
    <w:multiLevelType w:val="multilevel"/>
    <w:tmpl w:val="498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A3C01"/>
    <w:multiLevelType w:val="multilevel"/>
    <w:tmpl w:val="675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5548">
    <w:abstractNumId w:val="0"/>
  </w:num>
  <w:num w:numId="2" w16cid:durableId="403189403">
    <w:abstractNumId w:val="0"/>
  </w:num>
  <w:num w:numId="3" w16cid:durableId="696198920">
    <w:abstractNumId w:val="0"/>
  </w:num>
  <w:num w:numId="4" w16cid:durableId="1831406665">
    <w:abstractNumId w:val="0"/>
  </w:num>
  <w:num w:numId="5" w16cid:durableId="736711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3827693">
    <w:abstractNumId w:val="0"/>
  </w:num>
  <w:num w:numId="7" w16cid:durableId="705443503">
    <w:abstractNumId w:val="0"/>
  </w:num>
  <w:num w:numId="8" w16cid:durableId="330760784">
    <w:abstractNumId w:val="0"/>
  </w:num>
  <w:num w:numId="9" w16cid:durableId="77872219">
    <w:abstractNumId w:val="0"/>
  </w:num>
  <w:num w:numId="10" w16cid:durableId="646738238">
    <w:abstractNumId w:val="0"/>
  </w:num>
  <w:num w:numId="11" w16cid:durableId="1602836607">
    <w:abstractNumId w:val="0"/>
  </w:num>
  <w:num w:numId="12" w16cid:durableId="705328931">
    <w:abstractNumId w:val="0"/>
  </w:num>
  <w:num w:numId="13" w16cid:durableId="1678457942">
    <w:abstractNumId w:val="0"/>
  </w:num>
  <w:num w:numId="14" w16cid:durableId="767505448">
    <w:abstractNumId w:val="0"/>
  </w:num>
  <w:num w:numId="15" w16cid:durableId="1868247844">
    <w:abstractNumId w:val="0"/>
  </w:num>
  <w:num w:numId="16" w16cid:durableId="79063109">
    <w:abstractNumId w:val="0"/>
  </w:num>
  <w:num w:numId="17" w16cid:durableId="1554804928">
    <w:abstractNumId w:val="0"/>
  </w:num>
  <w:num w:numId="18" w16cid:durableId="1773281044">
    <w:abstractNumId w:val="0"/>
  </w:num>
  <w:num w:numId="19" w16cid:durableId="1387491083">
    <w:abstractNumId w:val="0"/>
  </w:num>
  <w:num w:numId="20" w16cid:durableId="1213691681">
    <w:abstractNumId w:val="0"/>
  </w:num>
  <w:num w:numId="21" w16cid:durableId="406078091">
    <w:abstractNumId w:val="0"/>
  </w:num>
  <w:num w:numId="22" w16cid:durableId="981932721">
    <w:abstractNumId w:val="0"/>
  </w:num>
  <w:num w:numId="23" w16cid:durableId="987319697">
    <w:abstractNumId w:val="0"/>
  </w:num>
  <w:num w:numId="24" w16cid:durableId="1855728774">
    <w:abstractNumId w:val="0"/>
  </w:num>
  <w:num w:numId="25" w16cid:durableId="945963700">
    <w:abstractNumId w:val="0"/>
  </w:num>
  <w:num w:numId="26" w16cid:durableId="1522205967">
    <w:abstractNumId w:val="0"/>
  </w:num>
  <w:num w:numId="27" w16cid:durableId="1836722781">
    <w:abstractNumId w:val="0"/>
  </w:num>
  <w:num w:numId="28" w16cid:durableId="2008092620">
    <w:abstractNumId w:val="0"/>
  </w:num>
  <w:num w:numId="29" w16cid:durableId="462232003">
    <w:abstractNumId w:val="0"/>
  </w:num>
  <w:num w:numId="30" w16cid:durableId="1536886987">
    <w:abstractNumId w:val="0"/>
  </w:num>
  <w:num w:numId="31" w16cid:durableId="1263682526">
    <w:abstractNumId w:val="0"/>
  </w:num>
  <w:num w:numId="32" w16cid:durableId="1741907642">
    <w:abstractNumId w:val="0"/>
  </w:num>
  <w:num w:numId="33" w16cid:durableId="1522936815">
    <w:abstractNumId w:val="0"/>
  </w:num>
  <w:num w:numId="34" w16cid:durableId="628826384">
    <w:abstractNumId w:val="0"/>
  </w:num>
  <w:num w:numId="35" w16cid:durableId="792946538">
    <w:abstractNumId w:val="0"/>
  </w:num>
  <w:num w:numId="36" w16cid:durableId="1201018848">
    <w:abstractNumId w:val="0"/>
  </w:num>
  <w:num w:numId="37" w16cid:durableId="1021974341">
    <w:abstractNumId w:val="0"/>
  </w:num>
  <w:num w:numId="38" w16cid:durableId="354549895">
    <w:abstractNumId w:val="0"/>
  </w:num>
  <w:num w:numId="39" w16cid:durableId="1580795080">
    <w:abstractNumId w:val="0"/>
  </w:num>
  <w:num w:numId="40" w16cid:durableId="2116242799">
    <w:abstractNumId w:val="0"/>
  </w:num>
  <w:num w:numId="41" w16cid:durableId="1894777065">
    <w:abstractNumId w:val="0"/>
  </w:num>
  <w:num w:numId="42" w16cid:durableId="262612627">
    <w:abstractNumId w:val="0"/>
  </w:num>
  <w:num w:numId="43" w16cid:durableId="20010180">
    <w:abstractNumId w:val="0"/>
  </w:num>
  <w:num w:numId="44" w16cid:durableId="1046953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80042482">
    <w:abstractNumId w:val="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6" w16cid:durableId="1844200360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7" w16cid:durableId="825321683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48" w16cid:durableId="555243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54483553">
    <w:abstractNumId w:val="3"/>
  </w:num>
  <w:num w:numId="50" w16cid:durableId="1016733722">
    <w:abstractNumId w:val="9"/>
  </w:num>
  <w:num w:numId="51" w16cid:durableId="293608186">
    <w:abstractNumId w:val="8"/>
  </w:num>
  <w:num w:numId="52" w16cid:durableId="2014215119">
    <w:abstractNumId w:val="7"/>
  </w:num>
  <w:num w:numId="53" w16cid:durableId="249893683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482"/>
    <w:rsid w:val="00230482"/>
    <w:rsid w:val="00AE7BC0"/>
    <w:rsid w:val="00F2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571D"/>
  <w15:docId w15:val="{EAA255D7-73CF-4324-B422-57168F30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20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bloombergforeducation.com/courses/549?utm_source=chatgpt.com" TargetMode="External"/><Relationship Id="rId13" Type="http://schemas.openxmlformats.org/officeDocument/2006/relationships/hyperlink" Target="https://libguides.lib.msu.edu/c.php?g=95918&amp;p=9483444&amp;utm_source=chatgpt.com" TargetMode="External"/><Relationship Id="rId18" Type="http://schemas.openxmlformats.org/officeDocument/2006/relationships/hyperlink" Target="https://unr.teamdynamix.com/TDClient/1886/Portal/KB/PrintArticle?ID=169227&amp;utm_source=chatgpt.com" TargetMode="External"/><Relationship Id="rId26" Type="http://schemas.openxmlformats.org/officeDocument/2006/relationships/hyperlink" Target="https://library.iima.ac.in/public/download/bloomberg/fixed-income-essential-code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uides.library.cmu.edu/Bloomberg/CheatSheets?utm_source=chatgpt.com" TargetMode="External"/><Relationship Id="rId7" Type="http://schemas.openxmlformats.org/officeDocument/2006/relationships/hyperlink" Target="https://portal.bloombergforeducation.com/courses?course_category_id=15&amp;utm_source=chatgpt.com" TargetMode="External"/><Relationship Id="rId12" Type="http://schemas.openxmlformats.org/officeDocument/2006/relationships/hyperlink" Target="https://www.library.fa.ru/files/bloomberg-excel.pdf?utm_source=chatgpt.com" TargetMode="External"/><Relationship Id="rId17" Type="http://schemas.openxmlformats.org/officeDocument/2006/relationships/hyperlink" Target="https://guides.nyu.edu/bloombergguide/bloomberg-query-language-bql?utm_source=chatgpt.com" TargetMode="External"/><Relationship Id="rId25" Type="http://schemas.openxmlformats.org/officeDocument/2006/relationships/hyperlink" Target="https://guides.lib.uwo.ca/bloomberg/functions-abou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uides.nyu.edu/bloombergguide/excel-api-bql?utm_source=chatgpt.com" TargetMode="External"/><Relationship Id="rId20" Type="http://schemas.openxmlformats.org/officeDocument/2006/relationships/hyperlink" Target="https://www.fintools.com/resources/financial-data/bql-for-excel/?utm_source=chatgpt.com" TargetMode="External"/><Relationship Id="rId29" Type="http://schemas.openxmlformats.org/officeDocument/2006/relationships/hyperlink" Target="https://www.youtube.com/watch?v=TGGEkpEymGs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fessional.bloomberg.com/products/bloomberg-terminal/education/certificate-courses/" TargetMode="External"/><Relationship Id="rId11" Type="http://schemas.openxmlformats.org/officeDocument/2006/relationships/hyperlink" Target="https://www.wu.ac.at/fileadmin/wu/s/library/databases_info_image/bloomberg_excel_desktopguide.pdf?utm_source=chatgpt.com" TargetMode="External"/><Relationship Id="rId24" Type="http://schemas.openxmlformats.org/officeDocument/2006/relationships/hyperlink" Target="https://utopia.ut.edu/c.php?g=1078849&amp;p=10331187&amp;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rofessional.bloomberg.com/products/bloomberg-terminal/education/certificate-courses/" TargetMode="External"/><Relationship Id="rId15" Type="http://schemas.openxmlformats.org/officeDocument/2006/relationships/hyperlink" Target="https://guides.lib.byu.edu/bloomberg/ExcelAdd-In?utm_source=chatgpt.com" TargetMode="External"/><Relationship Id="rId23" Type="http://schemas.openxmlformats.org/officeDocument/2006/relationships/hyperlink" Target="https://guides.library.illinois.edu/bloomberg_user_guide/cheat_sheets?utm_source=chatgpt.com" TargetMode="External"/><Relationship Id="rId28" Type="http://schemas.openxmlformats.org/officeDocument/2006/relationships/hyperlink" Target="https://www.youtube.com/watch?v=dZgDTV7iIks&amp;utm_source=chatgpt.com" TargetMode="External"/><Relationship Id="rId10" Type="http://schemas.openxmlformats.org/officeDocument/2006/relationships/hyperlink" Target="https://www.emich.edu/cob/programs/finance/flc/documents/formula-method-excel.pdf?utm_source=chatgpt.com" TargetMode="External"/><Relationship Id="rId19" Type="http://schemas.openxmlformats.org/officeDocument/2006/relationships/hyperlink" Target="https://www.wu.ac.at/fileadmin/wu/s/library/databases_info_image/Bloomberg_BQL_Fundamentals_FactSheet.pdf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u.edu/library/files/2012/06/Bloomberg-API-Handout.pdf?utm_source=chatgpt.com" TargetMode="External"/><Relationship Id="rId14" Type="http://schemas.openxmlformats.org/officeDocument/2006/relationships/hyperlink" Target="https://researchguides.worldbankimflib.org/BloombergProfessional/ExcelAddin?utm_source=chatgpt.com" TargetMode="External"/><Relationship Id="rId22" Type="http://schemas.openxmlformats.org/officeDocument/2006/relationships/hyperlink" Target="https://libguides.bodleian.ox.ac.uk/c.php?g=669006&amp;p=5028872&amp;utm_source=chatgpt.com" TargetMode="External"/><Relationship Id="rId27" Type="http://schemas.openxmlformats.org/officeDocument/2006/relationships/hyperlink" Target="https://www.youtube.com/playlist?list=PLmUXemGpYYDBc89VxnVp7BV1-1yLyCetR&amp;utm_source=chatgpt.com" TargetMode="External"/><Relationship Id="rId30" Type="http://schemas.openxmlformats.org/officeDocument/2006/relationships/hyperlink" Target="https://www.investopedia.com/articles/professionaleducation/11/bloomberg-terminal.as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3278</Words>
  <Characters>18689</Characters>
  <Application>Microsoft Office Word</Application>
  <DocSecurity>0</DocSecurity>
  <Lines>155</Lines>
  <Paragraphs>43</Paragraphs>
  <ScaleCrop>false</ScaleCrop>
  <Company/>
  <LinksUpToDate>false</LinksUpToDate>
  <CharactersWithSpaces>21924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Tye Fraser</cp:lastModifiedBy>
  <cp:revision>2</cp:revision>
  <dcterms:created xsi:type="dcterms:W3CDTF">2026-06-19T06:01:00Z</dcterms:created>
  <dcterms:modified xsi:type="dcterms:W3CDTF">2026-06-19T06:02:00Z</dcterms:modified>
</cp:coreProperties>
</file>