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3D8" w14:textId="15692F40" w:rsidR="00696406" w:rsidRPr="006B2B08" w:rsidRDefault="00696406" w:rsidP="000551E2">
      <w:pPr>
        <w:pStyle w:val="Title"/>
        <w:rPr>
          <w:rFonts w:cstheme="majorHAnsi"/>
        </w:rPr>
      </w:pPr>
      <w:r w:rsidRPr="006B2B08">
        <w:rPr>
          <w:rFonts w:cstheme="majorHAnsi"/>
        </w:rPr>
        <w:t>Final Exam</w:t>
      </w:r>
    </w:p>
    <w:p w14:paraId="0E8365AA" w14:textId="0551A2D5" w:rsidR="00696406" w:rsidRPr="006B2B08" w:rsidRDefault="002B3493" w:rsidP="000551E2">
      <w:pPr>
        <w:pStyle w:val="Title"/>
        <w:rPr>
          <w:rFonts w:cstheme="majorHAnsi"/>
          <w:b w:val="0"/>
          <w:bCs w:val="0"/>
          <w:color w:val="000000"/>
          <w:sz w:val="32"/>
          <w:szCs w:val="32"/>
        </w:rPr>
      </w:pPr>
      <w:r w:rsidRPr="006B2B08">
        <w:rPr>
          <w:rFonts w:cstheme="majorHAnsi"/>
          <w:b w:val="0"/>
          <w:bCs w:val="0"/>
          <w:color w:val="000000"/>
          <w:sz w:val="32"/>
          <w:szCs w:val="32"/>
        </w:rPr>
        <w:t xml:space="preserve">Report on: </w:t>
      </w:r>
      <w:r w:rsidR="00696406" w:rsidRPr="006B2B08">
        <w:rPr>
          <w:rFonts w:cstheme="majorHAnsi"/>
          <w:b w:val="0"/>
          <w:bCs w:val="0"/>
          <w:color w:val="000000"/>
          <w:sz w:val="32"/>
          <w:szCs w:val="32"/>
        </w:rPr>
        <w:t>Analyzing</w:t>
      </w:r>
      <w:r w:rsidR="00B412CF" w:rsidRPr="006B2B08">
        <w:rPr>
          <w:rFonts w:cstheme="majorHAnsi"/>
          <w:b w:val="0"/>
          <w:bCs w:val="0"/>
          <w:color w:val="000000"/>
          <w:sz w:val="32"/>
          <w:szCs w:val="32"/>
        </w:rPr>
        <w:t xml:space="preserve"> Amazon bestsellers through the 10-year period</w:t>
      </w:r>
    </w:p>
    <w:p w14:paraId="5D24CA78" w14:textId="27E08645" w:rsidR="00B412CF" w:rsidRPr="006B2B08" w:rsidRDefault="00B412CF" w:rsidP="000551E2">
      <w:pPr>
        <w:pStyle w:val="Title"/>
        <w:rPr>
          <w:rFonts w:cstheme="majorHAnsi"/>
          <w:b w:val="0"/>
          <w:bCs w:val="0"/>
          <w:color w:val="000000"/>
          <w:sz w:val="28"/>
          <w:szCs w:val="28"/>
        </w:rPr>
      </w:pPr>
      <w:r w:rsidRPr="006B2B08">
        <w:rPr>
          <w:rFonts w:cstheme="majorHAnsi"/>
          <w:b w:val="0"/>
          <w:bCs w:val="0"/>
          <w:color w:val="000000"/>
          <w:sz w:val="28"/>
          <w:szCs w:val="28"/>
        </w:rPr>
        <w:t>(2012-2022).</w:t>
      </w:r>
    </w:p>
    <w:p w14:paraId="33EF64E9" w14:textId="6B8BC414" w:rsidR="006B2B08" w:rsidRPr="000551E2" w:rsidRDefault="00696406" w:rsidP="000551E2">
      <w:pPr>
        <w:pStyle w:val="BodyText"/>
        <w:jc w:val="center"/>
        <w:rPr>
          <w:rFonts w:asciiTheme="majorHAnsi" w:hAnsiTheme="majorHAnsi" w:cstheme="majorHAnsi"/>
          <w:sz w:val="28"/>
          <w:szCs w:val="28"/>
        </w:rPr>
      </w:pPr>
      <w:r w:rsidRPr="000551E2">
        <w:rPr>
          <w:rFonts w:asciiTheme="majorHAnsi" w:hAnsiTheme="majorHAnsi" w:cstheme="majorHAnsi"/>
          <w:sz w:val="28"/>
          <w:szCs w:val="28"/>
        </w:rPr>
        <w:t>Machine Learning</w:t>
      </w:r>
    </w:p>
    <w:p w14:paraId="5FEBEB4F" w14:textId="6BEE2A40" w:rsidR="00AB1594" w:rsidRPr="000551E2" w:rsidRDefault="00696406" w:rsidP="000551E2">
      <w:pPr>
        <w:pStyle w:val="BodyText"/>
        <w:jc w:val="center"/>
        <w:rPr>
          <w:rFonts w:asciiTheme="majorHAnsi" w:hAnsiTheme="majorHAnsi" w:cstheme="majorHAnsi"/>
          <w:sz w:val="28"/>
          <w:szCs w:val="28"/>
        </w:rPr>
      </w:pPr>
      <w:r w:rsidRPr="000551E2">
        <w:rPr>
          <w:rFonts w:asciiTheme="majorHAnsi" w:hAnsiTheme="majorHAnsi" w:cstheme="majorHAnsi"/>
          <w:sz w:val="28"/>
          <w:szCs w:val="28"/>
        </w:rPr>
        <w:t xml:space="preserve">Presented </w:t>
      </w:r>
      <w:r w:rsidR="00DF06A7" w:rsidRPr="000551E2">
        <w:rPr>
          <w:rFonts w:asciiTheme="majorHAnsi" w:hAnsiTheme="majorHAnsi" w:cstheme="majorHAnsi"/>
          <w:sz w:val="28"/>
          <w:szCs w:val="28"/>
        </w:rPr>
        <w:t>by: Tejaswini</w:t>
      </w:r>
      <w:r w:rsidR="000669BF" w:rsidRPr="000551E2">
        <w:rPr>
          <w:rFonts w:asciiTheme="majorHAnsi" w:hAnsiTheme="majorHAnsi" w:cstheme="majorHAnsi"/>
          <w:sz w:val="28"/>
          <w:szCs w:val="28"/>
        </w:rPr>
        <w:t xml:space="preserve"> Yeruva</w:t>
      </w:r>
    </w:p>
    <w:p w14:paraId="3B74AA59" w14:textId="77777777" w:rsidR="000551E2" w:rsidRDefault="000551E2" w:rsidP="00926670">
      <w:pPr>
        <w:pStyle w:val="BodyText"/>
        <w:rPr>
          <w:rFonts w:asciiTheme="majorHAnsi" w:hAnsiTheme="majorHAnsi" w:cstheme="majorHAnsi"/>
          <w:b/>
          <w:bCs/>
          <w:sz w:val="22"/>
          <w:szCs w:val="22"/>
        </w:rPr>
      </w:pPr>
    </w:p>
    <w:p w14:paraId="41E273E6" w14:textId="4402D365" w:rsidR="00926670" w:rsidRPr="000551E2" w:rsidRDefault="00620A7F" w:rsidP="00926670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0551E2">
        <w:rPr>
          <w:rFonts w:asciiTheme="majorHAnsi" w:hAnsiTheme="majorHAnsi" w:cstheme="majorHAnsi"/>
          <w:b/>
          <w:bCs/>
          <w:sz w:val="28"/>
          <w:szCs w:val="28"/>
        </w:rPr>
        <w:t>Abstr</w:t>
      </w:r>
      <w:r w:rsidR="00355F81" w:rsidRPr="000551E2">
        <w:rPr>
          <w:rFonts w:asciiTheme="majorHAnsi" w:hAnsiTheme="majorHAnsi" w:cstheme="majorHAnsi"/>
          <w:b/>
          <w:bCs/>
          <w:sz w:val="28"/>
          <w:szCs w:val="28"/>
        </w:rPr>
        <w:t>act</w:t>
      </w:r>
    </w:p>
    <w:p w14:paraId="670B81D8" w14:textId="64DDED51" w:rsidR="00355F81" w:rsidRPr="006B2B08" w:rsidRDefault="00237D0B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The majority of people still favor reading as a kind of leisure since it provides a special route to information and education. Books continue to be a significant and popular cultural product as a result. However, despite the fact that over 3 million books are created each year, only a small number are widely read, and fewer than 500 make it to the Amazon bestseller lists. Only a small number of authors can maintain control of the lists once they have been there for longer than a few weeks. In this research, we apply Machine Learning techniques to the study of book success by analyzing the characteristics and progression of best-seller sales over the last 10 years.</w:t>
      </w:r>
    </w:p>
    <w:p w14:paraId="66D8F23B" w14:textId="37957889" w:rsidR="0083093F" w:rsidRPr="006B2B08" w:rsidRDefault="0083093F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Our understanding of the book industry and, more broadly, of how we as a society interact with cultural products depends on the analysis of bestseller qualities and the identification of the universality of sales patterns with its driving forces.</w:t>
      </w:r>
    </w:p>
    <w:p w14:paraId="36E6394C" w14:textId="34153E25" w:rsidR="00926670" w:rsidRPr="000551E2" w:rsidRDefault="00552001" w:rsidP="00926670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0551E2">
        <w:rPr>
          <w:rFonts w:asciiTheme="majorHAnsi" w:hAnsiTheme="majorHAnsi" w:cstheme="majorHAnsi"/>
          <w:b/>
          <w:bCs/>
          <w:sz w:val="28"/>
          <w:szCs w:val="28"/>
        </w:rPr>
        <w:t>Introduction</w:t>
      </w:r>
    </w:p>
    <w:p w14:paraId="233193DE" w14:textId="671D3CD7" w:rsidR="00926670" w:rsidRPr="006B2B08" w:rsidRDefault="00926670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 xml:space="preserve">We are examining statistics about the top-selling books on Amazon </w:t>
      </w:r>
      <w:r w:rsidR="008D180A" w:rsidRPr="006B2B08">
        <w:rPr>
          <w:rFonts w:asciiTheme="majorHAnsi" w:hAnsiTheme="majorHAnsi" w:cstheme="majorHAnsi"/>
          <w:sz w:val="22"/>
          <w:szCs w:val="22"/>
        </w:rPr>
        <w:t>for</w:t>
      </w:r>
      <w:r w:rsidRPr="006B2B08">
        <w:rPr>
          <w:rFonts w:asciiTheme="majorHAnsi" w:hAnsiTheme="majorHAnsi" w:cstheme="majorHAnsi"/>
          <w:sz w:val="22"/>
          <w:szCs w:val="22"/>
        </w:rPr>
        <w:t xml:space="preserve"> ten years span for this study</w:t>
      </w:r>
      <w:r w:rsidR="004D20F7" w:rsidRPr="006B2B08">
        <w:rPr>
          <w:rFonts w:asciiTheme="majorHAnsi" w:hAnsiTheme="majorHAnsi" w:cstheme="majorHAnsi"/>
          <w:sz w:val="22"/>
          <w:szCs w:val="22"/>
        </w:rPr>
        <w:t xml:space="preserve"> which has the data with all the </w:t>
      </w:r>
      <w:r w:rsidR="00225879">
        <w:rPr>
          <w:rFonts w:asciiTheme="majorHAnsi" w:hAnsiTheme="majorHAnsi" w:cstheme="majorHAnsi"/>
          <w:sz w:val="22"/>
          <w:szCs w:val="22"/>
        </w:rPr>
        <w:t>booksellers</w:t>
      </w:r>
      <w:r w:rsidR="00A60210" w:rsidRPr="006B2B08">
        <w:rPr>
          <w:rFonts w:asciiTheme="majorHAnsi" w:hAnsiTheme="majorHAnsi" w:cstheme="majorHAnsi"/>
          <w:sz w:val="22"/>
          <w:szCs w:val="22"/>
        </w:rPr>
        <w:t>.</w:t>
      </w:r>
      <w:r w:rsidRPr="006B2B08">
        <w:rPr>
          <w:rFonts w:asciiTheme="majorHAnsi" w:hAnsiTheme="majorHAnsi" w:cstheme="majorHAnsi"/>
          <w:sz w:val="22"/>
          <w:szCs w:val="22"/>
        </w:rPr>
        <w:t xml:space="preserve"> Chris </w:t>
      </w:r>
      <w:proofErr w:type="spellStart"/>
      <w:r w:rsidRPr="006B2B08">
        <w:rPr>
          <w:rFonts w:asciiTheme="majorHAnsi" w:hAnsiTheme="majorHAnsi" w:cstheme="majorHAnsi"/>
          <w:sz w:val="22"/>
          <w:szCs w:val="22"/>
        </w:rPr>
        <w:t>Kachmar</w:t>
      </w:r>
      <w:proofErr w:type="spellEnd"/>
      <w:r w:rsidRPr="006B2B08">
        <w:rPr>
          <w:rFonts w:asciiTheme="majorHAnsi" w:hAnsiTheme="majorHAnsi" w:cstheme="majorHAnsi"/>
          <w:sz w:val="22"/>
          <w:szCs w:val="22"/>
        </w:rPr>
        <w:t xml:space="preserve">, the data </w:t>
      </w:r>
      <w:r w:rsidR="005A3B8F" w:rsidRPr="006B2B08">
        <w:rPr>
          <w:rFonts w:asciiTheme="majorHAnsi" w:hAnsiTheme="majorHAnsi" w:cstheme="majorHAnsi"/>
          <w:sz w:val="22"/>
          <w:szCs w:val="22"/>
        </w:rPr>
        <w:t>owner, made</w:t>
      </w:r>
      <w:r w:rsidRPr="006B2B08">
        <w:rPr>
          <w:rFonts w:asciiTheme="majorHAnsi" w:hAnsiTheme="majorHAnsi" w:cstheme="majorHAnsi"/>
          <w:sz w:val="22"/>
          <w:szCs w:val="22"/>
        </w:rPr>
        <w:t xml:space="preserve"> it accessible to the public, with no </w:t>
      </w:r>
      <w:r w:rsidR="005A3B8F" w:rsidRPr="006B2B08">
        <w:rPr>
          <w:rFonts w:asciiTheme="majorHAnsi" w:hAnsiTheme="majorHAnsi" w:cstheme="majorHAnsi"/>
          <w:sz w:val="22"/>
          <w:szCs w:val="22"/>
        </w:rPr>
        <w:t>copyrights</w:t>
      </w:r>
      <w:r w:rsidRPr="006B2B08">
        <w:rPr>
          <w:rFonts w:asciiTheme="majorHAnsi" w:hAnsiTheme="majorHAnsi" w:cstheme="majorHAnsi"/>
          <w:sz w:val="22"/>
          <w:szCs w:val="22"/>
        </w:rPr>
        <w:t xml:space="preserve"> on the Kaggle platform.</w:t>
      </w:r>
    </w:p>
    <w:p w14:paraId="6BBDB700" w14:textId="26416756" w:rsidR="005A3B8F" w:rsidRPr="006B2B08" w:rsidRDefault="00F70663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 xml:space="preserve">50 best-selling books on Amazon were tracked in the dataset used for the analysis below from 2009 to 2022. </w:t>
      </w:r>
      <w:r w:rsidR="00CA1C1E" w:rsidRPr="006B2B08">
        <w:rPr>
          <w:rFonts w:asciiTheme="majorHAnsi" w:hAnsiTheme="majorHAnsi" w:cstheme="majorHAnsi"/>
          <w:sz w:val="22"/>
          <w:szCs w:val="22"/>
        </w:rPr>
        <w:t>It is challenging to derive conclusions from the raw data and compare them over time in this study because statistics on the best-selling books over the previous 10 years are gathered annually. The goal of this study is to use the collected data to cluster the population of best-selling books and make it easier to recognize these clusters and features from the data, allowing for more effective insight as we sample these best-selling books in the future. Price, the number of reviews or readings, popular genres, and so forth are examples of such features.</w:t>
      </w:r>
    </w:p>
    <w:p w14:paraId="5FD4604E" w14:textId="49E9E0ED" w:rsidR="003E710D" w:rsidRPr="006B2B08" w:rsidRDefault="003E710D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We can use this knowledge to identify patterns and predict future outcomes when we possess the analytical abilities to evaluate and analyze complex data in the modern day.</w:t>
      </w:r>
    </w:p>
    <w:p w14:paraId="564464A4" w14:textId="597F2EF2" w:rsidR="0028502B" w:rsidRPr="000551E2" w:rsidRDefault="00A83D6D" w:rsidP="00926670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0551E2">
        <w:rPr>
          <w:rFonts w:asciiTheme="majorHAnsi" w:hAnsiTheme="majorHAnsi" w:cstheme="majorHAnsi"/>
          <w:b/>
          <w:bCs/>
          <w:sz w:val="28"/>
          <w:szCs w:val="28"/>
        </w:rPr>
        <w:t>Overview</w:t>
      </w:r>
    </w:p>
    <w:p w14:paraId="393EC506" w14:textId="2012089A" w:rsidR="005A3B8F" w:rsidRPr="006B2B08" w:rsidRDefault="006A3D4E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lastRenderedPageBreak/>
        <w:t xml:space="preserve">Our sample data contains 550 observations with around 7 </w:t>
      </w:r>
      <w:r w:rsidR="00523A57" w:rsidRPr="006B2B08">
        <w:rPr>
          <w:rFonts w:asciiTheme="majorHAnsi" w:hAnsiTheme="majorHAnsi" w:cstheme="majorHAnsi"/>
          <w:sz w:val="22"/>
          <w:szCs w:val="22"/>
        </w:rPr>
        <w:t>variables</w:t>
      </w:r>
      <w:r w:rsidRPr="006B2B08">
        <w:rPr>
          <w:rFonts w:asciiTheme="majorHAnsi" w:hAnsiTheme="majorHAnsi" w:cstheme="majorHAnsi"/>
          <w:sz w:val="22"/>
          <w:szCs w:val="22"/>
        </w:rPr>
        <w:t>.</w:t>
      </w:r>
      <w:r w:rsidR="00523A57" w:rsidRPr="006B2B08">
        <w:rPr>
          <w:rFonts w:asciiTheme="majorHAnsi" w:hAnsiTheme="majorHAnsi" w:cstheme="majorHAnsi"/>
          <w:sz w:val="22"/>
          <w:szCs w:val="22"/>
        </w:rPr>
        <w:t xml:space="preserve"> </w:t>
      </w:r>
      <w:r w:rsidR="00A60210" w:rsidRPr="006B2B08">
        <w:rPr>
          <w:rFonts w:asciiTheme="majorHAnsi" w:hAnsiTheme="majorHAnsi" w:cstheme="majorHAnsi"/>
          <w:sz w:val="22"/>
          <w:szCs w:val="22"/>
        </w:rPr>
        <w:t xml:space="preserve">The goal of this project is to use machine learning techniques like transforming the data </w:t>
      </w:r>
      <w:r w:rsidR="00523A57" w:rsidRPr="006B2B08">
        <w:rPr>
          <w:rFonts w:asciiTheme="majorHAnsi" w:hAnsiTheme="majorHAnsi" w:cstheme="majorHAnsi"/>
          <w:sz w:val="22"/>
          <w:szCs w:val="22"/>
        </w:rPr>
        <w:t>i.e.</w:t>
      </w:r>
      <w:r w:rsidR="00A60210" w:rsidRPr="006B2B08">
        <w:rPr>
          <w:rFonts w:asciiTheme="majorHAnsi" w:hAnsiTheme="majorHAnsi" w:cstheme="majorHAnsi"/>
          <w:sz w:val="22"/>
          <w:szCs w:val="22"/>
        </w:rPr>
        <w:t xml:space="preserve"> removing all the unwanted data, </w:t>
      </w:r>
      <w:r w:rsidR="00523A57" w:rsidRPr="006B2B08">
        <w:rPr>
          <w:rFonts w:asciiTheme="majorHAnsi" w:hAnsiTheme="majorHAnsi" w:cstheme="majorHAnsi"/>
          <w:sz w:val="22"/>
          <w:szCs w:val="22"/>
        </w:rPr>
        <w:t>visualizing,</w:t>
      </w:r>
      <w:r w:rsidR="00A60210" w:rsidRPr="006B2B08">
        <w:rPr>
          <w:rFonts w:asciiTheme="majorHAnsi" w:hAnsiTheme="majorHAnsi" w:cstheme="majorHAnsi"/>
          <w:sz w:val="22"/>
          <w:szCs w:val="22"/>
        </w:rPr>
        <w:t xml:space="preserve"> and analyzing, finding a correlation between variables, and plotting them to retrieve the data.</w:t>
      </w:r>
    </w:p>
    <w:p w14:paraId="2611E3E9" w14:textId="77777777" w:rsidR="007C7773" w:rsidRPr="006B2B08" w:rsidRDefault="007C7773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280E4021" w14:textId="16DFE2F1" w:rsidR="00A60210" w:rsidRPr="006B2B08" w:rsidRDefault="0022274D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 xml:space="preserve"> </w:t>
      </w:r>
      <w:r w:rsidR="007C7773" w:rsidRPr="006B2B0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737DA456" wp14:editId="361676FF">
            <wp:extent cx="1473276" cy="215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40F" w14:textId="4AA1CB92" w:rsidR="006A3D4E" w:rsidRPr="006B2B08" w:rsidRDefault="001E7802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3C0B75AF" wp14:editId="152D39BA">
            <wp:extent cx="5943600" cy="1037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A9BE" w14:textId="08E34FA9" w:rsidR="005A3B8F" w:rsidRPr="000551E2" w:rsidRDefault="00351C04" w:rsidP="00926670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0551E2">
        <w:rPr>
          <w:rFonts w:asciiTheme="majorHAnsi" w:hAnsiTheme="majorHAnsi" w:cstheme="majorHAnsi"/>
          <w:b/>
          <w:bCs/>
          <w:sz w:val="28"/>
          <w:szCs w:val="28"/>
        </w:rPr>
        <w:t>Data Cleaning</w:t>
      </w:r>
      <w:r w:rsidR="0020580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2AA878B" w14:textId="09DDB1AD" w:rsidR="00351C04" w:rsidRPr="006B2B08" w:rsidRDefault="003C6036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 xml:space="preserve">To make the data easier to reach, </w:t>
      </w:r>
      <w:r w:rsidR="00622E41" w:rsidRPr="006B2B08">
        <w:rPr>
          <w:rFonts w:asciiTheme="majorHAnsi" w:hAnsiTheme="majorHAnsi" w:cstheme="majorHAnsi"/>
          <w:sz w:val="22"/>
          <w:szCs w:val="22"/>
        </w:rPr>
        <w:t>column</w:t>
      </w:r>
      <w:r w:rsidRPr="006B2B08">
        <w:rPr>
          <w:rFonts w:asciiTheme="majorHAnsi" w:hAnsiTheme="majorHAnsi" w:cstheme="majorHAnsi"/>
          <w:sz w:val="22"/>
          <w:szCs w:val="22"/>
        </w:rPr>
        <w:t xml:space="preserve"> names are being </w:t>
      </w:r>
      <w:r w:rsidR="001B0BDD" w:rsidRPr="006B2B08">
        <w:rPr>
          <w:rFonts w:asciiTheme="majorHAnsi" w:hAnsiTheme="majorHAnsi" w:cstheme="majorHAnsi"/>
          <w:sz w:val="22"/>
          <w:szCs w:val="22"/>
        </w:rPr>
        <w:t>renamed</w:t>
      </w:r>
      <w:r w:rsidR="000F4F55" w:rsidRPr="006B2B08">
        <w:rPr>
          <w:rFonts w:asciiTheme="majorHAnsi" w:hAnsiTheme="majorHAnsi" w:cstheme="majorHAnsi"/>
          <w:sz w:val="22"/>
          <w:szCs w:val="22"/>
        </w:rPr>
        <w:t>,</w:t>
      </w:r>
      <w:r w:rsidR="001B0BDD" w:rsidRPr="006B2B08">
        <w:rPr>
          <w:rFonts w:asciiTheme="majorHAnsi" w:hAnsiTheme="majorHAnsi" w:cstheme="majorHAnsi"/>
          <w:sz w:val="22"/>
          <w:szCs w:val="22"/>
        </w:rPr>
        <w:t xml:space="preserve"> and removing all the unwanted data from the data set</w:t>
      </w:r>
      <w:r w:rsidR="00CC703A" w:rsidRPr="006B2B08">
        <w:rPr>
          <w:rFonts w:asciiTheme="majorHAnsi" w:hAnsiTheme="majorHAnsi" w:cstheme="majorHAnsi"/>
          <w:sz w:val="22"/>
          <w:szCs w:val="22"/>
        </w:rPr>
        <w:t xml:space="preserve"> </w:t>
      </w:r>
      <w:r w:rsidR="00622E41" w:rsidRPr="006B2B08">
        <w:rPr>
          <w:rFonts w:asciiTheme="majorHAnsi" w:hAnsiTheme="majorHAnsi" w:cstheme="majorHAnsi"/>
          <w:sz w:val="22"/>
          <w:szCs w:val="22"/>
        </w:rPr>
        <w:t xml:space="preserve">is </w:t>
      </w:r>
      <w:r w:rsidR="00CC703A" w:rsidRPr="006B2B08">
        <w:rPr>
          <w:rFonts w:asciiTheme="majorHAnsi" w:hAnsiTheme="majorHAnsi" w:cstheme="majorHAnsi"/>
          <w:sz w:val="22"/>
          <w:szCs w:val="22"/>
        </w:rPr>
        <w:t xml:space="preserve">since our goal is to </w:t>
      </w:r>
      <w:r w:rsidR="000F4F55" w:rsidRPr="006B2B08">
        <w:rPr>
          <w:rFonts w:asciiTheme="majorHAnsi" w:hAnsiTheme="majorHAnsi" w:cstheme="majorHAnsi"/>
          <w:sz w:val="22"/>
          <w:szCs w:val="22"/>
        </w:rPr>
        <w:t xml:space="preserve">analyze it for </w:t>
      </w:r>
      <w:r w:rsidR="00622E41" w:rsidRPr="006B2B08">
        <w:rPr>
          <w:rFonts w:asciiTheme="majorHAnsi" w:hAnsiTheme="majorHAnsi" w:cstheme="majorHAnsi"/>
          <w:sz w:val="22"/>
          <w:szCs w:val="22"/>
        </w:rPr>
        <w:t xml:space="preserve">the </w:t>
      </w:r>
      <w:r w:rsidR="000F4F55" w:rsidRPr="006B2B08">
        <w:rPr>
          <w:rFonts w:asciiTheme="majorHAnsi" w:hAnsiTheme="majorHAnsi" w:cstheme="majorHAnsi"/>
          <w:sz w:val="22"/>
          <w:szCs w:val="22"/>
        </w:rPr>
        <w:t>last 10 years only.</w:t>
      </w:r>
    </w:p>
    <w:p w14:paraId="7265C630" w14:textId="77777777" w:rsidR="000F4F55" w:rsidRPr="006B2B08" w:rsidRDefault="000F4F55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72BA5ACE" w14:textId="7BAD6DB8" w:rsidR="001B0BDD" w:rsidRPr="006B2B08" w:rsidRDefault="00622E41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475737E2" wp14:editId="7807C5AB">
            <wp:extent cx="5810549" cy="23432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8FE4" w14:textId="0A208D7F" w:rsidR="005A3B8F" w:rsidRDefault="008F2928" w:rsidP="00926670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8F2928">
        <w:rPr>
          <w:rFonts w:asciiTheme="majorHAnsi" w:hAnsiTheme="majorHAnsi" w:cstheme="majorHAnsi"/>
          <w:b/>
          <w:bCs/>
          <w:sz w:val="28"/>
          <w:szCs w:val="28"/>
        </w:rPr>
        <w:t>Data Techniques and Insights</w:t>
      </w:r>
    </w:p>
    <w:p w14:paraId="0F65962E" w14:textId="43079DF8" w:rsidR="008F2928" w:rsidRPr="009B34A8" w:rsidRDefault="009B34A8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9B34A8">
        <w:rPr>
          <w:rFonts w:asciiTheme="majorHAnsi" w:hAnsiTheme="majorHAnsi" w:cstheme="majorHAnsi"/>
          <w:sz w:val="22"/>
          <w:szCs w:val="22"/>
        </w:rPr>
        <w:t>The insights are offered below for each investigation as we employ the machine learning approaches listed below.</w:t>
      </w:r>
    </w:p>
    <w:p w14:paraId="5542F1E0" w14:textId="7CCF04D0" w:rsidR="00387E23" w:rsidRPr="000551E2" w:rsidRDefault="00387E23" w:rsidP="00387E23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0551E2">
        <w:rPr>
          <w:rFonts w:asciiTheme="majorHAnsi" w:hAnsiTheme="majorHAnsi" w:cstheme="majorHAnsi"/>
          <w:b/>
          <w:bCs/>
          <w:sz w:val="28"/>
          <w:szCs w:val="28"/>
        </w:rPr>
        <w:t>Data Transformation</w:t>
      </w:r>
    </w:p>
    <w:p w14:paraId="1C53D34A" w14:textId="5A9FC228" w:rsidR="00BD3A8E" w:rsidRPr="000551E2" w:rsidRDefault="00387E23" w:rsidP="00926670">
      <w:pPr>
        <w:pStyle w:val="BodyText"/>
        <w:rPr>
          <w:rFonts w:asciiTheme="majorHAnsi" w:hAnsiTheme="majorHAnsi" w:cstheme="majorHAnsi"/>
          <w:b/>
          <w:bCs/>
        </w:rPr>
      </w:pPr>
      <w:r w:rsidRPr="000551E2">
        <w:rPr>
          <w:rFonts w:asciiTheme="majorHAnsi" w:hAnsiTheme="majorHAnsi" w:cstheme="majorHAnsi"/>
          <w:b/>
          <w:bCs/>
        </w:rPr>
        <w:t>St</w:t>
      </w:r>
      <w:r w:rsidR="00BD3A8E" w:rsidRPr="000551E2">
        <w:rPr>
          <w:rFonts w:asciiTheme="majorHAnsi" w:hAnsiTheme="majorHAnsi" w:cstheme="majorHAnsi"/>
          <w:b/>
          <w:bCs/>
        </w:rPr>
        <w:t>ep 1:</w:t>
      </w:r>
    </w:p>
    <w:p w14:paraId="2ABD553A" w14:textId="57A7F073" w:rsidR="00C30955" w:rsidRPr="006B2B08" w:rsidRDefault="0043183A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 xml:space="preserve">Creating the variables for </w:t>
      </w:r>
      <w:r w:rsidR="00E7385A" w:rsidRPr="006B2B08">
        <w:rPr>
          <w:rFonts w:asciiTheme="majorHAnsi" w:hAnsiTheme="majorHAnsi" w:cstheme="majorHAnsi"/>
          <w:sz w:val="22"/>
          <w:szCs w:val="22"/>
        </w:rPr>
        <w:t>year-specific average values of price, rating</w:t>
      </w:r>
      <w:r w:rsidR="007B27B0" w:rsidRPr="006B2B08">
        <w:rPr>
          <w:rFonts w:asciiTheme="majorHAnsi" w:hAnsiTheme="majorHAnsi" w:cstheme="majorHAnsi"/>
          <w:sz w:val="22"/>
          <w:szCs w:val="22"/>
        </w:rPr>
        <w:t>,</w:t>
      </w:r>
      <w:r w:rsidR="00E7385A" w:rsidRPr="006B2B08">
        <w:rPr>
          <w:rFonts w:asciiTheme="majorHAnsi" w:hAnsiTheme="majorHAnsi" w:cstheme="majorHAnsi"/>
          <w:sz w:val="22"/>
          <w:szCs w:val="22"/>
        </w:rPr>
        <w:t xml:space="preserve"> and number of reviews</w:t>
      </w:r>
      <w:r w:rsidR="000569FD" w:rsidRPr="006B2B08">
        <w:rPr>
          <w:rFonts w:asciiTheme="majorHAnsi" w:hAnsiTheme="majorHAnsi" w:cstheme="majorHAnsi"/>
          <w:sz w:val="22"/>
          <w:szCs w:val="22"/>
        </w:rPr>
        <w:t xml:space="preserve"> would display </w:t>
      </w:r>
      <w:r w:rsidR="007B27B0" w:rsidRPr="006B2B08">
        <w:rPr>
          <w:rFonts w:asciiTheme="majorHAnsi" w:hAnsiTheme="majorHAnsi" w:cstheme="majorHAnsi"/>
          <w:sz w:val="22"/>
          <w:szCs w:val="22"/>
        </w:rPr>
        <w:t>the median number of reviews, the mean price, and the mean rating of each year.</w:t>
      </w:r>
    </w:p>
    <w:p w14:paraId="4C7D8196" w14:textId="774CCC0B" w:rsidR="007B27B0" w:rsidRPr="006B2B08" w:rsidRDefault="005E0B55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583CC3D8" wp14:editId="2E322D6E">
            <wp:extent cx="5283472" cy="231151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955" w14:textId="208AD3B7" w:rsidR="007B27B0" w:rsidRPr="000551E2" w:rsidRDefault="00BD3A8E" w:rsidP="00926670">
      <w:pPr>
        <w:pStyle w:val="BodyText"/>
        <w:rPr>
          <w:rFonts w:asciiTheme="majorHAnsi" w:hAnsiTheme="majorHAnsi" w:cstheme="majorHAnsi"/>
          <w:b/>
          <w:bCs/>
        </w:rPr>
      </w:pPr>
      <w:r w:rsidRPr="000551E2">
        <w:rPr>
          <w:rFonts w:asciiTheme="majorHAnsi" w:hAnsiTheme="majorHAnsi" w:cstheme="majorHAnsi"/>
          <w:b/>
          <w:bCs/>
        </w:rPr>
        <w:t>Step 2:</w:t>
      </w:r>
    </w:p>
    <w:p w14:paraId="6958864E" w14:textId="2A36B645" w:rsidR="00BD3A8E" w:rsidRPr="006B2B08" w:rsidRDefault="002154EB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Creating a variable to represent the overall number of books by genre published each year.</w:t>
      </w:r>
      <w:r w:rsidRPr="006B2B08">
        <w:rPr>
          <w:rFonts w:asciiTheme="majorHAnsi" w:hAnsiTheme="majorHAnsi" w:cstheme="majorHAnsi"/>
          <w:sz w:val="22"/>
          <w:szCs w:val="22"/>
        </w:rPr>
        <w:t xml:space="preserve"> </w:t>
      </w:r>
      <w:r w:rsidRPr="006B2B08">
        <w:rPr>
          <w:rFonts w:asciiTheme="majorHAnsi" w:hAnsiTheme="majorHAnsi" w:cstheme="majorHAnsi"/>
          <w:sz w:val="22"/>
          <w:szCs w:val="22"/>
        </w:rPr>
        <w:t xml:space="preserve">This chart displays how many books are published </w:t>
      </w:r>
      <w:r w:rsidR="00D37262" w:rsidRPr="006B2B08">
        <w:rPr>
          <w:rFonts w:asciiTheme="majorHAnsi" w:hAnsiTheme="majorHAnsi" w:cstheme="majorHAnsi"/>
          <w:sz w:val="22"/>
          <w:szCs w:val="22"/>
        </w:rPr>
        <w:t xml:space="preserve">a </w:t>
      </w:r>
      <w:r w:rsidRPr="006B2B08">
        <w:rPr>
          <w:rFonts w:asciiTheme="majorHAnsi" w:hAnsiTheme="majorHAnsi" w:cstheme="majorHAnsi"/>
          <w:sz w:val="22"/>
          <w:szCs w:val="22"/>
        </w:rPr>
        <w:t>year in each genre.</w:t>
      </w:r>
    </w:p>
    <w:p w14:paraId="3C6C537E" w14:textId="4BD0906E" w:rsidR="00F20A60" w:rsidRPr="006B2B08" w:rsidRDefault="00D37262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1B4199D0" wp14:editId="3EB68FD6">
            <wp:extent cx="3733992" cy="1454225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44FE" w14:textId="77777777" w:rsidR="001C3C39" w:rsidRPr="000551E2" w:rsidRDefault="001D2642" w:rsidP="00926670">
      <w:pPr>
        <w:pStyle w:val="BodyText"/>
        <w:rPr>
          <w:rFonts w:asciiTheme="majorHAnsi" w:hAnsiTheme="majorHAnsi" w:cstheme="majorHAnsi"/>
          <w:b/>
          <w:bCs/>
        </w:rPr>
      </w:pPr>
      <w:r w:rsidRPr="000551E2">
        <w:rPr>
          <w:rFonts w:asciiTheme="majorHAnsi" w:hAnsiTheme="majorHAnsi" w:cstheme="majorHAnsi"/>
          <w:b/>
          <w:bCs/>
        </w:rPr>
        <w:t>Step 3:</w:t>
      </w:r>
    </w:p>
    <w:p w14:paraId="4285C533" w14:textId="4F1A0C20" w:rsidR="001D2642" w:rsidRPr="006B2B08" w:rsidRDefault="001C3C39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Creating a variable to represent the rating value by price.</w:t>
      </w:r>
      <w:r w:rsidRPr="006B2B08">
        <w:rPr>
          <w:rFonts w:asciiTheme="majorHAnsi" w:hAnsiTheme="majorHAnsi" w:cstheme="majorHAnsi"/>
          <w:sz w:val="22"/>
          <w:szCs w:val="22"/>
        </w:rPr>
        <w:t xml:space="preserve"> </w:t>
      </w:r>
      <w:r w:rsidRPr="006B2B08">
        <w:rPr>
          <w:rFonts w:asciiTheme="majorHAnsi" w:hAnsiTheme="majorHAnsi" w:cstheme="majorHAnsi"/>
          <w:sz w:val="22"/>
          <w:szCs w:val="22"/>
        </w:rPr>
        <w:t>This displays the average rating and quantity of reviews for Price.</w:t>
      </w:r>
    </w:p>
    <w:p w14:paraId="4D512EC2" w14:textId="4A3C424E" w:rsidR="00D37262" w:rsidRPr="006B2B08" w:rsidRDefault="001E410E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04C894BD" wp14:editId="1DFEC771">
            <wp:extent cx="3410125" cy="140977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354A" w14:textId="77777777" w:rsidR="001E410E" w:rsidRPr="006B2B08" w:rsidRDefault="001E410E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4FED20FD" w14:textId="3AAE40F1" w:rsidR="001E410E" w:rsidRPr="006B2B08" w:rsidRDefault="001E410E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0551E2">
        <w:rPr>
          <w:rFonts w:asciiTheme="majorHAnsi" w:hAnsiTheme="majorHAnsi" w:cstheme="majorHAnsi"/>
          <w:b/>
          <w:bCs/>
        </w:rPr>
        <w:t>Note</w:t>
      </w:r>
      <w:r w:rsidRPr="006B2B08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107DB4" w:rsidRPr="006B2B08">
        <w:rPr>
          <w:rFonts w:asciiTheme="majorHAnsi" w:hAnsiTheme="majorHAnsi" w:cstheme="majorHAnsi"/>
          <w:sz w:val="22"/>
          <w:szCs w:val="22"/>
        </w:rPr>
        <w:t xml:space="preserve"> </w:t>
      </w:r>
      <w:r w:rsidR="00107DB4" w:rsidRPr="006B2B08">
        <w:rPr>
          <w:rFonts w:asciiTheme="majorHAnsi" w:hAnsiTheme="majorHAnsi" w:cstheme="majorHAnsi"/>
          <w:sz w:val="22"/>
          <w:szCs w:val="22"/>
        </w:rPr>
        <w:t>T</w:t>
      </w:r>
      <w:r w:rsidR="00107DB4" w:rsidRPr="006B2B08">
        <w:rPr>
          <w:rFonts w:asciiTheme="majorHAnsi" w:hAnsiTheme="majorHAnsi" w:cstheme="majorHAnsi"/>
          <w:sz w:val="22"/>
          <w:szCs w:val="22"/>
        </w:rPr>
        <w:t xml:space="preserve">he number of reviews for each book can be equivalent to the number of readings. The average number of reviews can be equivalent to the usual </w:t>
      </w:r>
      <w:r w:rsidR="00107DB4" w:rsidRPr="006B2B08">
        <w:rPr>
          <w:rFonts w:asciiTheme="majorHAnsi" w:hAnsiTheme="majorHAnsi" w:cstheme="majorHAnsi"/>
          <w:sz w:val="22"/>
          <w:szCs w:val="22"/>
        </w:rPr>
        <w:t>number</w:t>
      </w:r>
      <w:r w:rsidR="00107DB4" w:rsidRPr="006B2B08">
        <w:rPr>
          <w:rFonts w:asciiTheme="majorHAnsi" w:hAnsiTheme="majorHAnsi" w:cstheme="majorHAnsi"/>
          <w:sz w:val="22"/>
          <w:szCs w:val="22"/>
        </w:rPr>
        <w:t xml:space="preserve"> of readings.</w:t>
      </w:r>
    </w:p>
    <w:p w14:paraId="3552AF06" w14:textId="77777777" w:rsidR="00107DB4" w:rsidRPr="006B2B08" w:rsidRDefault="00107DB4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</w:p>
    <w:p w14:paraId="713254F0" w14:textId="6D855E5A" w:rsidR="00107DB4" w:rsidRDefault="00107DB4" w:rsidP="00926670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0551E2">
        <w:rPr>
          <w:rFonts w:asciiTheme="majorHAnsi" w:hAnsiTheme="majorHAnsi" w:cstheme="majorHAnsi"/>
          <w:b/>
          <w:bCs/>
          <w:sz w:val="28"/>
          <w:szCs w:val="28"/>
        </w:rPr>
        <w:lastRenderedPageBreak/>
        <w:t>Data Visualization and Analysis</w:t>
      </w:r>
    </w:p>
    <w:p w14:paraId="14985F49" w14:textId="6D3EB376" w:rsidR="005B33E9" w:rsidRPr="005B33E9" w:rsidRDefault="005B33E9" w:rsidP="0092667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5B33E9">
        <w:rPr>
          <w:rFonts w:asciiTheme="majorHAnsi" w:hAnsiTheme="majorHAnsi" w:cstheme="majorHAnsi"/>
          <w:sz w:val="22"/>
          <w:szCs w:val="22"/>
        </w:rPr>
        <w:t>Plotting scientific data is done to show correlations between variables or to visualize variation.</w:t>
      </w:r>
    </w:p>
    <w:p w14:paraId="618C9B37" w14:textId="77777777" w:rsidR="00247033" w:rsidRPr="006B2B08" w:rsidRDefault="00247033">
      <w:pPr>
        <w:pStyle w:val="BodyText"/>
        <w:rPr>
          <w:rFonts w:asciiTheme="majorHAnsi" w:hAnsiTheme="majorHAnsi" w:cstheme="majorHAnsi"/>
          <w:sz w:val="22"/>
          <w:szCs w:val="22"/>
        </w:rPr>
      </w:pPr>
      <w:bookmarkStart w:id="0" w:name="installing-the-required-packages"/>
      <w:r w:rsidRPr="006B2B08">
        <w:rPr>
          <w:rFonts w:asciiTheme="majorHAnsi" w:hAnsiTheme="majorHAnsi" w:cstheme="majorHAnsi"/>
          <w:b/>
          <w:bCs/>
          <w:sz w:val="22"/>
          <w:szCs w:val="22"/>
        </w:rPr>
        <w:t>Step 1</w:t>
      </w:r>
      <w:r w:rsidRPr="006B2B08">
        <w:rPr>
          <w:rFonts w:asciiTheme="majorHAnsi" w:hAnsiTheme="majorHAnsi" w:cstheme="majorHAnsi"/>
          <w:sz w:val="22"/>
          <w:szCs w:val="22"/>
        </w:rPr>
        <w:t>:</w:t>
      </w:r>
    </w:p>
    <w:p w14:paraId="5FEBEB78" w14:textId="70CC1D4A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Examining the correlation between the year and the average amount of reviews (number of readings).</w:t>
      </w:r>
    </w:p>
    <w:p w14:paraId="5FEBEB7A" w14:textId="77777777" w:rsidR="00AB1594" w:rsidRPr="006B2B08" w:rsidRDefault="000669BF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FEBEB8D" wp14:editId="5FEBEB8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Exam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EB7B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In 2020, there was a sharp increase in the number of reviews (also known as the number of book readings). We can infer that this was caused on by the COVID-19 pandemic, which began in 2020, logically.</w:t>
      </w:r>
    </w:p>
    <w:p w14:paraId="5FEBEB7C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Let’s now examine how the average price and rating have changed over time.</w:t>
      </w:r>
    </w:p>
    <w:p w14:paraId="5FEBEB7E" w14:textId="77777777" w:rsidR="00AB1594" w:rsidRPr="006B2B08" w:rsidRDefault="000669BF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5FEBEB8F" wp14:editId="5FEBEB9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Exam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EB7F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From 2012 to 2019, the average book price decreased, as can be shown. However, we can observe a significant average fall in prices in 2015. The average book price began to rise after 2019. According to my theory, the COVID-19 pandemic is also to cause. The previous visualization stated clearly that there would be a significant increase in demand for reading books in 2020, which, in turn, led to higher costs.</w:t>
      </w:r>
    </w:p>
    <w:p w14:paraId="5FEBEB81" w14:textId="77777777" w:rsidR="00AB1594" w:rsidRPr="006B2B08" w:rsidRDefault="000669BF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5FEBEB91" wp14:editId="5FEBEB9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Exam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EB82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The average ratings are exceptionally high (starting at around 4.5 out of 5), which is not strange considering that this is a bestseller data set. When I compare this figure to the “Average number of reviews fluctuates across each year” plot, I can see that although the average number of reviews nearly remained constant from 2012 to 2019, the average rating increased.</w:t>
      </w:r>
    </w:p>
    <w:p w14:paraId="5FEBEB83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Let’s look at how the costs and reviews relate to each other (number of readings)</w:t>
      </w:r>
    </w:p>
    <w:p w14:paraId="5FEBEB85" w14:textId="77777777" w:rsidR="00AB1594" w:rsidRPr="006B2B08" w:rsidRDefault="000669BF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5FEBEB93" wp14:editId="5FEBEB9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Exam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EB86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Let’s now examine which genre received greater attention.</w:t>
      </w:r>
    </w:p>
    <w:p w14:paraId="5FEBEB88" w14:textId="77777777" w:rsidR="00AB1594" w:rsidRPr="006B2B08" w:rsidRDefault="000669BF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FEBEB95" wp14:editId="5FEBEB9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Exam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EB89" w14:textId="77777777" w:rsidR="00AB1594" w:rsidRPr="006B2B08" w:rsidRDefault="000669B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lastRenderedPageBreak/>
        <w:t>We can observe that nonfiction books were far more popular. And now let’s analyze a more specific plot - the number of books published in each category over time.</w:t>
      </w:r>
    </w:p>
    <w:p w14:paraId="5FEBEB8B" w14:textId="77777777" w:rsidR="00AB1594" w:rsidRPr="006B2B08" w:rsidRDefault="000669BF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FEBEB97" wp14:editId="5FEBEB9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Exam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68518" w14:textId="77777777" w:rsidR="00E21ADF" w:rsidRPr="006B2B08" w:rsidRDefault="000669BF" w:rsidP="00E21ADF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Non-fiction books were preferred throughout the whole decade, with the exception of 2014. Additionally, both genres became intertwined in 2021, and as a result, the popularity of the fiction genre has surpassed that of non-fiction by 2022.</w:t>
      </w:r>
    </w:p>
    <w:p w14:paraId="60273135" w14:textId="4C923B96" w:rsidR="00D57B72" w:rsidRPr="006B2B08" w:rsidRDefault="00E21ADF" w:rsidP="00E21ADF">
      <w:pPr>
        <w:pStyle w:val="BodyText"/>
        <w:rPr>
          <w:rFonts w:asciiTheme="majorHAnsi" w:hAnsiTheme="majorHAnsi" w:cstheme="majorHAnsi"/>
          <w:b/>
          <w:bCs/>
          <w:sz w:val="22"/>
          <w:szCs w:val="22"/>
        </w:rPr>
      </w:pPr>
      <w:r w:rsidRPr="006B2B08">
        <w:rPr>
          <w:rFonts w:asciiTheme="majorHAnsi" w:hAnsiTheme="majorHAnsi" w:cstheme="majorHAnsi"/>
          <w:b/>
          <w:bCs/>
          <w:sz w:val="22"/>
          <w:szCs w:val="22"/>
        </w:rPr>
        <w:t>Con</w:t>
      </w:r>
      <w:r w:rsidRPr="006B2B08">
        <w:rPr>
          <w:rFonts w:asciiTheme="majorHAnsi" w:hAnsiTheme="majorHAnsi" w:cstheme="majorHAnsi"/>
          <w:b/>
          <w:bCs/>
          <w:color w:val="000000"/>
          <w:sz w:val="22"/>
          <w:szCs w:val="22"/>
        </w:rPr>
        <w:t>clusion:</w:t>
      </w:r>
    </w:p>
    <w:p w14:paraId="5A979758" w14:textId="13D15EB6" w:rsidR="00D57B72" w:rsidRPr="006B2B08" w:rsidRDefault="0052034B" w:rsidP="00D57B72">
      <w:pPr>
        <w:shd w:val="clear" w:color="auto" w:fill="FFFFFF"/>
        <w:rPr>
          <w:rFonts w:asciiTheme="majorHAnsi" w:hAnsiTheme="majorHAnsi" w:cstheme="majorHAnsi"/>
          <w:color w:val="202124"/>
          <w:sz w:val="22"/>
          <w:szCs w:val="22"/>
        </w:rPr>
      </w:pPr>
      <w:r w:rsidRPr="006B2B08">
        <w:rPr>
          <w:rFonts w:asciiTheme="majorHAnsi" w:hAnsiTheme="majorHAnsi" w:cstheme="majorHAnsi"/>
          <w:color w:val="202124"/>
          <w:sz w:val="22"/>
          <w:szCs w:val="22"/>
        </w:rPr>
        <w:t xml:space="preserve">Below are the few conclusions that were determined from </w:t>
      </w:r>
      <w:r w:rsidR="006B2B08" w:rsidRPr="006B2B08">
        <w:rPr>
          <w:rFonts w:asciiTheme="majorHAnsi" w:hAnsiTheme="majorHAnsi" w:cstheme="majorHAnsi"/>
          <w:color w:val="202124"/>
          <w:sz w:val="22"/>
          <w:szCs w:val="22"/>
        </w:rPr>
        <w:t>analyzing</w:t>
      </w:r>
      <w:r w:rsidRPr="006B2B08">
        <w:rPr>
          <w:rFonts w:asciiTheme="majorHAnsi" w:hAnsiTheme="majorHAnsi" w:cstheme="majorHAnsi"/>
          <w:color w:val="202124"/>
          <w:sz w:val="22"/>
          <w:szCs w:val="22"/>
        </w:rPr>
        <w:t xml:space="preserve"> the data</w:t>
      </w:r>
      <w:r w:rsidR="006B2B08" w:rsidRPr="006B2B08">
        <w:rPr>
          <w:rFonts w:asciiTheme="majorHAnsi" w:hAnsiTheme="majorHAnsi" w:cstheme="majorHAnsi"/>
          <w:color w:val="202124"/>
          <w:sz w:val="22"/>
          <w:szCs w:val="22"/>
        </w:rPr>
        <w:t>.</w:t>
      </w:r>
    </w:p>
    <w:p w14:paraId="0495E3B0" w14:textId="77777777" w:rsidR="00D57B72" w:rsidRPr="006B2B08" w:rsidRDefault="00D57B72" w:rsidP="00D57B72">
      <w:pPr>
        <w:pStyle w:val="NormalWeb"/>
        <w:shd w:val="clear" w:color="auto" w:fill="FFFFFF"/>
        <w:spacing w:before="0" w:beforeAutospacing="0" w:after="180" w:afterAutospacing="0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Analysis conclusions:</w:t>
      </w:r>
    </w:p>
    <w:p w14:paraId="054C8CD1" w14:textId="77777777" w:rsidR="00D57B72" w:rsidRPr="006B2B08" w:rsidRDefault="00D57B72" w:rsidP="00D57B72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Readers prefer Non-fiction books to Fiction ones.</w:t>
      </w:r>
    </w:p>
    <w:p w14:paraId="64C2D20A" w14:textId="77777777" w:rsidR="00D57B72" w:rsidRPr="006B2B08" w:rsidRDefault="00D57B72" w:rsidP="00D57B72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In 2020 the number of reviews (considered the number of readings) significantly increased.</w:t>
      </w:r>
    </w:p>
    <w:p w14:paraId="0786B339" w14:textId="77777777" w:rsidR="00834AD7" w:rsidRDefault="00D57B72" w:rsidP="00834AD7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Theme="majorHAnsi" w:hAnsiTheme="majorHAnsi" w:cstheme="majorHAnsi"/>
          <w:sz w:val="22"/>
          <w:szCs w:val="22"/>
        </w:rPr>
      </w:pPr>
      <w:r w:rsidRPr="006B2B08">
        <w:rPr>
          <w:rFonts w:asciiTheme="majorHAnsi" w:hAnsiTheme="majorHAnsi" w:cstheme="majorHAnsi"/>
          <w:sz w:val="22"/>
          <w:szCs w:val="22"/>
        </w:rPr>
        <w:t>The book prices were constantly decreasing, until 2020. From 2020 we can see book prices going up.</w:t>
      </w:r>
    </w:p>
    <w:p w14:paraId="33B6C629" w14:textId="76FF4971" w:rsidR="00D57B72" w:rsidRDefault="00834AD7" w:rsidP="00834AD7">
      <w:pPr>
        <w:numPr>
          <w:ilvl w:val="0"/>
          <w:numId w:val="5"/>
        </w:numPr>
        <w:shd w:val="clear" w:color="auto" w:fill="FFFFFF"/>
        <w:spacing w:before="100" w:beforeAutospacing="1" w:after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Possibility:</w:t>
      </w:r>
      <w:r w:rsidRPr="00834AD7">
        <w:rPr>
          <w:rFonts w:asciiTheme="majorHAnsi" w:hAnsiTheme="majorHAnsi" w:cstheme="majorHAnsi"/>
          <w:sz w:val="22"/>
          <w:szCs w:val="22"/>
        </w:rPr>
        <w:t xml:space="preserve"> The</w:t>
      </w:r>
      <w:r w:rsidR="00D57B72" w:rsidRPr="00834AD7">
        <w:rPr>
          <w:rFonts w:asciiTheme="majorHAnsi" w:hAnsiTheme="majorHAnsi" w:cstheme="majorHAnsi"/>
          <w:sz w:val="22"/>
          <w:szCs w:val="22"/>
        </w:rPr>
        <w:t xml:space="preserve"> second and third clauses might </w:t>
      </w:r>
      <w:proofErr w:type="gramStart"/>
      <w:r w:rsidR="00D57B72" w:rsidRPr="00834AD7">
        <w:rPr>
          <w:rFonts w:asciiTheme="majorHAnsi" w:hAnsiTheme="majorHAnsi" w:cstheme="majorHAnsi"/>
          <w:sz w:val="22"/>
          <w:szCs w:val="22"/>
        </w:rPr>
        <w:t>be connected with</w:t>
      </w:r>
      <w:proofErr w:type="gramEnd"/>
      <w:r w:rsidR="00D57B72" w:rsidRPr="00834AD7">
        <w:rPr>
          <w:rFonts w:asciiTheme="majorHAnsi" w:hAnsiTheme="majorHAnsi" w:cstheme="majorHAnsi"/>
          <w:sz w:val="22"/>
          <w:szCs w:val="22"/>
        </w:rPr>
        <w:t xml:space="preserve"> the COVID-19 pandemic that started in 2020</w:t>
      </w:r>
      <w:r w:rsidR="008F117E" w:rsidRPr="00834AD7">
        <w:rPr>
          <w:rFonts w:asciiTheme="majorHAnsi" w:hAnsiTheme="majorHAnsi" w:cstheme="majorHAnsi"/>
          <w:sz w:val="22"/>
          <w:szCs w:val="22"/>
        </w:rPr>
        <w:t>.</w:t>
      </w:r>
    </w:p>
    <w:p w14:paraId="76036C8F" w14:textId="77777777" w:rsidR="00834AD7" w:rsidRDefault="00834AD7" w:rsidP="00834AD7">
      <w:pPr>
        <w:shd w:val="clear" w:color="auto" w:fill="FFFFFF"/>
        <w:spacing w:before="100" w:beforeAutospacing="1" w:after="60"/>
        <w:rPr>
          <w:rFonts w:asciiTheme="majorHAnsi" w:hAnsiTheme="majorHAnsi" w:cstheme="majorHAnsi"/>
          <w:sz w:val="22"/>
          <w:szCs w:val="22"/>
        </w:rPr>
      </w:pPr>
    </w:p>
    <w:p w14:paraId="75F23CD9" w14:textId="641082F7" w:rsidR="00834AD7" w:rsidRPr="00834AD7" w:rsidRDefault="00834AD7" w:rsidP="00834AD7">
      <w:pPr>
        <w:shd w:val="clear" w:color="auto" w:fill="FFFFFF"/>
        <w:spacing w:before="100" w:beforeAutospacing="1" w:after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Note: </w:t>
      </w:r>
      <w:r w:rsidR="002D26E8">
        <w:rPr>
          <w:rFonts w:asciiTheme="majorHAnsi" w:hAnsiTheme="majorHAnsi" w:cstheme="majorHAnsi"/>
          <w:sz w:val="22"/>
          <w:szCs w:val="22"/>
        </w:rPr>
        <w:t xml:space="preserve">All the techniques were sourced </w:t>
      </w:r>
      <w:r w:rsidR="005B259D">
        <w:rPr>
          <w:rFonts w:asciiTheme="majorHAnsi" w:hAnsiTheme="majorHAnsi" w:cstheme="majorHAnsi"/>
          <w:sz w:val="22"/>
          <w:szCs w:val="22"/>
        </w:rPr>
        <w:t xml:space="preserve">with the </w:t>
      </w:r>
      <w:r w:rsidR="002D26E8">
        <w:rPr>
          <w:rFonts w:asciiTheme="majorHAnsi" w:hAnsiTheme="majorHAnsi" w:cstheme="majorHAnsi"/>
          <w:sz w:val="22"/>
          <w:szCs w:val="22"/>
        </w:rPr>
        <w:t>references from Kaggle to analyze the date</w:t>
      </w:r>
      <w:r w:rsidR="005B259D">
        <w:rPr>
          <w:rFonts w:asciiTheme="majorHAnsi" w:hAnsiTheme="majorHAnsi" w:cstheme="majorHAnsi"/>
          <w:sz w:val="22"/>
          <w:szCs w:val="22"/>
        </w:rPr>
        <w:t xml:space="preserve"> and other open sources which were remodeled for our study.</w:t>
      </w:r>
    </w:p>
    <w:p w14:paraId="2A0D26EE" w14:textId="77777777" w:rsidR="00D57B72" w:rsidRPr="006B2B08" w:rsidRDefault="00D57B72">
      <w:pPr>
        <w:pStyle w:val="BodyText"/>
        <w:rPr>
          <w:rFonts w:asciiTheme="majorHAnsi" w:hAnsiTheme="majorHAnsi" w:cstheme="majorHAnsi"/>
          <w:sz w:val="22"/>
          <w:szCs w:val="22"/>
        </w:rPr>
      </w:pPr>
    </w:p>
    <w:bookmarkEnd w:id="0"/>
    <w:sectPr w:rsidR="00D57B72" w:rsidRPr="006B2B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EB9D" w14:textId="77777777" w:rsidR="00683F96" w:rsidRDefault="000669BF">
      <w:pPr>
        <w:spacing w:after="0"/>
      </w:pPr>
      <w:r>
        <w:separator/>
      </w:r>
    </w:p>
  </w:endnote>
  <w:endnote w:type="continuationSeparator" w:id="0">
    <w:p w14:paraId="5FEBEB9F" w14:textId="77777777" w:rsidR="00683F96" w:rsidRDefault="00066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EB99" w14:textId="77777777" w:rsidR="00AB1594" w:rsidRDefault="000669BF">
      <w:r>
        <w:separator/>
      </w:r>
    </w:p>
  </w:footnote>
  <w:footnote w:type="continuationSeparator" w:id="0">
    <w:p w14:paraId="5FEBEB9A" w14:textId="77777777" w:rsidR="00AB1594" w:rsidRDefault="0006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5AD3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5DA91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3560C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FE2414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35A0A57"/>
    <w:multiLevelType w:val="multilevel"/>
    <w:tmpl w:val="BF6A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85D8B"/>
    <w:multiLevelType w:val="hybridMultilevel"/>
    <w:tmpl w:val="DC1810CA"/>
    <w:lvl w:ilvl="0" w:tplc="6DC8F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43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90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82B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EED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A4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A6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E6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480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71778760">
    <w:abstractNumId w:val="0"/>
  </w:num>
  <w:num w:numId="2" w16cid:durableId="33399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098178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03719334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941914899">
    <w:abstractNumId w:val="4"/>
  </w:num>
  <w:num w:numId="6" w16cid:durableId="428354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94"/>
    <w:rsid w:val="000551E2"/>
    <w:rsid w:val="000569FD"/>
    <w:rsid w:val="000669BF"/>
    <w:rsid w:val="000F4F55"/>
    <w:rsid w:val="00107DB4"/>
    <w:rsid w:val="001B0BDD"/>
    <w:rsid w:val="001C3C39"/>
    <w:rsid w:val="001D2642"/>
    <w:rsid w:val="001E410E"/>
    <w:rsid w:val="001E7802"/>
    <w:rsid w:val="0020580F"/>
    <w:rsid w:val="002154EB"/>
    <w:rsid w:val="0022274D"/>
    <w:rsid w:val="00225879"/>
    <w:rsid w:val="00237D0B"/>
    <w:rsid w:val="00247033"/>
    <w:rsid w:val="0028502B"/>
    <w:rsid w:val="002B3493"/>
    <w:rsid w:val="002D26E8"/>
    <w:rsid w:val="00351C04"/>
    <w:rsid w:val="00355F81"/>
    <w:rsid w:val="00387E23"/>
    <w:rsid w:val="003C6036"/>
    <w:rsid w:val="003E710D"/>
    <w:rsid w:val="003F7699"/>
    <w:rsid w:val="004034A1"/>
    <w:rsid w:val="0043183A"/>
    <w:rsid w:val="00462462"/>
    <w:rsid w:val="00465028"/>
    <w:rsid w:val="004D20F7"/>
    <w:rsid w:val="0052034B"/>
    <w:rsid w:val="00523A57"/>
    <w:rsid w:val="00552001"/>
    <w:rsid w:val="005A3B8F"/>
    <w:rsid w:val="005B259D"/>
    <w:rsid w:val="005B33E9"/>
    <w:rsid w:val="005E0B55"/>
    <w:rsid w:val="00620A7F"/>
    <w:rsid w:val="00622E41"/>
    <w:rsid w:val="00673B40"/>
    <w:rsid w:val="00683F96"/>
    <w:rsid w:val="00696406"/>
    <w:rsid w:val="006A3D4E"/>
    <w:rsid w:val="006B2B08"/>
    <w:rsid w:val="00755130"/>
    <w:rsid w:val="007B27B0"/>
    <w:rsid w:val="007C7773"/>
    <w:rsid w:val="008044E7"/>
    <w:rsid w:val="0083093F"/>
    <w:rsid w:val="00834AD7"/>
    <w:rsid w:val="008D180A"/>
    <w:rsid w:val="008F117E"/>
    <w:rsid w:val="008F2928"/>
    <w:rsid w:val="00926670"/>
    <w:rsid w:val="009B34A8"/>
    <w:rsid w:val="00A60210"/>
    <w:rsid w:val="00A83D6D"/>
    <w:rsid w:val="00AB1594"/>
    <w:rsid w:val="00B412CF"/>
    <w:rsid w:val="00BD3A8E"/>
    <w:rsid w:val="00C30955"/>
    <w:rsid w:val="00CA1C1E"/>
    <w:rsid w:val="00CC703A"/>
    <w:rsid w:val="00D37262"/>
    <w:rsid w:val="00D57B72"/>
    <w:rsid w:val="00DF06A7"/>
    <w:rsid w:val="00E21ADF"/>
    <w:rsid w:val="00E7385A"/>
    <w:rsid w:val="00F20A60"/>
    <w:rsid w:val="00F7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B4E"/>
  <w15:docId w15:val="{80FACBDB-764B-41CA-97B0-E4F829F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D57B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7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2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81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04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8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6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Final_Exam</dc:title>
  <dc:creator>Tejaswini Yeruva</dc:creator>
  <cp:keywords/>
  <cp:lastModifiedBy>Yeruva, Tejaswini</cp:lastModifiedBy>
  <cp:revision>2</cp:revision>
  <dcterms:created xsi:type="dcterms:W3CDTF">2022-12-18T04:10:00Z</dcterms:created>
  <dcterms:modified xsi:type="dcterms:W3CDTF">2022-12-18T04:10:00Z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2022-12-16</vt:lpwstr>
  </property>
  <property fmtid="{D5CDD505-2E9C-101B-9397-08002B2CF9AE}" pid="3" name="output">
    <vt:lpwstr/>
  </property>
  <property fmtid="{D5CDD505-2E9C-101B-9397-08002B2CF9AE}" pid="4" name="GrammarlyDocumentId">
    <vt:lpwstr>f7a9a37f0ed991ab117e45508d8f7752517b36b74ae7eafe9dff99debe9d726a</vt:lpwstr>
  </property>
</Properties>
</file>