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 w:val="0"/>
          <w:i w:val="0"/>
          <w:sz w:val="20"/>
        </w:rPr>
        <w:t>NICO YEWDALE</w:t>
      </w:r>
    </w:p>
    <w:p>
      <w:pPr>
        <w:spacing w:after="0" w:before="0"/>
      </w:pPr>
      <w:r>
        <w:rPr>
          <w:b w:val="0"/>
          <w:i w:val="0"/>
          <w:sz w:val="20"/>
        </w:rPr>
        <w:t>Philadelphia, PA | nico.yewdale@example.com | (404) 555-0168 | linkedin.com/in/nicoyewdale</w:t>
      </w:r>
    </w:p>
    <w:p>
      <w:pPr>
        <w:spacing w:after="0" w:before="0"/>
      </w:pPr>
      <w:r>
        <w:rPr>
          <w:b w:val="0"/>
          <w:i w:val="0"/>
          <w:sz w:val="20"/>
        </w:rPr>
      </w:r>
    </w:p>
    <w:p>
      <w:pPr>
        <w:spacing w:after="0" w:before="0"/>
      </w:pPr>
      <w:r>
        <w:rPr>
          <w:b w:val="0"/>
          <w:i w:val="0"/>
          <w:sz w:val="20"/>
        </w:rPr>
        <w:t>ACADEMIC BACKGROUND</w:t>
      </w:r>
    </w:p>
    <w:p>
      <w:pPr>
        <w:spacing w:after="0" w:before="0"/>
      </w:pPr>
      <w:r>
        <w:rPr>
          <w:b w:val="0"/>
          <w:i w:val="0"/>
          <w:sz w:val="20"/>
        </w:rPr>
        <w:t>Drexel University</w:t>
        <w:tab/>
        <w:t>Philadelphia, PA</w:t>
      </w:r>
    </w:p>
    <w:p>
      <w:pPr>
        <w:spacing w:after="0" w:before="0"/>
      </w:pPr>
      <w:r>
        <w:rPr>
          <w:b w:val="0"/>
          <w:i w:val="0"/>
          <w:sz w:val="20"/>
        </w:rPr>
        <w:t>Bachelor of Science in Mechanical Engineering</w:t>
        <w:tab/>
        <w:t>Expected May 2028</w:t>
      </w:r>
    </w:p>
    <w:p>
      <w:pPr>
        <w:spacing w:after="0" w:before="0"/>
      </w:pPr>
      <w:r>
        <w:rPr>
          <w:b w:val="0"/>
          <w:i w:val="0"/>
          <w:sz w:val="20"/>
        </w:rPr>
        <w:t>GPA: 3.76 | Minor: Mathematics</w:t>
      </w:r>
    </w:p>
    <w:p>
      <w:pPr>
        <w:spacing w:after="0" w:before="0"/>
      </w:pPr>
      <w:r>
        <w:rPr>
          <w:b w:val="0"/>
          <w:i w:val="0"/>
          <w:sz w:val="20"/>
        </w:rPr>
        <w:t>Relevant Coursework: Public Policy Analysis, Algorithms, Financial Accounting</w:t>
      </w:r>
    </w:p>
    <w:p>
      <w:pPr>
        <w:spacing w:after="0" w:before="0"/>
      </w:pPr>
      <w:r>
        <w:rPr>
          <w:b w:val="0"/>
          <w:i w:val="0"/>
          <w:sz w:val="20"/>
        </w:rPr>
      </w:r>
    </w:p>
    <w:p>
      <w:pPr>
        <w:spacing w:after="0" w:before="0"/>
      </w:pPr>
      <w:r>
        <w:rPr>
          <w:b w:val="0"/>
          <w:i w:val="0"/>
          <w:sz w:val="20"/>
        </w:rPr>
        <w:t>EXPERIENCE</w:t>
      </w:r>
    </w:p>
    <w:p>
      <w:pPr>
        <w:spacing w:after="0" w:before="0"/>
      </w:pPr>
      <w:r>
        <w:rPr>
          <w:b w:val="0"/>
          <w:i w:val="0"/>
          <w:sz w:val="20"/>
        </w:rPr>
        <w:t>Structural Engineering Intern | Caterpillar | Peoria, IL | Jun 2025 – Aug 2025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Built a LabVIEW test rig that halved fixture setup time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Led root-cause analysis on a weld defect and reduced scrap by 12%</w:t>
      </w:r>
    </w:p>
    <w:p>
      <w:pPr>
        <w:spacing w:after="0" w:before="0"/>
      </w:pPr>
      <w:r>
        <w:rPr>
          <w:b w:val="0"/>
          <w:i w:val="0"/>
          <w:sz w:val="20"/>
        </w:rPr>
        <w:t>Lifeguard | YMCA | Philadelphia, PA | May 2025 – Aug 2025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Handled cash and card transactions for 100+ customers daily</w:t>
      </w:r>
    </w:p>
    <w:p>
      <w:pPr>
        <w:spacing w:after="0" w:before="0"/>
      </w:pPr>
      <w:r>
        <w:rPr>
          <w:b w:val="0"/>
          <w:i w:val="0"/>
          <w:sz w:val="20"/>
        </w:rPr>
      </w:r>
    </w:p>
    <w:p>
      <w:pPr>
        <w:spacing w:after="0" w:before="0"/>
      </w:pPr>
      <w:r>
        <w:rPr>
          <w:b w:val="0"/>
          <w:i w:val="0"/>
          <w:sz w:val="20"/>
        </w:rPr>
        <w:t>ACTIVITIES</w:t>
      </w:r>
    </w:p>
    <w:p>
      <w:pPr>
        <w:spacing w:after="0" w:before="0"/>
      </w:pPr>
      <w:r>
        <w:rPr>
          <w:b w:val="0"/>
          <w:i w:val="0"/>
          <w:sz w:val="20"/>
        </w:rPr>
        <w:t>Equity Analyst | Drexel Student Managed Investment Fund | Sep 2025 – Present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Pitched 2 stocks to a 30-member committee; one was added to the $150K portfolio</w:t>
      </w:r>
    </w:p>
    <w:p>
      <w:pPr>
        <w:spacing w:after="0" w:before="0"/>
      </w:pPr>
      <w:r>
        <w:rPr>
          <w:b w:val="0"/>
          <w:i w:val="0"/>
          <w:sz w:val="20"/>
        </w:rPr>
        <w:t>Finalist | Deloitte Case Competition | February 2026 – February 2026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Placed 2nd of 40 teams with a supply-chain turnaround plan</w:t>
      </w:r>
    </w:p>
    <w:p>
      <w:pPr>
        <w:spacing w:after="0" w:before="0"/>
      </w:pPr>
      <w:r>
        <w:rPr>
          <w:b w:val="0"/>
          <w:i w:val="0"/>
          <w:sz w:val="20"/>
        </w:rPr>
      </w:r>
    </w:p>
    <w:p>
      <w:pPr>
        <w:spacing w:after="0" w:before="0"/>
      </w:pPr>
      <w:r>
        <w:rPr>
          <w:b w:val="0"/>
          <w:i w:val="0"/>
          <w:sz w:val="20"/>
        </w:rPr>
        <w:t>SKILLS &amp; INTERESTS</w:t>
      </w:r>
    </w:p>
    <w:p>
      <w:pPr>
        <w:spacing w:after="0" w:before="0"/>
      </w:pPr>
      <w:r>
        <w:rPr>
          <w:b w:val="0"/>
          <w:i w:val="0"/>
          <w:sz w:val="20"/>
        </w:rPr>
        <w:t>Technical Skills: LabVIEW, Python, CATIA, AutoCAD, ANSYS, Excel</w:t>
      </w:r>
    </w:p>
    <w:p>
      <w:pPr>
        <w:spacing w:after="0" w:before="0"/>
      </w:pPr>
      <w:r>
        <w:rPr>
          <w:b w:val="0"/>
          <w:i w:val="0"/>
          <w:sz w:val="20"/>
        </w:rPr>
        <w:t>Certifications: Six Sigma Green Belt</w:t>
      </w:r>
    </w:p>
    <w:p>
      <w:pPr>
        <w:spacing w:after="0" w:before="0"/>
      </w:pPr>
      <w:r>
        <w:rPr>
          <w:b w:val="0"/>
          <w:i w:val="0"/>
          <w:sz w:val="20"/>
        </w:rPr>
        <w:t>Interests: Cooking, Film photography, Marathon running</w:t>
      </w:r>
    </w:p>
    <w:p>
      <w:pPr>
        <w:spacing w:after="0" w:before="0"/>
      </w:pPr>
      <w:r>
        <w:rPr>
          <w:b w:val="0"/>
          <w:i w:val="0"/>
          <w:sz w:val="20"/>
        </w:rPr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TEST RESUME – fictional person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