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75008C" w:rsidRDefault="00666EB5" w:rsidP="00E26437">
      <w:pPr>
        <w:jc w:val="center"/>
        <w:rPr>
          <w:rFonts w:ascii="Times New Roman" w:eastAsia="Times New Roman" w:hAnsi="Times New Roman" w:cs="Times New Roman"/>
          <w:sz w:val="32"/>
          <w:szCs w:val="32"/>
        </w:rPr>
      </w:pPr>
      <w:r>
        <w:rPr>
          <w:rFonts w:ascii="Times New Roman" w:eastAsia="Times New Roman" w:hAnsi="Times New Roman" w:cs="Times New Roman"/>
          <w:sz w:val="32"/>
          <w:szCs w:val="32"/>
        </w:rPr>
        <w:t xml:space="preserve">Multi-state </w:t>
      </w:r>
      <w:r w:rsidR="00641778">
        <w:rPr>
          <w:rFonts w:ascii="Times New Roman" w:eastAsia="Times New Roman" w:hAnsi="Times New Roman" w:cs="Times New Roman"/>
          <w:sz w:val="32"/>
          <w:szCs w:val="32"/>
        </w:rPr>
        <w:t>L</w:t>
      </w:r>
      <w:r>
        <w:rPr>
          <w:rFonts w:ascii="Times New Roman" w:eastAsia="Times New Roman" w:hAnsi="Times New Roman" w:cs="Times New Roman"/>
          <w:sz w:val="32"/>
          <w:szCs w:val="32"/>
        </w:rPr>
        <w:t xml:space="preserve">oan </w:t>
      </w:r>
      <w:r w:rsidR="00641778">
        <w:rPr>
          <w:rFonts w:ascii="Times New Roman" w:eastAsia="Times New Roman" w:hAnsi="Times New Roman" w:cs="Times New Roman"/>
          <w:sz w:val="32"/>
          <w:szCs w:val="32"/>
        </w:rPr>
        <w:t>T</w:t>
      </w:r>
      <w:r>
        <w:rPr>
          <w:rFonts w:ascii="Times New Roman" w:eastAsia="Times New Roman" w:hAnsi="Times New Roman" w:cs="Times New Roman"/>
          <w:sz w:val="32"/>
          <w:szCs w:val="32"/>
        </w:rPr>
        <w:t xml:space="preserve">ransition </w:t>
      </w:r>
      <w:r w:rsidR="00641778">
        <w:rPr>
          <w:rFonts w:ascii="Times New Roman" w:eastAsia="Times New Roman" w:hAnsi="Times New Roman" w:cs="Times New Roman"/>
          <w:sz w:val="32"/>
          <w:szCs w:val="32"/>
        </w:rPr>
        <w:t>M</w:t>
      </w:r>
      <w:r>
        <w:rPr>
          <w:rFonts w:ascii="Times New Roman" w:eastAsia="Times New Roman" w:hAnsi="Times New Roman" w:cs="Times New Roman"/>
          <w:sz w:val="32"/>
          <w:szCs w:val="32"/>
        </w:rPr>
        <w:t>odel</w:t>
      </w:r>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When constructing a “healthy” loan portfolio, probability of default (PD) is one of the primary factors to consider. PD describes the likelihood of default for a loan. In the long-term period, we want to estimate the probability of default by tracking the loan status’s movement at each time t&gt;1 until </w:t>
      </w:r>
      <w:r w:rsidR="00227151">
        <w:rPr>
          <w:rFonts w:ascii="Times New Roman" w:eastAsia="Times New Roman" w:hAnsi="Times New Roman" w:cs="Times New Roman"/>
          <w:sz w:val="24"/>
          <w:szCs w:val="24"/>
        </w:rPr>
        <w:t xml:space="preserve">the loan is paid off or charged </w:t>
      </w:r>
      <w:r>
        <w:rPr>
          <w:rFonts w:ascii="Times New Roman" w:eastAsia="Times New Roman" w:hAnsi="Times New Roman" w:cs="Times New Roman"/>
          <w:sz w:val="24"/>
          <w:szCs w:val="24"/>
        </w:rPr>
        <w:t>off. This can be determined by a multi-state loan transition model. In this write up, it provides a high level overview of loan transition framework, and discusses how it would help to manage risk of the loan portfolio for Affirm.</w:t>
      </w:r>
    </w:p>
    <w:p w:rsidR="0075008C" w:rsidRPr="00390A90" w:rsidRDefault="00666EB5" w:rsidP="00A525F5">
      <w:pPr>
        <w:pStyle w:val="ListParagraph"/>
        <w:numPr>
          <w:ilvl w:val="0"/>
          <w:numId w:val="3"/>
        </w:numPr>
        <w:jc w:val="both"/>
        <w:rPr>
          <w:rFonts w:ascii="Times New Roman" w:eastAsia="Times New Roman" w:hAnsi="Times New Roman" w:cs="Times New Roman"/>
          <w:b/>
          <w:sz w:val="28"/>
          <w:szCs w:val="28"/>
          <w:u w:val="single"/>
        </w:rPr>
      </w:pPr>
      <w:r w:rsidRPr="00390A90">
        <w:rPr>
          <w:rFonts w:ascii="Times New Roman" w:eastAsia="Times New Roman" w:hAnsi="Times New Roman" w:cs="Times New Roman"/>
          <w:b/>
          <w:sz w:val="28"/>
          <w:szCs w:val="28"/>
          <w:u w:val="single"/>
        </w:rPr>
        <w:t>Methodology</w:t>
      </w:r>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Before digging into the multi-state loan transition framework, two concepts are described here which constitute the foundation of the multi-state loan transition model: Markov model and multinomial logistic model.</w:t>
      </w:r>
    </w:p>
    <w:p w:rsidR="0075008C" w:rsidRDefault="00390A90" w:rsidP="00A525F5">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1.1 </w:t>
      </w:r>
      <w:r w:rsidR="00666EB5">
        <w:rPr>
          <w:rFonts w:ascii="Times New Roman" w:eastAsia="Times New Roman" w:hAnsi="Times New Roman" w:cs="Times New Roman"/>
          <w:sz w:val="24"/>
          <w:szCs w:val="24"/>
          <w:u w:val="single"/>
        </w:rPr>
        <w:t>The Markov model</w:t>
      </w:r>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The assumption of the Multi-state loan transition model is that </w:t>
      </w:r>
      <w:r w:rsidR="002B4BFA">
        <w:rPr>
          <w:rFonts w:ascii="Times New Roman" w:eastAsia="Times New Roman" w:hAnsi="Times New Roman" w:cs="Times New Roman"/>
          <w:sz w:val="24"/>
          <w:szCs w:val="24"/>
        </w:rPr>
        <w:t>it</w:t>
      </w:r>
      <w:r>
        <w:rPr>
          <w:rFonts w:ascii="Times New Roman" w:eastAsia="Times New Roman" w:hAnsi="Times New Roman" w:cs="Times New Roman"/>
          <w:sz w:val="24"/>
          <w:szCs w:val="24"/>
        </w:rPr>
        <w:t xml:space="preserve"> follows the Markov process. The Markov model assumes the future event depends only on the current state but not the past state. The model can be formalized as following:</w:t>
      </w:r>
    </w:p>
    <w:p w:rsidR="0075008C" w:rsidRPr="00BB2481" w:rsidRDefault="00666EB5" w:rsidP="00A525F5">
      <w:pPr>
        <w:jc w:val="both"/>
        <w:rPr>
          <w:rFonts w:ascii="Cambria Math" w:eastAsia="Cambria Math" w:hAnsi="Cambria Math" w:cs="Cambria Math"/>
          <w:sz w:val="20"/>
          <w:szCs w:val="20"/>
        </w:rPr>
      </w:pPr>
      <m:oMathPara>
        <m:oMath>
          <m:r>
            <w:rPr>
              <w:rFonts w:ascii="Cambria Math" w:eastAsia="Cambria Math" w:hAnsi="Cambria Math" w:cs="Cambria Math"/>
              <w:sz w:val="20"/>
              <w:szCs w:val="20"/>
            </w:rPr>
            <m:t>p</m:t>
          </m:r>
          <m:d>
            <m:dPr>
              <m:ctrlPr>
                <w:rPr>
                  <w:rFonts w:ascii="Cambria Math" w:eastAsia="Cambria Math" w:hAnsi="Cambria Math" w:cs="Cambria Math"/>
                  <w:sz w:val="20"/>
                  <w:szCs w:val="20"/>
                </w:rPr>
              </m:ctrlPr>
            </m:dPr>
            <m:e>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t</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t</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t-1</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t-1</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t-2</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t-2</m:t>
                  </m:r>
                </m:sub>
              </m:sSub>
              <m:r>
                <w:rPr>
                  <w:rFonts w:ascii="Cambria Math" w:eastAsia="Cambria Math" w:hAnsi="Cambria Math" w:cs="Cambria Math"/>
                  <w:sz w:val="20"/>
                  <w:szCs w:val="20"/>
                </w:rPr>
                <m:t>, …</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0</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0</m:t>
                  </m:r>
                </m:sub>
              </m:sSub>
            </m:e>
          </m:d>
          <m:r>
            <w:rPr>
              <w:rFonts w:ascii="Cambria Math" w:eastAsia="Cambria Math" w:hAnsi="Cambria Math" w:cs="Cambria Math"/>
              <w:sz w:val="20"/>
              <w:szCs w:val="20"/>
            </w:rPr>
            <m:t>= p(</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t</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t</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t-1</m:t>
              </m:r>
            </m:sub>
          </m:sSub>
          <m:r>
            <w:rPr>
              <w:rFonts w:ascii="Cambria Math" w:eastAsia="Cambria Math" w:hAnsi="Cambria Math" w:cs="Cambria Math"/>
              <w:sz w:val="20"/>
              <w:szCs w:val="20"/>
            </w:rPr>
            <m:t>=</m:t>
          </m:r>
          <m:sSub>
            <m:sSubPr>
              <m:ctrlPr>
                <w:rPr>
                  <w:rFonts w:ascii="Cambria Math" w:eastAsia="Cambria Math" w:hAnsi="Cambria Math" w:cs="Cambria Math"/>
                  <w:sz w:val="20"/>
                  <w:szCs w:val="20"/>
                </w:rPr>
              </m:ctrlPr>
            </m:sSubPr>
            <m:e>
              <m:r>
                <w:rPr>
                  <w:rFonts w:ascii="Cambria Math" w:eastAsia="Cambria Math" w:hAnsi="Cambria Math" w:cs="Cambria Math"/>
                  <w:sz w:val="20"/>
                  <w:szCs w:val="20"/>
                </w:rPr>
                <m:t>y</m:t>
              </m:r>
            </m:e>
            <m:sub>
              <m:r>
                <w:rPr>
                  <w:rFonts w:ascii="Cambria Math" w:eastAsia="Cambria Math" w:hAnsi="Cambria Math" w:cs="Cambria Math"/>
                  <w:sz w:val="20"/>
                  <w:szCs w:val="20"/>
                </w:rPr>
                <m:t>t-1</m:t>
              </m:r>
            </m:sub>
          </m:sSub>
          <m:r>
            <w:rPr>
              <w:rFonts w:ascii="Cambria Math" w:eastAsia="Cambria Math" w:hAnsi="Cambria Math" w:cs="Cambria Math"/>
              <w:sz w:val="20"/>
              <w:szCs w:val="20"/>
            </w:rPr>
            <m:t>)</m:t>
          </m:r>
        </m:oMath>
      </m:oMathPara>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Where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t</m:t>
            </m:r>
          </m:sub>
        </m:sSub>
      </m:oMath>
      <w:r>
        <w:rPr>
          <w:rFonts w:ascii="Times New Roman" w:eastAsia="Times New Roman" w:hAnsi="Times New Roman" w:cs="Times New Roman"/>
          <w:sz w:val="24"/>
          <w:szCs w:val="24"/>
        </w:rPr>
        <w:t xml:space="preserve"> represents the value at current state, and </w:t>
      </w:r>
      <m:oMath>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y</m:t>
            </m:r>
          </m:e>
          <m:sub>
            <m:r>
              <w:rPr>
                <w:rFonts w:ascii="Cambria Math" w:eastAsia="Cambria Math" w:hAnsi="Cambria Math" w:cs="Cambria Math"/>
                <w:sz w:val="24"/>
                <w:szCs w:val="24"/>
              </w:rPr>
              <m:t>t-k</m:t>
            </m:r>
          </m:sub>
        </m:sSub>
      </m:oMath>
      <w:r>
        <w:rPr>
          <w:rFonts w:ascii="Times New Roman" w:eastAsia="Times New Roman" w:hAnsi="Times New Roman" w:cs="Times New Roman"/>
          <w:sz w:val="24"/>
          <w:szCs w:val="24"/>
        </w:rPr>
        <w:t xml:space="preserve"> represents value at any state prior </w:t>
      </w:r>
      <w:proofErr w:type="gramStart"/>
      <w:r>
        <w:rPr>
          <w:rFonts w:ascii="Times New Roman" w:eastAsia="Times New Roman" w:hAnsi="Times New Roman" w:cs="Times New Roman"/>
          <w:sz w:val="24"/>
          <w:szCs w:val="24"/>
        </w:rPr>
        <w:t xml:space="preserve">to </w:t>
      </w:r>
      <w:proofErr w:type="gramEnd"/>
      <m:oMath>
        <m:r>
          <w:rPr>
            <w:rFonts w:ascii="Cambria Math" w:eastAsia="Cambria Math" w:hAnsi="Cambria Math" w:cs="Cambria Math"/>
            <w:sz w:val="24"/>
            <w:szCs w:val="24"/>
          </w:rPr>
          <m:t>t</m:t>
        </m:r>
      </m:oMath>
      <w:r>
        <w:rPr>
          <w:rFonts w:ascii="Times New Roman" w:eastAsia="Times New Roman" w:hAnsi="Times New Roman" w:cs="Times New Roman"/>
          <w:sz w:val="24"/>
          <w:szCs w:val="24"/>
        </w:rPr>
        <w:t>.</w:t>
      </w:r>
    </w:p>
    <w:p w:rsidR="0075008C" w:rsidRDefault="00390A90" w:rsidP="00A525F5">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1.2 </w:t>
      </w:r>
      <w:r w:rsidR="00666EB5">
        <w:rPr>
          <w:rFonts w:ascii="Times New Roman" w:eastAsia="Times New Roman" w:hAnsi="Times New Roman" w:cs="Times New Roman"/>
          <w:sz w:val="24"/>
          <w:szCs w:val="24"/>
          <w:u w:val="single"/>
        </w:rPr>
        <w:t>Multinomial logistic regression</w:t>
      </w:r>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Multinomial logistic regression generalizes the logistic model with two or more outcomes. A general form of multinomial logistic model is as follows:</w:t>
      </w:r>
    </w:p>
    <w:p w:rsidR="0075008C" w:rsidRPr="00BB2481" w:rsidRDefault="00BB2481" w:rsidP="00A525F5">
      <w:pPr>
        <w:jc w:val="both"/>
        <w:rPr>
          <w:rFonts w:ascii="Times New Roman" w:hAnsi="Times New Roman" w:cs="Times New Roman"/>
          <w:sz w:val="20"/>
          <w:szCs w:val="20"/>
        </w:rPr>
      </w:pPr>
      <m:oMathPara>
        <m:oMath>
          <m:r>
            <w:rPr>
              <w:rFonts w:ascii="Cambria Math" w:hAnsi="Cambria Math" w:cs="Times New Roman"/>
              <w:sz w:val="20"/>
              <w:szCs w:val="20"/>
            </w:rPr>
            <m:t>p</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=1</m:t>
              </m:r>
            </m:e>
          </m:d>
          <m:r>
            <w:rPr>
              <w:rFonts w:ascii="Cambria Math" w:hAnsi="Cambria Math" w:cs="Times New Roman"/>
              <w:sz w:val="20"/>
              <w:szCs w:val="20"/>
            </w:rPr>
            <m:t xml:space="preserve">= </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1</m:t>
                      </m:r>
                    </m:sub>
                  </m:sSub>
                </m:sup>
              </m:sSup>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num>
            <m:den>
              <m:r>
                <w:rPr>
                  <w:rFonts w:ascii="Cambria Math" w:hAnsi="Cambria Math" w:cs="Times New Roman"/>
                  <w:sz w:val="20"/>
                  <w:szCs w:val="20"/>
                </w:rPr>
                <m:t>1+</m:t>
              </m:r>
              <m:nary>
                <m:naryPr>
                  <m:chr m:val="∑"/>
                  <m:limLoc m:val="subSup"/>
                  <m:ctrlPr>
                    <w:rPr>
                      <w:rFonts w:ascii="Cambria Math" w:hAnsi="Cambria Math" w:cs="Times New Roman"/>
                      <w:i/>
                      <w:sz w:val="20"/>
                      <w:szCs w:val="20"/>
                    </w:rPr>
                  </m:ctrlPr>
                </m:naryPr>
                <m:sub>
                  <m:r>
                    <w:rPr>
                      <w:rFonts w:ascii="Cambria Math" w:hAnsi="Cambria Math" w:cs="Times New Roman"/>
                      <w:sz w:val="20"/>
                      <w:szCs w:val="20"/>
                    </w:rPr>
                    <m:t>k=1</m:t>
                  </m:r>
                </m:sub>
                <m:sup>
                  <m:r>
                    <w:rPr>
                      <w:rFonts w:ascii="Cambria Math" w:hAnsi="Cambria Math" w:cs="Times New Roman"/>
                      <w:sz w:val="20"/>
                      <w:szCs w:val="20"/>
                    </w:rPr>
                    <m:t>K-1</m:t>
                  </m:r>
                </m:sup>
                <m:e>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K</m:t>
                          </m:r>
                        </m:sub>
                      </m:sSub>
                    </m:sup>
                  </m:sSup>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nary>
            </m:den>
          </m:f>
        </m:oMath>
      </m:oMathPara>
    </w:p>
    <w:p w:rsidR="0075008C" w:rsidRPr="00BB2481" w:rsidRDefault="00666EB5" w:rsidP="00A525F5">
      <w:pPr>
        <w:jc w:val="both"/>
        <w:rPr>
          <w:rFonts w:ascii="Times New Roman" w:eastAsia="Times New Roman" w:hAnsi="Times New Roman" w:cs="Times New Roman"/>
          <w:sz w:val="20"/>
          <w:szCs w:val="20"/>
        </w:rPr>
      </w:pPr>
      <w:r w:rsidRPr="00BB2481">
        <w:rPr>
          <w:rFonts w:ascii="Times New Roman" w:eastAsia="Times New Roman" w:hAnsi="Times New Roman" w:cs="Times New Roman"/>
          <w:sz w:val="20"/>
          <w:szCs w:val="20"/>
        </w:rPr>
        <w:t xml:space="preserve">                                                      </w:t>
      </w:r>
      <w:r w:rsidR="00BB2481">
        <w:rPr>
          <w:rFonts w:ascii="Times New Roman" w:eastAsia="Times New Roman" w:hAnsi="Times New Roman" w:cs="Times New Roman"/>
          <w:sz w:val="20"/>
          <w:szCs w:val="20"/>
        </w:rPr>
        <w:t xml:space="preserve">                 </w:t>
      </w:r>
      <w:r w:rsidRPr="00BB2481">
        <w:rPr>
          <w:rFonts w:ascii="Times New Roman" w:eastAsia="Times New Roman" w:hAnsi="Times New Roman" w:cs="Times New Roman"/>
          <w:sz w:val="20"/>
          <w:szCs w:val="20"/>
        </w:rPr>
        <w:t>……</w:t>
      </w:r>
    </w:p>
    <w:p w:rsidR="00BB2481" w:rsidRPr="00BB2481" w:rsidRDefault="00BB2481" w:rsidP="00A525F5">
      <w:pPr>
        <w:jc w:val="both"/>
        <w:rPr>
          <w:rFonts w:ascii="Times New Roman" w:eastAsia="Times New Roman" w:hAnsi="Times New Roman" w:cs="Times New Roman"/>
          <w:sz w:val="20"/>
          <w:szCs w:val="20"/>
        </w:rPr>
      </w:pPr>
      <w:r w:rsidRPr="00BB2481">
        <w:rPr>
          <w:rFonts w:ascii="Times New Roman" w:eastAsia="Times New Roman" w:hAnsi="Times New Roman" w:cs="Times New Roman"/>
          <w:sz w:val="20"/>
          <w:szCs w:val="20"/>
        </w:rPr>
        <w:t xml:space="preserve">                                                       </w:t>
      </w:r>
      <m:oMath>
        <m:r>
          <w:rPr>
            <w:rFonts w:ascii="Cambria Math" w:eastAsia="Times New Roman" w:hAnsi="Cambria Math" w:cs="Times New Roman"/>
            <w:sz w:val="20"/>
            <w:szCs w:val="20"/>
          </w:rPr>
          <m:t xml:space="preserve">                 </m:t>
        </m:r>
        <m:r>
          <w:rPr>
            <w:rFonts w:ascii="Cambria Math" w:hAnsi="Cambria Math" w:cs="Times New Roman"/>
            <w:sz w:val="20"/>
            <w:szCs w:val="20"/>
          </w:rPr>
          <m:t>p</m:t>
        </m:r>
        <m:d>
          <m:dPr>
            <m:ctrlPr>
              <w:rPr>
                <w:rFonts w:ascii="Cambria Math" w:hAnsi="Cambria Math" w:cs="Times New Roman"/>
                <w:i/>
                <w:sz w:val="20"/>
                <w:szCs w:val="20"/>
              </w:rPr>
            </m:ctrlPr>
          </m:dPr>
          <m:e>
            <m:sSub>
              <m:sSubPr>
                <m:ctrlPr>
                  <w:rPr>
                    <w:rFonts w:ascii="Cambria Math" w:hAnsi="Cambria Math" w:cs="Times New Roman"/>
                    <w:i/>
                    <w:sz w:val="20"/>
                    <w:szCs w:val="20"/>
                  </w:rPr>
                </m:ctrlPr>
              </m:sSubPr>
              <m:e>
                <m:r>
                  <w:rPr>
                    <w:rFonts w:ascii="Cambria Math" w:hAnsi="Cambria Math" w:cs="Times New Roman"/>
                    <w:sz w:val="20"/>
                    <w:szCs w:val="20"/>
                  </w:rPr>
                  <m:t>Y</m:t>
                </m:r>
              </m:e>
              <m:sub>
                <m:r>
                  <w:rPr>
                    <w:rFonts w:ascii="Cambria Math" w:hAnsi="Cambria Math" w:cs="Times New Roman"/>
                    <w:sz w:val="20"/>
                    <w:szCs w:val="20"/>
                  </w:rPr>
                  <m:t>i</m:t>
                </m:r>
              </m:sub>
            </m:sSub>
            <m:r>
              <w:rPr>
                <w:rFonts w:ascii="Cambria Math" w:hAnsi="Cambria Math" w:cs="Times New Roman"/>
                <w:sz w:val="20"/>
                <w:szCs w:val="20"/>
              </w:rPr>
              <m:t>=K-1</m:t>
            </m:r>
          </m:e>
        </m:d>
        <m:r>
          <w:rPr>
            <w:rFonts w:ascii="Cambria Math" w:hAnsi="Cambria Math" w:cs="Times New Roman"/>
            <w:sz w:val="20"/>
            <w:szCs w:val="20"/>
          </w:rPr>
          <m:t xml:space="preserve">= </m:t>
        </m:r>
        <m:f>
          <m:fPr>
            <m:ctrlPr>
              <w:rPr>
                <w:rFonts w:ascii="Cambria Math" w:hAnsi="Cambria Math" w:cs="Times New Roman"/>
                <w:i/>
                <w:sz w:val="20"/>
                <w:szCs w:val="20"/>
              </w:rPr>
            </m:ctrlPr>
          </m:fPr>
          <m:num>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k-1</m:t>
                    </m:r>
                  </m:sub>
                </m:sSub>
              </m:sup>
            </m:sSup>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num>
          <m:den>
            <m:r>
              <w:rPr>
                <w:rFonts w:ascii="Cambria Math" w:hAnsi="Cambria Math" w:cs="Times New Roman"/>
                <w:sz w:val="20"/>
                <w:szCs w:val="20"/>
              </w:rPr>
              <m:t>1+</m:t>
            </m:r>
            <m:nary>
              <m:naryPr>
                <m:chr m:val="∑"/>
                <m:limLoc m:val="subSup"/>
                <m:ctrlPr>
                  <w:rPr>
                    <w:rFonts w:ascii="Cambria Math" w:hAnsi="Cambria Math" w:cs="Times New Roman"/>
                    <w:i/>
                    <w:sz w:val="20"/>
                    <w:szCs w:val="20"/>
                  </w:rPr>
                </m:ctrlPr>
              </m:naryPr>
              <m:sub>
                <m:r>
                  <w:rPr>
                    <w:rFonts w:ascii="Cambria Math" w:hAnsi="Cambria Math" w:cs="Times New Roman"/>
                    <w:sz w:val="20"/>
                    <w:szCs w:val="20"/>
                  </w:rPr>
                  <m:t>k=1</m:t>
                </m:r>
              </m:sub>
              <m:sup>
                <m:r>
                  <w:rPr>
                    <w:rFonts w:ascii="Cambria Math" w:hAnsi="Cambria Math" w:cs="Times New Roman"/>
                    <w:sz w:val="20"/>
                    <w:szCs w:val="20"/>
                  </w:rPr>
                  <m:t>K-1</m:t>
                </m:r>
              </m:sup>
              <m:e>
                <m:sSup>
                  <m:sSupPr>
                    <m:ctrlPr>
                      <w:rPr>
                        <w:rFonts w:ascii="Cambria Math" w:hAnsi="Cambria Math" w:cs="Times New Roman"/>
                        <w:i/>
                        <w:sz w:val="20"/>
                        <w:szCs w:val="20"/>
                      </w:rPr>
                    </m:ctrlPr>
                  </m:sSupPr>
                  <m:e>
                    <m:r>
                      <w:rPr>
                        <w:rFonts w:ascii="Cambria Math" w:hAnsi="Cambria Math" w:cs="Times New Roman"/>
                        <w:sz w:val="20"/>
                        <w:szCs w:val="20"/>
                      </w:rPr>
                      <m:t>e</m:t>
                    </m:r>
                  </m:e>
                  <m:sup>
                    <m:sSub>
                      <m:sSubPr>
                        <m:ctrlPr>
                          <w:rPr>
                            <w:rFonts w:ascii="Cambria Math" w:hAnsi="Cambria Math" w:cs="Times New Roman"/>
                            <w:i/>
                            <w:sz w:val="20"/>
                            <w:szCs w:val="20"/>
                          </w:rPr>
                        </m:ctrlPr>
                      </m:sSubPr>
                      <m:e>
                        <m:r>
                          <w:rPr>
                            <w:rFonts w:ascii="Cambria Math" w:hAnsi="Cambria Math" w:cs="Times New Roman"/>
                            <w:sz w:val="20"/>
                            <w:szCs w:val="20"/>
                          </w:rPr>
                          <m:t>β</m:t>
                        </m:r>
                      </m:e>
                      <m:sub>
                        <m:r>
                          <w:rPr>
                            <w:rFonts w:ascii="Cambria Math" w:hAnsi="Cambria Math" w:cs="Times New Roman"/>
                            <w:sz w:val="20"/>
                            <w:szCs w:val="20"/>
                          </w:rPr>
                          <m:t>k</m:t>
                        </m:r>
                      </m:sub>
                    </m:sSub>
                  </m:sup>
                </m:sSup>
                <m:sSub>
                  <m:sSubPr>
                    <m:ctrlPr>
                      <w:rPr>
                        <w:rFonts w:ascii="Cambria Math" w:hAnsi="Cambria Math" w:cs="Times New Roman"/>
                        <w:i/>
                        <w:sz w:val="20"/>
                        <w:szCs w:val="20"/>
                      </w:rPr>
                    </m:ctrlPr>
                  </m:sSubPr>
                  <m:e>
                    <m:r>
                      <w:rPr>
                        <w:rFonts w:ascii="Cambria Math" w:hAnsi="Cambria Math" w:cs="Times New Roman"/>
                        <w:sz w:val="20"/>
                        <w:szCs w:val="20"/>
                      </w:rPr>
                      <m:t>X</m:t>
                    </m:r>
                  </m:e>
                  <m:sub>
                    <m:r>
                      <w:rPr>
                        <w:rFonts w:ascii="Cambria Math" w:hAnsi="Cambria Math" w:cs="Times New Roman"/>
                        <w:sz w:val="20"/>
                        <w:szCs w:val="20"/>
                      </w:rPr>
                      <m:t>i</m:t>
                    </m:r>
                  </m:sub>
                </m:sSub>
              </m:e>
            </m:nary>
          </m:den>
        </m:f>
      </m:oMath>
    </w:p>
    <w:p w:rsidR="0075008C" w:rsidRPr="00BB2481" w:rsidRDefault="00666EB5" w:rsidP="00A525F5">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K represents outcome level and X represents a vector of covariates. </w:t>
      </w:r>
      <w:proofErr w:type="gramStart"/>
      <w:r>
        <w:rPr>
          <w:rFonts w:ascii="Times New Roman" w:eastAsia="Times New Roman" w:hAnsi="Times New Roman" w:cs="Times New Roman"/>
          <w:sz w:val="24"/>
          <w:szCs w:val="24"/>
        </w:rPr>
        <w:t>β</w:t>
      </w:r>
      <w:proofErr w:type="gramEnd"/>
      <w:r>
        <w:rPr>
          <w:rFonts w:ascii="Times New Roman" w:eastAsia="Times New Roman" w:hAnsi="Times New Roman" w:cs="Times New Roman"/>
          <w:sz w:val="24"/>
          <w:szCs w:val="24"/>
        </w:rPr>
        <w:t xml:space="preserve"> is the logodds when covariate increases by 1 unit.</w:t>
      </w:r>
    </w:p>
    <w:p w:rsidR="0075008C" w:rsidRDefault="00390A90" w:rsidP="00A525F5">
      <w:pPr>
        <w:jc w:val="both"/>
        <w:rPr>
          <w:rFonts w:ascii="Times New Roman" w:eastAsia="Times New Roman" w:hAnsi="Times New Roman" w:cs="Times New Roman"/>
          <w:sz w:val="24"/>
          <w:szCs w:val="24"/>
          <w:u w:val="single"/>
        </w:rPr>
      </w:pPr>
      <w:r>
        <w:rPr>
          <w:rFonts w:ascii="Times New Roman" w:eastAsia="Times New Roman" w:hAnsi="Times New Roman" w:cs="Times New Roman"/>
          <w:sz w:val="24"/>
          <w:szCs w:val="24"/>
          <w:u w:val="single"/>
        </w:rPr>
        <w:t xml:space="preserve">1.3 </w:t>
      </w:r>
      <w:r w:rsidR="00666EB5">
        <w:rPr>
          <w:rFonts w:ascii="Times New Roman" w:eastAsia="Times New Roman" w:hAnsi="Times New Roman" w:cs="Times New Roman"/>
          <w:sz w:val="24"/>
          <w:szCs w:val="24"/>
          <w:u w:val="single"/>
        </w:rPr>
        <w:t>Multi-state loan transition model</w:t>
      </w:r>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Putting Markov model and multinomial logistic regression model together, the multi-state loan transition model can be constructed to model Affirm loan portfolio. To start with, we defined the following state of a loan:</w:t>
      </w:r>
    </w:p>
    <w:p w:rsidR="0075008C" w:rsidRDefault="00666EB5" w:rsidP="00A525F5">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 xml:space="preserve">Current: all of the principal and interest </w:t>
      </w:r>
      <w:r>
        <w:rPr>
          <w:rFonts w:ascii="Times New Roman" w:eastAsia="Times New Roman" w:hAnsi="Times New Roman" w:cs="Times New Roman"/>
          <w:sz w:val="24"/>
          <w:szCs w:val="24"/>
        </w:rPr>
        <w:t>that is due</w:t>
      </w:r>
      <w:r>
        <w:rPr>
          <w:rFonts w:ascii="Times New Roman" w:eastAsia="Times New Roman" w:hAnsi="Times New Roman" w:cs="Times New Roman"/>
          <w:color w:val="000000"/>
          <w:sz w:val="24"/>
          <w:szCs w:val="24"/>
        </w:rPr>
        <w:t xml:space="preserve"> being paid on time; there is no miss-payment.</w:t>
      </w:r>
    </w:p>
    <w:p w:rsidR="0075008C" w:rsidRDefault="00666EB5" w:rsidP="00A525F5">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Delinquent: one or more payments are missed. Delinquency is measured in days, such as 30 days delinquent, 60 days delinquent, .etc.</w:t>
      </w:r>
    </w:p>
    <w:p w:rsidR="0075008C" w:rsidRDefault="00666EB5" w:rsidP="00A525F5">
      <w:pPr>
        <w:numPr>
          <w:ilvl w:val="0"/>
          <w:numId w:val="1"/>
        </w:numPr>
        <w:pBdr>
          <w:top w:val="nil"/>
          <w:left w:val="nil"/>
          <w:bottom w:val="nil"/>
          <w:right w:val="nil"/>
          <w:between w:val="nil"/>
        </w:pBdr>
        <w:spacing w:after="0"/>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lastRenderedPageBreak/>
        <w:t>Charge</w:t>
      </w:r>
      <w:r w:rsidR="00227151">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off: the loan is in outstanding status, this often happens </w:t>
      </w:r>
      <w:r>
        <w:rPr>
          <w:rFonts w:ascii="Times New Roman" w:eastAsia="Times New Roman" w:hAnsi="Times New Roman" w:cs="Times New Roman"/>
          <w:sz w:val="24"/>
          <w:szCs w:val="24"/>
        </w:rPr>
        <w:t>when the loan</w:t>
      </w:r>
      <w:r>
        <w:rPr>
          <w:rFonts w:ascii="Times New Roman" w:eastAsia="Times New Roman" w:hAnsi="Times New Roman" w:cs="Times New Roman"/>
          <w:color w:val="000000"/>
          <w:sz w:val="24"/>
          <w:szCs w:val="24"/>
        </w:rPr>
        <w:t xml:space="preserve"> hits 120/180 day past due.</w:t>
      </w:r>
    </w:p>
    <w:p w:rsidR="0075008C" w:rsidRDefault="00666EB5" w:rsidP="00A525F5">
      <w:pPr>
        <w:numPr>
          <w:ilvl w:val="0"/>
          <w:numId w:val="1"/>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color w:val="000000"/>
          <w:sz w:val="24"/>
          <w:szCs w:val="24"/>
        </w:rPr>
        <w:t>Prepaid: the loan is prepaid before its official due date.</w:t>
      </w:r>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We want to model the transition path of a loan along the timeline until </w:t>
      </w:r>
      <w:r w:rsidR="00227151">
        <w:rPr>
          <w:rFonts w:ascii="Times New Roman" w:eastAsia="Times New Roman" w:hAnsi="Times New Roman" w:cs="Times New Roman"/>
          <w:sz w:val="24"/>
          <w:szCs w:val="24"/>
        </w:rPr>
        <w:t xml:space="preserve">it is fully paid off or charged </w:t>
      </w:r>
      <w:r>
        <w:rPr>
          <w:rFonts w:ascii="Times New Roman" w:eastAsia="Times New Roman" w:hAnsi="Times New Roman" w:cs="Times New Roman"/>
          <w:sz w:val="24"/>
          <w:szCs w:val="24"/>
        </w:rPr>
        <w:t>off. Below is a full transition cycle for a loan starting from current. For simplicity, we co</w:t>
      </w:r>
      <w:r w:rsidR="00227151">
        <w:rPr>
          <w:rFonts w:ascii="Times New Roman" w:eastAsia="Times New Roman" w:hAnsi="Times New Roman" w:cs="Times New Roman"/>
          <w:sz w:val="24"/>
          <w:szCs w:val="24"/>
        </w:rPr>
        <w:t xml:space="preserve">nsider a loan as charged </w:t>
      </w:r>
      <w:r>
        <w:rPr>
          <w:rFonts w:ascii="Times New Roman" w:eastAsia="Times New Roman" w:hAnsi="Times New Roman" w:cs="Times New Roman"/>
          <w:sz w:val="24"/>
          <w:szCs w:val="24"/>
        </w:rPr>
        <w:t>off once it passed 60 days delinquency.</w:t>
      </w:r>
    </w:p>
    <w:p w:rsidR="0075008C" w:rsidRDefault="00666EB5" w:rsidP="00A525F5">
      <w:pPr>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58240" behindDoc="0" locked="0" layoutInCell="1" hidden="0" allowOverlap="1">
                <wp:simplePos x="0" y="0"/>
                <wp:positionH relativeFrom="column">
                  <wp:posOffset>2413000</wp:posOffset>
                </wp:positionH>
                <wp:positionV relativeFrom="paragraph">
                  <wp:posOffset>38100</wp:posOffset>
                </wp:positionV>
                <wp:extent cx="171450" cy="311150"/>
                <wp:effectExtent l="0" t="0" r="0" b="0"/>
                <wp:wrapNone/>
                <wp:docPr id="14" name="U-Turn Arrow 14"/>
                <wp:cNvGraphicFramePr/>
                <a:graphic xmlns:a="http://schemas.openxmlformats.org/drawingml/2006/main">
                  <a:graphicData uri="http://schemas.microsoft.com/office/word/2010/wordprocessingShape">
                    <wps:wsp>
                      <wps:cNvSpPr/>
                      <wps:spPr>
                        <a:xfrm>
                          <a:off x="5266625" y="3630775"/>
                          <a:ext cx="158750" cy="298450"/>
                        </a:xfrm>
                        <a:prstGeom prst="uturnArrow">
                          <a:avLst>
                            <a:gd name="adj1" fmla="val 25000"/>
                            <a:gd name="adj2" fmla="val 25000"/>
                            <a:gd name="adj3" fmla="val 25000"/>
                            <a:gd name="adj4" fmla="val 43750"/>
                            <a:gd name="adj5" fmla="val 75000"/>
                          </a:avLst>
                        </a:prstGeom>
                        <a:solidFill>
                          <a:schemeClr val="accent1"/>
                        </a:solidFill>
                        <a:ln w="12700" cap="flat" cmpd="sng">
                          <a:solidFill>
                            <a:srgbClr val="42719B"/>
                          </a:solidFill>
                          <a:prstDash val="solid"/>
                          <a:miter lim="800000"/>
                          <a:headEnd type="none" w="sm" len="sm"/>
                          <a:tailEnd type="none" w="sm" len="sm"/>
                        </a:ln>
                      </wps:spPr>
                      <wps:txbx>
                        <w:txbxContent>
                          <w:p w:rsidR="0075008C" w:rsidRDefault="0075008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U-Turn Arrow 14" o:spid="_x0000_s1026" style="position:absolute;left:0;text-align:left;margin-left:190pt;margin-top:3pt;width:13.5pt;height:24.5pt;z-index:251658240;visibility:visible;mso-wrap-style:square;mso-wrap-distance-left:9pt;mso-wrap-distance-top:0;mso-wrap-distance-right:9pt;mso-wrap-distance-bottom:0;mso-position-horizontal:absolute;mso-position-horizontal-relative:text;mso-position-vertical:absolute;mso-position-vertical-relative:text;v-text-anchor:middle" coordsize="158750,298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" adj="-11796480,,5400" path="m,298450l,69453c,31095,31095,,69453,r,c107811,,138906,31095,138906,69453r,114697l158750,184150r-39687,39688l79375,184150r19844,l99219,69453c99219,53014,85892,39687,69453,39687r,1c53014,39688,39687,53015,39687,69454v,76332,1,152664,1,228996l,298450xe" fillcolor="#4f81bd [3204]" strokecolor="#42719b" strokeweight="1pt">
                <v:stroke startarrowwidth="narrow" startarrowlength="short" endarrowwidth="narrow" endarrowlength="short" joinstyle="miter"/>
                <v:formulas/>
                <v:path arrowok="t" o:connecttype="custom" o:connectlocs="0,298450;0,69453;69453,0;69453,0;138906,69453;138906,184150;158750,184150;119063,223838;79375,184150;99219,184150;99219,69453;69453,39687;69453,39688;39687,69454;39688,298450;0,298450" o:connectangles="0,0,0,0,0,0,0,0,0,0,0,0,0,0,0,0" textboxrect="0,0,158750,298450"/>
                <v:textbox inset="2.53958mm,2.53958mm,2.53958mm,2.53958mm">
                  <w:txbxContent>
                    <w:p w:rsidR="0075008C" w:rsidRDefault="0075008C">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59264" behindDoc="0" locked="0" layoutInCell="1" hidden="0" allowOverlap="1">
                <wp:simplePos x="0" y="0"/>
                <wp:positionH relativeFrom="column">
                  <wp:posOffset>330200</wp:posOffset>
                </wp:positionH>
                <wp:positionV relativeFrom="paragraph">
                  <wp:posOffset>12700</wp:posOffset>
                </wp:positionV>
                <wp:extent cx="171450" cy="311150"/>
                <wp:effectExtent l="0" t="0" r="0" b="0"/>
                <wp:wrapNone/>
                <wp:docPr id="15" name="U-Turn Arrow 15"/>
                <wp:cNvGraphicFramePr/>
                <a:graphic xmlns:a="http://schemas.openxmlformats.org/drawingml/2006/main">
                  <a:graphicData uri="http://schemas.microsoft.com/office/word/2010/wordprocessingShape">
                    <wps:wsp>
                      <wps:cNvSpPr/>
                      <wps:spPr>
                        <a:xfrm>
                          <a:off x="5266625" y="3630775"/>
                          <a:ext cx="158750" cy="298450"/>
                        </a:xfrm>
                        <a:prstGeom prst="uturnArrow">
                          <a:avLst>
                            <a:gd name="adj1" fmla="val 25000"/>
                            <a:gd name="adj2" fmla="val 25000"/>
                            <a:gd name="adj3" fmla="val 25000"/>
                            <a:gd name="adj4" fmla="val 43750"/>
                            <a:gd name="adj5" fmla="val 75000"/>
                          </a:avLst>
                        </a:prstGeom>
                        <a:solidFill>
                          <a:schemeClr val="accent1"/>
                        </a:solidFill>
                        <a:ln w="12700" cap="flat" cmpd="sng">
                          <a:solidFill>
                            <a:srgbClr val="42719B"/>
                          </a:solidFill>
                          <a:prstDash val="solid"/>
                          <a:miter lim="800000"/>
                          <a:headEnd type="none" w="sm" len="sm"/>
                          <a:tailEnd type="none" w="sm" len="sm"/>
                        </a:ln>
                      </wps:spPr>
                      <wps:txbx>
                        <w:txbxContent>
                          <w:p w:rsidR="0075008C" w:rsidRDefault="0075008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U-Turn Arrow 15" o:spid="_x0000_s1027" style="position:absolute;left:0;text-align:left;margin-left:26pt;margin-top:1pt;width:13.5pt;height:24.5pt;z-index:251659264;visibility:visible;mso-wrap-style:square;mso-wrap-distance-left:9pt;mso-wrap-distance-top:0;mso-wrap-distance-right:9pt;mso-wrap-distance-bottom:0;mso-position-horizontal:absolute;mso-position-horizontal-relative:text;mso-position-vertical:absolute;mso-position-vertical-relative:text;v-text-anchor:middle" coordsize="158750,298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" adj="-11796480,,5400" path="m,298450l,69453c,31095,31095,,69453,r,c107811,,138906,31095,138906,69453r,114697l158750,184150r-39687,39688l79375,184150r19844,l99219,69453c99219,53014,85892,39687,69453,39687r,1c53014,39688,39687,53015,39687,69454v,76332,1,152664,1,228996l,298450xe" fillcolor="#4f81bd [3204]" strokecolor="#42719b" strokeweight="1pt">
                <v:stroke startarrowwidth="narrow" startarrowlength="short" endarrowwidth="narrow" endarrowlength="short" joinstyle="miter"/>
                <v:formulas/>
                <v:path arrowok="t" o:connecttype="custom" o:connectlocs="0,298450;0,69453;69453,0;69453,0;138906,69453;138906,184150;158750,184150;119063,223838;79375,184150;99219,184150;99219,69453;69453,39687;69453,39688;39687,69454;39688,298450;0,298450" o:connectangles="0,0,0,0,0,0,0,0,0,0,0,0,0,0,0,0" textboxrect="0,0,158750,298450"/>
                <v:textbox inset="2.53958mm,2.53958mm,2.53958mm,2.53958mm">
                  <w:txbxContent>
                    <w:p w:rsidR="0075008C" w:rsidRDefault="0075008C">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60288" behindDoc="0" locked="0" layoutInCell="1" hidden="0" allowOverlap="1">
                <wp:simplePos x="0" y="0"/>
                <wp:positionH relativeFrom="column">
                  <wp:posOffset>1358900</wp:posOffset>
                </wp:positionH>
                <wp:positionV relativeFrom="paragraph">
                  <wp:posOffset>12700</wp:posOffset>
                </wp:positionV>
                <wp:extent cx="171450" cy="311150"/>
                <wp:effectExtent l="0" t="0" r="0" b="0"/>
                <wp:wrapNone/>
                <wp:docPr id="12" name="U-Turn Arrow 12"/>
                <wp:cNvGraphicFramePr/>
                <a:graphic xmlns:a="http://schemas.openxmlformats.org/drawingml/2006/main">
                  <a:graphicData uri="http://schemas.microsoft.com/office/word/2010/wordprocessingShape">
                    <wps:wsp>
                      <wps:cNvSpPr/>
                      <wps:spPr>
                        <a:xfrm>
                          <a:off x="5266625" y="3630775"/>
                          <a:ext cx="158750" cy="298450"/>
                        </a:xfrm>
                        <a:prstGeom prst="uturnArrow">
                          <a:avLst>
                            <a:gd name="adj1" fmla="val 25000"/>
                            <a:gd name="adj2" fmla="val 25000"/>
                            <a:gd name="adj3" fmla="val 25000"/>
                            <a:gd name="adj4" fmla="val 43750"/>
                            <a:gd name="adj5" fmla="val 75000"/>
                          </a:avLst>
                        </a:prstGeom>
                        <a:solidFill>
                          <a:schemeClr val="accent1"/>
                        </a:solidFill>
                        <a:ln w="12700" cap="flat" cmpd="sng">
                          <a:solidFill>
                            <a:srgbClr val="42719B"/>
                          </a:solidFill>
                          <a:prstDash val="solid"/>
                          <a:miter lim="800000"/>
                          <a:headEnd type="none" w="sm" len="sm"/>
                          <a:tailEnd type="none" w="sm" len="sm"/>
                        </a:ln>
                      </wps:spPr>
                      <wps:txbx>
                        <w:txbxContent>
                          <w:p w:rsidR="0075008C" w:rsidRDefault="0075008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U-Turn Arrow 12" o:spid="_x0000_s1028" style="position:absolute;left:0;text-align:left;margin-left:107pt;margin-top:1pt;width:13.5pt;height:24.5pt;z-index:251660288;visibility:visible;mso-wrap-style:square;mso-wrap-distance-left:9pt;mso-wrap-distance-top:0;mso-wrap-distance-right:9pt;mso-wrap-distance-bottom:0;mso-position-horizontal:absolute;mso-position-horizontal-relative:text;mso-position-vertical:absolute;mso-position-vertical-relative:text;v-text-anchor:middle" coordsize="158750,298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" adj="-11796480,,5400" path="m,298450l,69453c,31095,31095,,69453,r,c107811,,138906,31095,138906,69453r,114697l158750,184150r-39687,39688l79375,184150r19844,l99219,69453c99219,53014,85892,39687,69453,39687r,1c53014,39688,39687,53015,39687,69454v,76332,1,152664,1,228996l,298450xe" fillcolor="#4f81bd [3204]" strokecolor="#42719b" strokeweight="1pt">
                <v:stroke startarrowwidth="narrow" startarrowlength="short" endarrowwidth="narrow" endarrowlength="short" joinstyle="miter"/>
                <v:formulas/>
                <v:path arrowok="t" o:connecttype="custom" o:connectlocs="0,298450;0,69453;69453,0;69453,0;138906,69453;138906,184150;158750,184150;119063,223838;79375,184150;99219,184150;99219,69453;69453,39687;69453,39688;39687,69454;39688,298450;0,298450" o:connectangles="0,0,0,0,0,0,0,0,0,0,0,0,0,0,0,0" textboxrect="0,0,158750,298450"/>
                <v:textbox inset="2.53958mm,2.53958mm,2.53958mm,2.53958mm">
                  <w:txbxContent>
                    <w:p w:rsidR="0075008C" w:rsidRDefault="0075008C">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61312" behindDoc="0" locked="0" layoutInCell="1" hidden="0" allowOverlap="1">
                <wp:simplePos x="0" y="0"/>
                <wp:positionH relativeFrom="column">
                  <wp:posOffset>2641600</wp:posOffset>
                </wp:positionH>
                <wp:positionV relativeFrom="paragraph">
                  <wp:posOffset>139700</wp:posOffset>
                </wp:positionV>
                <wp:extent cx="2393950" cy="241300"/>
                <wp:effectExtent l="0" t="0" r="0" b="0"/>
                <wp:wrapNone/>
                <wp:docPr id="9" name="U-Turn Arrow 9"/>
                <wp:cNvGraphicFramePr/>
                <a:graphic xmlns:a="http://schemas.openxmlformats.org/drawingml/2006/main">
                  <a:graphicData uri="http://schemas.microsoft.com/office/word/2010/wordprocessingShape">
                    <wps:wsp>
                      <wps:cNvSpPr/>
                      <wps:spPr>
                        <a:xfrm>
                          <a:off x="4155375" y="3665700"/>
                          <a:ext cx="2381250" cy="228600"/>
                        </a:xfrm>
                        <a:prstGeom prst="uturnArrow">
                          <a:avLst>
                            <a:gd name="adj1" fmla="val 25000"/>
                            <a:gd name="adj2" fmla="val 25000"/>
                            <a:gd name="adj3" fmla="val 25000"/>
                            <a:gd name="adj4" fmla="val 43750"/>
                            <a:gd name="adj5" fmla="val 75000"/>
                          </a:avLst>
                        </a:prstGeom>
                        <a:solidFill>
                          <a:schemeClr val="accent1"/>
                        </a:solidFill>
                        <a:ln w="12700" cap="flat" cmpd="sng">
                          <a:solidFill>
                            <a:srgbClr val="42719B"/>
                          </a:solidFill>
                          <a:prstDash val="solid"/>
                          <a:miter lim="800000"/>
                          <a:headEnd type="none" w="sm" len="sm"/>
                          <a:tailEnd type="none" w="sm" len="sm"/>
                        </a:ln>
                      </wps:spPr>
                      <wps:txbx>
                        <w:txbxContent>
                          <w:p w:rsidR="0075008C" w:rsidRDefault="0075008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U-Turn Arrow 9" o:spid="_x0000_s1029" style="position:absolute;left:0;text-align:left;margin-left:208pt;margin-top:11pt;width:188.5pt;height:19pt;z-index:251661312;visibility:visible;mso-wrap-style:square;mso-wrap-distance-left:9pt;mso-wrap-distance-top:0;mso-wrap-distance-right:9pt;mso-wrap-distance-bottom:0;mso-position-horizontal:absolute;mso-position-horizontal-relative:text;mso-position-vertical:absolute;mso-position-vertical-relative:text;v-text-anchor:middle" coordsize="2381250,2286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" adj="-11796480,,5400" path="m,228600l,100013c,44777,44777,,100013,l2252663,v55236,,100013,44777,100013,100013c2352676,104775,2352675,109538,2352675,114300r28575,l2324100,171450r-57150,-57150l2295525,114300r,-14287c2295525,76340,2276335,57150,2252662,57150r-2152649,c76340,57150,57150,76340,57150,100013r,128587l,228600xe" fillcolor="#4f81bd [3204]" strokecolor="#42719b" strokeweight="1pt">
                <v:stroke startarrowwidth="narrow" startarrowlength="short" endarrowwidth="narrow" endarrowlength="short" joinstyle="miter"/>
                <v:formulas/>
                <v:path arrowok="t" o:connecttype="custom" o:connectlocs="0,228600;0,100013;100013,0;2252663,0;2352676,100013;2352675,114300;2381250,114300;2324100,171450;2266950,114300;2295525,114300;2295525,100013;2252662,57150;100013,57150;57150,100013;57150,228600;0,228600" o:connectangles="0,0,0,0,0,0,0,0,0,0,0,0,0,0,0,0" textboxrect="0,0,2381250,228600"/>
                <v:textbox inset="2.53958mm,2.53958mm,2.53958mm,2.53958mm">
                  <w:txbxContent>
                    <w:p w:rsidR="0075008C" w:rsidRDefault="0075008C">
                      <w:pPr>
                        <w:spacing w:after="0" w:line="240" w:lineRule="auto"/>
                        <w:textDirection w:val="btLr"/>
                      </w:pPr>
                    </w:p>
                  </w:txbxContent>
                </v:textbox>
              </v:shape>
            </w:pict>
          </mc:Fallback>
        </mc:AlternateContent>
      </w:r>
    </w:p>
    <w:p w:rsidR="0075008C" w:rsidRDefault="00666EB5" w:rsidP="00A525F5">
      <w:pPr>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62336" behindDoc="0" locked="0" layoutInCell="1" hidden="0" allowOverlap="1">
                <wp:simplePos x="0" y="0"/>
                <wp:positionH relativeFrom="column">
                  <wp:posOffset>101601</wp:posOffset>
                </wp:positionH>
                <wp:positionV relativeFrom="paragraph">
                  <wp:posOffset>139700</wp:posOffset>
                </wp:positionV>
                <wp:extent cx="654050" cy="311150"/>
                <wp:effectExtent l="0" t="0" r="0" b="0"/>
                <wp:wrapNone/>
                <wp:docPr id="13" name="Rounded Rectangle 13"/>
                <wp:cNvGraphicFramePr/>
                <a:graphic xmlns:a="http://schemas.openxmlformats.org/drawingml/2006/main">
                  <a:graphicData uri="http://schemas.microsoft.com/office/word/2010/wordprocessingShape">
                    <wps:wsp>
                      <wps:cNvSpPr/>
                      <wps:spPr>
                        <a:xfrm>
                          <a:off x="5025325" y="3630775"/>
                          <a:ext cx="641350" cy="298450"/>
                        </a:xfrm>
                        <a:prstGeom prst="roundRect">
                          <a:avLst>
                            <a:gd name="adj" fmla="val 16667"/>
                          </a:avLst>
                        </a:prstGeom>
                        <a:noFill/>
                        <a:ln w="12700" cap="flat" cmpd="sng">
                          <a:solidFill>
                            <a:schemeClr val="accent1"/>
                          </a:solidFill>
                          <a:prstDash val="solid"/>
                          <a:miter lim="800000"/>
                          <a:headEnd type="none" w="sm" len="sm"/>
                          <a:tailEnd type="none" w="sm" len="sm"/>
                        </a:ln>
                      </wps:spPr>
                      <wps:txbx>
                        <w:txbxContent>
                          <w:p w:rsidR="0075008C" w:rsidRDefault="00666EB5">
                            <w:pPr>
                              <w:spacing w:line="258" w:lineRule="auto"/>
                              <w:jc w:val="center"/>
                              <w:textDirection w:val="btLr"/>
                            </w:pPr>
                            <w:proofErr w:type="spellStart"/>
                            <w:r>
                              <w:rPr>
                                <w:color w:val="44546A"/>
                                <w:sz w:val="18"/>
                              </w:rPr>
                              <w:t>Current</w:t>
                            </w:r>
                            <w:r>
                              <w:rPr>
                                <w:color w:val="000000"/>
                              </w:rPr>
                              <w:t>NNTNNT</w:t>
                            </w:r>
                            <w:proofErr w:type="spellEnd"/>
                          </w:p>
                        </w:txbxContent>
                      </wps:txbx>
                      <wps:bodyPr spcFirstLastPara="1" wrap="square" lIns="91425" tIns="45700" rIns="91425" bIns="45700" anchor="ctr" anchorCtr="0">
                        <a:noAutofit/>
                      </wps:bodyPr>
                    </wps:wsp>
                  </a:graphicData>
                </a:graphic>
              </wp:anchor>
            </w:drawing>
          </mc:Choice>
          <mc:Fallback>
            <w:pict>
              <v:roundrect id="Rounded Rectangle 13" o:spid="_x0000_s1030" style="position:absolute;left:0;text-align:left;margin-left:8pt;margin-top:11pt;width:51.5pt;height:24.5pt;z-index:251662336;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" filled="f" strokecolor="#4f81bd [3204]" strokeweight="1pt">
                <v:stroke startarrowwidth="narrow" startarrowlength="short" endarrowwidth="narrow" endarrowlength="short" joinstyle="miter"/>
                <v:textbox inset="2.53958mm,1.2694mm,2.53958mm,1.2694mm">
                  <w:txbxContent>
                    <w:p w:rsidR="0075008C" w:rsidRDefault="00666EB5">
                      <w:pPr>
                        <w:spacing w:line="258" w:lineRule="auto"/>
                        <w:jc w:val="center"/>
                        <w:textDirection w:val="btLr"/>
                      </w:pPr>
                      <w:proofErr w:type="spellStart"/>
                      <w:r>
                        <w:rPr>
                          <w:color w:val="44546A"/>
                          <w:sz w:val="18"/>
                        </w:rPr>
                        <w:t>Current</w:t>
                      </w:r>
                      <w:r>
                        <w:rPr>
                          <w:color w:val="000000"/>
                        </w:rPr>
                        <w:t>NNTNNT</w:t>
                      </w:r>
                      <w:proofErr w:type="spellEnd"/>
                    </w:p>
                  </w:txbxContent>
                </v:textbox>
              </v:roundrect>
            </w:pict>
          </mc:Fallback>
        </mc:AlternateContent>
      </w:r>
      <w:r>
        <w:rPr>
          <w:noProof/>
        </w:rPr>
        <mc:AlternateContent>
          <mc:Choice Requires="wps">
            <w:drawing>
              <wp:anchor distT="0" distB="0" distL="114300" distR="114300" simplePos="0" relativeHeight="251663360" behindDoc="0" locked="0" layoutInCell="1" hidden="0" allowOverlap="1">
                <wp:simplePos x="0" y="0"/>
                <wp:positionH relativeFrom="column">
                  <wp:posOffset>1117600</wp:posOffset>
                </wp:positionH>
                <wp:positionV relativeFrom="paragraph">
                  <wp:posOffset>139700</wp:posOffset>
                </wp:positionV>
                <wp:extent cx="654050" cy="323850"/>
                <wp:effectExtent l="0" t="0" r="0" b="0"/>
                <wp:wrapNone/>
                <wp:docPr id="10" name="Rounded Rectangle 10"/>
                <wp:cNvGraphicFramePr/>
                <a:graphic xmlns:a="http://schemas.openxmlformats.org/drawingml/2006/main">
                  <a:graphicData uri="http://schemas.microsoft.com/office/word/2010/wordprocessingShape">
                    <wps:wsp>
                      <wps:cNvSpPr/>
                      <wps:spPr>
                        <a:xfrm>
                          <a:off x="5025325" y="3624425"/>
                          <a:ext cx="641350" cy="311150"/>
                        </a:xfrm>
                        <a:prstGeom prst="roundRect">
                          <a:avLst>
                            <a:gd name="adj" fmla="val 16667"/>
                          </a:avLst>
                        </a:prstGeom>
                        <a:noFill/>
                        <a:ln w="12700" cap="flat" cmpd="sng">
                          <a:solidFill>
                            <a:schemeClr val="accent1"/>
                          </a:solidFill>
                          <a:prstDash val="solid"/>
                          <a:miter lim="800000"/>
                          <a:headEnd type="none" w="sm" len="sm"/>
                          <a:tailEnd type="none" w="sm" len="sm"/>
                        </a:ln>
                      </wps:spPr>
                      <wps:txbx>
                        <w:txbxContent>
                          <w:p w:rsidR="0075008C" w:rsidRDefault="00666EB5">
                            <w:pPr>
                              <w:spacing w:line="258" w:lineRule="auto"/>
                              <w:jc w:val="center"/>
                              <w:textDirection w:val="btLr"/>
                            </w:pPr>
                            <w:r>
                              <w:rPr>
                                <w:color w:val="44546A"/>
                                <w:sz w:val="18"/>
                              </w:rPr>
                              <w:t>Dq30</w:t>
                            </w:r>
                          </w:p>
                        </w:txbxContent>
                      </wps:txbx>
                      <wps:bodyPr spcFirstLastPara="1" wrap="square" lIns="91425" tIns="45700" rIns="91425" bIns="45700" anchor="ctr" anchorCtr="0">
                        <a:noAutofit/>
                      </wps:bodyPr>
                    </wps:wsp>
                  </a:graphicData>
                </a:graphic>
              </wp:anchor>
            </w:drawing>
          </mc:Choice>
          <mc:Fallback>
            <w:pict>
              <v:roundrect id="Rounded Rectangle 10" o:spid="_x0000_s1031" style="position:absolute;left:0;text-align:left;margin-left:88pt;margin-top:11pt;width:51.5pt;height:25.5pt;z-index:251663360;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" filled="f" strokecolor="#4f81bd [3204]" strokeweight="1pt">
                <v:stroke startarrowwidth="narrow" startarrowlength="short" endarrowwidth="narrow" endarrowlength="short" joinstyle="miter"/>
                <v:textbox inset="2.53958mm,1.2694mm,2.53958mm,1.2694mm">
                  <w:txbxContent>
                    <w:p w:rsidR="0075008C" w:rsidRDefault="00666EB5">
                      <w:pPr>
                        <w:spacing w:line="258" w:lineRule="auto"/>
                        <w:jc w:val="center"/>
                        <w:textDirection w:val="btLr"/>
                      </w:pPr>
                      <w:r>
                        <w:rPr>
                          <w:color w:val="44546A"/>
                          <w:sz w:val="18"/>
                        </w:rPr>
                        <w:t>Dq30</w:t>
                      </w:r>
                    </w:p>
                  </w:txbxContent>
                </v:textbox>
              </v:roundrect>
            </w:pict>
          </mc:Fallback>
        </mc:AlternateContent>
      </w:r>
      <w:r>
        <w:rPr>
          <w:noProof/>
        </w:rPr>
        <mc:AlternateContent>
          <mc:Choice Requires="wps">
            <w:drawing>
              <wp:anchor distT="0" distB="0" distL="114300" distR="114300" simplePos="0" relativeHeight="251664384" behindDoc="0" locked="0" layoutInCell="1" hidden="0" allowOverlap="1">
                <wp:simplePos x="0" y="0"/>
                <wp:positionH relativeFrom="column">
                  <wp:posOffset>2184400</wp:posOffset>
                </wp:positionH>
                <wp:positionV relativeFrom="paragraph">
                  <wp:posOffset>139700</wp:posOffset>
                </wp:positionV>
                <wp:extent cx="654050" cy="323850"/>
                <wp:effectExtent l="0" t="0" r="0" b="0"/>
                <wp:wrapNone/>
                <wp:docPr id="8" name="Rounded Rectangle 8"/>
                <wp:cNvGraphicFramePr/>
                <a:graphic xmlns:a="http://schemas.openxmlformats.org/drawingml/2006/main">
                  <a:graphicData uri="http://schemas.microsoft.com/office/word/2010/wordprocessingShape">
                    <wps:wsp>
                      <wps:cNvSpPr/>
                      <wps:spPr>
                        <a:xfrm>
                          <a:off x="5025325" y="3624425"/>
                          <a:ext cx="641350" cy="311150"/>
                        </a:xfrm>
                        <a:prstGeom prst="roundRect">
                          <a:avLst>
                            <a:gd name="adj" fmla="val 16667"/>
                          </a:avLst>
                        </a:prstGeom>
                        <a:noFill/>
                        <a:ln w="12700" cap="flat" cmpd="sng">
                          <a:solidFill>
                            <a:schemeClr val="accent1"/>
                          </a:solidFill>
                          <a:prstDash val="solid"/>
                          <a:miter lim="800000"/>
                          <a:headEnd type="none" w="sm" len="sm"/>
                          <a:tailEnd type="none" w="sm" len="sm"/>
                        </a:ln>
                      </wps:spPr>
                      <wps:txbx>
                        <w:txbxContent>
                          <w:p w:rsidR="0075008C" w:rsidRDefault="00666EB5">
                            <w:pPr>
                              <w:spacing w:line="258" w:lineRule="auto"/>
                              <w:jc w:val="center"/>
                              <w:textDirection w:val="btLr"/>
                            </w:pPr>
                            <w:r>
                              <w:rPr>
                                <w:color w:val="44546A"/>
                                <w:sz w:val="18"/>
                              </w:rPr>
                              <w:t>Dq60</w:t>
                            </w:r>
                          </w:p>
                        </w:txbxContent>
                      </wps:txbx>
                      <wps:bodyPr spcFirstLastPara="1" wrap="square" lIns="91425" tIns="45700" rIns="91425" bIns="45700" anchor="ctr" anchorCtr="0">
                        <a:noAutofit/>
                      </wps:bodyPr>
                    </wps:wsp>
                  </a:graphicData>
                </a:graphic>
              </wp:anchor>
            </w:drawing>
          </mc:Choice>
          <mc:Fallback>
            <w:pict>
              <v:roundrect id="Rounded Rectangle 8" o:spid="_x0000_s1032" style="position:absolute;left:0;text-align:left;margin-left:172pt;margin-top:11pt;width:51.5pt;height:25.5pt;z-index:251664384;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" filled="f" strokecolor="#4f81bd [3204]" strokeweight="1pt">
                <v:stroke startarrowwidth="narrow" startarrowlength="short" endarrowwidth="narrow" endarrowlength="short" joinstyle="miter"/>
                <v:textbox inset="2.53958mm,1.2694mm,2.53958mm,1.2694mm">
                  <w:txbxContent>
                    <w:p w:rsidR="0075008C" w:rsidRDefault="00666EB5">
                      <w:pPr>
                        <w:spacing w:line="258" w:lineRule="auto"/>
                        <w:jc w:val="center"/>
                        <w:textDirection w:val="btLr"/>
                      </w:pPr>
                      <w:r>
                        <w:rPr>
                          <w:color w:val="44546A"/>
                          <w:sz w:val="18"/>
                        </w:rPr>
                        <w:t>Dq60</w:t>
                      </w:r>
                    </w:p>
                  </w:txbxContent>
                </v:textbox>
              </v:roundrect>
            </w:pict>
          </mc:Fallback>
        </mc:AlternateContent>
      </w:r>
      <w:r>
        <w:rPr>
          <w:noProof/>
        </w:rPr>
        <mc:AlternateContent>
          <mc:Choice Requires="wps">
            <w:drawing>
              <wp:anchor distT="0" distB="0" distL="114300" distR="114300" simplePos="0" relativeHeight="251665408" behindDoc="0" locked="0" layoutInCell="1" hidden="0" allowOverlap="1">
                <wp:simplePos x="0" y="0"/>
                <wp:positionH relativeFrom="column">
                  <wp:posOffset>3365500</wp:posOffset>
                </wp:positionH>
                <wp:positionV relativeFrom="paragraph">
                  <wp:posOffset>139700</wp:posOffset>
                </wp:positionV>
                <wp:extent cx="577850" cy="323850"/>
                <wp:effectExtent l="0" t="0" r="0" b="0"/>
                <wp:wrapNone/>
                <wp:docPr id="3" name="Rounded Rectangle 3"/>
                <wp:cNvGraphicFramePr/>
                <a:graphic xmlns:a="http://schemas.openxmlformats.org/drawingml/2006/main">
                  <a:graphicData uri="http://schemas.microsoft.com/office/word/2010/wordprocessingShape">
                    <wps:wsp>
                      <wps:cNvSpPr/>
                      <wps:spPr>
                        <a:xfrm>
                          <a:off x="5063425" y="3624425"/>
                          <a:ext cx="565150" cy="311150"/>
                        </a:xfrm>
                        <a:prstGeom prst="roundRect">
                          <a:avLst>
                            <a:gd name="adj" fmla="val 16667"/>
                          </a:avLst>
                        </a:prstGeom>
                        <a:noFill/>
                        <a:ln w="12700" cap="flat" cmpd="sng">
                          <a:solidFill>
                            <a:schemeClr val="accent1"/>
                          </a:solidFill>
                          <a:prstDash val="solid"/>
                          <a:miter lim="800000"/>
                          <a:headEnd type="none" w="sm" len="sm"/>
                          <a:tailEnd type="none" w="sm" len="sm"/>
                        </a:ln>
                      </wps:spPr>
                      <wps:txbx>
                        <w:txbxContent>
                          <w:p w:rsidR="0075008C" w:rsidRDefault="00666EB5">
                            <w:pPr>
                              <w:spacing w:line="258" w:lineRule="auto"/>
                              <w:jc w:val="center"/>
                              <w:textDirection w:val="btLr"/>
                            </w:pPr>
                            <w:proofErr w:type="spellStart"/>
                            <w:r>
                              <w:rPr>
                                <w:color w:val="44546A"/>
                                <w:sz w:val="18"/>
                              </w:rPr>
                              <w:t>Chgoff</w:t>
                            </w:r>
                            <w:r>
                              <w:rPr>
                                <w:color w:val="000000"/>
                              </w:rPr>
                              <w:t>NNTNNT</w:t>
                            </w:r>
                            <w:proofErr w:type="spellEnd"/>
                          </w:p>
                        </w:txbxContent>
                      </wps:txbx>
                      <wps:bodyPr spcFirstLastPara="1" wrap="square" lIns="91425" tIns="45700" rIns="91425" bIns="45700" anchor="ctr" anchorCtr="0">
                        <a:noAutofit/>
                      </wps:bodyPr>
                    </wps:wsp>
                  </a:graphicData>
                </a:graphic>
              </wp:anchor>
            </w:drawing>
          </mc:Choice>
          <mc:Fallback>
            <w:pict>
              <v:roundrect id="Rounded Rectangle 3" o:spid="_x0000_s1033" style="position:absolute;left:0;text-align:left;margin-left:265pt;margin-top:11pt;width:45.5pt;height:25.5pt;z-index:251665408;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" filled="f" strokecolor="#4f81bd [3204]" strokeweight="1pt">
                <v:stroke startarrowwidth="narrow" startarrowlength="short" endarrowwidth="narrow" endarrowlength="short" joinstyle="miter"/>
                <v:textbox inset="2.53958mm,1.2694mm,2.53958mm,1.2694mm">
                  <w:txbxContent>
                    <w:p w:rsidR="0075008C" w:rsidRDefault="00666EB5">
                      <w:pPr>
                        <w:spacing w:line="258" w:lineRule="auto"/>
                        <w:jc w:val="center"/>
                        <w:textDirection w:val="btLr"/>
                      </w:pPr>
                      <w:proofErr w:type="spellStart"/>
                      <w:r>
                        <w:rPr>
                          <w:color w:val="44546A"/>
                          <w:sz w:val="18"/>
                        </w:rPr>
                        <w:t>Chgoff</w:t>
                      </w:r>
                      <w:r>
                        <w:rPr>
                          <w:color w:val="000000"/>
                        </w:rPr>
                        <w:t>NNTNNT</w:t>
                      </w:r>
                      <w:proofErr w:type="spellEnd"/>
                    </w:p>
                  </w:txbxContent>
                </v:textbox>
              </v:roundrect>
            </w:pict>
          </mc:Fallback>
        </mc:AlternateContent>
      </w:r>
      <w:r>
        <w:rPr>
          <w:noProof/>
        </w:rPr>
        <mc:AlternateContent>
          <mc:Choice Requires="wps">
            <w:drawing>
              <wp:anchor distT="0" distB="0" distL="114300" distR="114300" simplePos="0" relativeHeight="251666432" behindDoc="0" locked="0" layoutInCell="1" hidden="0" allowOverlap="1">
                <wp:simplePos x="0" y="0"/>
                <wp:positionH relativeFrom="column">
                  <wp:posOffset>4470400</wp:posOffset>
                </wp:positionH>
                <wp:positionV relativeFrom="paragraph">
                  <wp:posOffset>114300</wp:posOffset>
                </wp:positionV>
                <wp:extent cx="654050" cy="323850"/>
                <wp:effectExtent l="0" t="0" r="0" b="0"/>
                <wp:wrapNone/>
                <wp:docPr id="11" name="Rounded Rectangle 11"/>
                <wp:cNvGraphicFramePr/>
                <a:graphic xmlns:a="http://schemas.openxmlformats.org/drawingml/2006/main">
                  <a:graphicData uri="http://schemas.microsoft.com/office/word/2010/wordprocessingShape">
                    <wps:wsp>
                      <wps:cNvSpPr/>
                      <wps:spPr>
                        <a:xfrm>
                          <a:off x="5025325" y="3624425"/>
                          <a:ext cx="641350" cy="311150"/>
                        </a:xfrm>
                        <a:prstGeom prst="roundRect">
                          <a:avLst>
                            <a:gd name="adj" fmla="val 16667"/>
                          </a:avLst>
                        </a:prstGeom>
                        <a:noFill/>
                        <a:ln w="12700" cap="flat" cmpd="sng">
                          <a:solidFill>
                            <a:schemeClr val="accent1"/>
                          </a:solidFill>
                          <a:prstDash val="solid"/>
                          <a:miter lim="800000"/>
                          <a:headEnd type="none" w="sm" len="sm"/>
                          <a:tailEnd type="none" w="sm" len="sm"/>
                        </a:ln>
                      </wps:spPr>
                      <wps:txbx>
                        <w:txbxContent>
                          <w:p w:rsidR="0075008C" w:rsidRDefault="00666EB5">
                            <w:pPr>
                              <w:spacing w:line="258" w:lineRule="auto"/>
                              <w:jc w:val="center"/>
                              <w:textDirection w:val="btLr"/>
                            </w:pPr>
                            <w:r>
                              <w:rPr>
                                <w:color w:val="44546A"/>
                                <w:sz w:val="18"/>
                              </w:rPr>
                              <w:t>Prepay</w:t>
                            </w:r>
                          </w:p>
                        </w:txbxContent>
                      </wps:txbx>
                      <wps:bodyPr spcFirstLastPara="1" wrap="square" lIns="91425" tIns="45700" rIns="91425" bIns="45700" anchor="ctr" anchorCtr="0">
                        <a:noAutofit/>
                      </wps:bodyPr>
                    </wps:wsp>
                  </a:graphicData>
                </a:graphic>
              </wp:anchor>
            </w:drawing>
          </mc:Choice>
          <mc:Fallback>
            <w:pict>
              <v:roundrect id="Rounded Rectangle 11" o:spid="_x0000_s1034" style="position:absolute;left:0;text-align:left;margin-left:352pt;margin-top:9pt;width:51.5pt;height:25.5pt;z-index:251666432;visibility:visible;mso-wrap-style:square;mso-wrap-distance-left:9pt;mso-wrap-distance-top:0;mso-wrap-distance-right:9pt;mso-wrap-distance-bottom:0;mso-position-horizontal:absolute;mso-position-horizontal-relative:text;mso-position-vertical:absolute;mso-position-vertical-relative:text;v-text-anchor:middle" arcsize="10923f"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" filled="f" strokecolor="#4f81bd [3204]" strokeweight="1pt">
                <v:stroke startarrowwidth="narrow" startarrowlength="short" endarrowwidth="narrow" endarrowlength="short" joinstyle="miter"/>
                <v:textbox inset="2.53958mm,1.2694mm,2.53958mm,1.2694mm">
                  <w:txbxContent>
                    <w:p w:rsidR="0075008C" w:rsidRDefault="00666EB5">
                      <w:pPr>
                        <w:spacing w:line="258" w:lineRule="auto"/>
                        <w:jc w:val="center"/>
                        <w:textDirection w:val="btLr"/>
                      </w:pPr>
                      <w:r>
                        <w:rPr>
                          <w:color w:val="44546A"/>
                          <w:sz w:val="18"/>
                        </w:rPr>
                        <w:t>Prepay</w:t>
                      </w:r>
                    </w:p>
                  </w:txbxContent>
                </v:textbox>
              </v:roundrect>
            </w:pict>
          </mc:Fallback>
        </mc:AlternateContent>
      </w:r>
      <w:r>
        <w:rPr>
          <w:noProof/>
        </w:rPr>
        <mc:AlternateContent>
          <mc:Choice Requires="wps">
            <w:drawing>
              <wp:anchor distT="0" distB="0" distL="114300" distR="114300" simplePos="0" relativeHeight="251667456" behindDoc="0" locked="0" layoutInCell="1" hidden="0" allowOverlap="1">
                <wp:simplePos x="0" y="0"/>
                <wp:positionH relativeFrom="column">
                  <wp:posOffset>1816100</wp:posOffset>
                </wp:positionH>
                <wp:positionV relativeFrom="paragraph">
                  <wp:posOffset>215900</wp:posOffset>
                </wp:positionV>
                <wp:extent cx="279400" cy="95250"/>
                <wp:effectExtent l="0" t="0" r="0" b="0"/>
                <wp:wrapNone/>
                <wp:docPr id="4" name="Right Arrow 4"/>
                <wp:cNvGraphicFramePr/>
                <a:graphic xmlns:a="http://schemas.openxmlformats.org/drawingml/2006/main">
                  <a:graphicData uri="http://schemas.microsoft.com/office/word/2010/wordprocessingShape">
                    <wps:wsp>
                      <wps:cNvSpPr/>
                      <wps:spPr>
                        <a:xfrm>
                          <a:off x="5212650" y="3738725"/>
                          <a:ext cx="266700" cy="82550"/>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rsidR="0075008C" w:rsidRDefault="0075008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type id="_x0000_t13" coordsize="21600,21600" o:spt="13" adj="16200,5400" path="m@0,l@0@1,0@1,0@2@0@2@0,21600,21600,10800xe">
                <v:stroke joinstyle="miter"/>
                <v:formulas>
                  <v:f eqn="val #0"/>
                  <v:f eqn="val #1"/>
                  <v:f eqn="sum height 0 #1"/>
                  <v:f eqn="sum 10800 0 #1"/>
                  <v:f eqn="sum width 0 #0"/>
                  <v:f eqn="prod @4 @3 10800"/>
                  <v:f eqn="sum width 0 @5"/>
                </v:formulas>
                <v:path o:connecttype="custom" o:connectlocs="@0,0;0,10800;@0,21600;21600,10800" o:connectangles="270,180,90,0" textboxrect="0,@1,@6,@2"/>
                <v:handles>
                  <v:h position="#0,#1" xrange="0,21600" yrange="0,10800"/>
                </v:handles>
              </v:shapetype>
              <v:shape id="Right Arrow 4" o:spid="_x0000_s1035" type="#_x0000_t13" style="position:absolute;left:0;text-align:left;margin-left:143pt;margin-top:17pt;width:22pt;height:7.5pt;z-index:251667456;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" adj="18257" fillcolor="#4f81bd [3204]" strokecolor="#42719b" strokeweight="1pt">
                <v:stroke startarrowwidth="narrow" startarrowlength="short" endarrowwidth="narrow" endarrowlength="short"/>
                <v:textbox inset="2.53958mm,2.53958mm,2.53958mm,2.53958mm">
                  <w:txbxContent>
                    <w:p w:rsidR="0075008C" w:rsidRDefault="0075008C">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68480" behindDoc="0" locked="0" layoutInCell="1" hidden="0" allowOverlap="1">
                <wp:simplePos x="0" y="0"/>
                <wp:positionH relativeFrom="column">
                  <wp:posOffset>2946400</wp:posOffset>
                </wp:positionH>
                <wp:positionV relativeFrom="paragraph">
                  <wp:posOffset>254000</wp:posOffset>
                </wp:positionV>
                <wp:extent cx="298450" cy="101600"/>
                <wp:effectExtent l="0" t="0" r="0" b="0"/>
                <wp:wrapNone/>
                <wp:docPr id="2" name="Right Arrow 2"/>
                <wp:cNvGraphicFramePr/>
                <a:graphic xmlns:a="http://schemas.openxmlformats.org/drawingml/2006/main">
                  <a:graphicData uri="http://schemas.microsoft.com/office/word/2010/wordprocessingShape">
                    <wps:wsp>
                      <wps:cNvSpPr/>
                      <wps:spPr>
                        <a:xfrm>
                          <a:off x="5203125" y="3735550"/>
                          <a:ext cx="285750" cy="88900"/>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rsidR="0075008C" w:rsidRDefault="0075008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Right Arrow 2" o:spid="_x0000_s1036" type="#_x0000_t13" style="position:absolute;left:0;text-align:left;margin-left:232pt;margin-top:20pt;width:23.5pt;height:8pt;z-index:251668480;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" adj="18240" fillcolor="#4f81bd [3204]" strokecolor="#42719b" strokeweight="1pt">
                <v:stroke startarrowwidth="narrow" startarrowlength="short" endarrowwidth="narrow" endarrowlength="short"/>
                <v:textbox inset="2.53958mm,2.53958mm,2.53958mm,2.53958mm">
                  <w:txbxContent>
                    <w:p w:rsidR="0075008C" w:rsidRDefault="0075008C">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69504" behindDoc="0" locked="0" layoutInCell="1" hidden="0" allowOverlap="1">
                <wp:simplePos x="0" y="0"/>
                <wp:positionH relativeFrom="column">
                  <wp:posOffset>774700</wp:posOffset>
                </wp:positionH>
                <wp:positionV relativeFrom="paragraph">
                  <wp:posOffset>203200</wp:posOffset>
                </wp:positionV>
                <wp:extent cx="279400" cy="95250"/>
                <wp:effectExtent l="0" t="0" r="0" b="0"/>
                <wp:wrapNone/>
                <wp:docPr id="17" name="Right Arrow 17"/>
                <wp:cNvGraphicFramePr/>
                <a:graphic xmlns:a="http://schemas.openxmlformats.org/drawingml/2006/main">
                  <a:graphicData uri="http://schemas.microsoft.com/office/word/2010/wordprocessingShape">
                    <wps:wsp>
                      <wps:cNvSpPr/>
                      <wps:spPr>
                        <a:xfrm>
                          <a:off x="5212650" y="3738725"/>
                          <a:ext cx="266700" cy="82550"/>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rsidR="0075008C" w:rsidRDefault="0075008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Right Arrow 17" o:spid="_x0000_s1037" type="#_x0000_t13" style="position:absolute;left:0;text-align:left;margin-left:61pt;margin-top:16pt;width:22pt;height:7.5pt;z-index:251669504;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" adj="18257" fillcolor="#4f81bd [3204]" strokecolor="#42719b" strokeweight="1pt">
                <v:stroke startarrowwidth="narrow" startarrowlength="short" endarrowwidth="narrow" endarrowlength="short"/>
                <v:textbox inset="2.53958mm,2.53958mm,2.53958mm,2.53958mm">
                  <w:txbxContent>
                    <w:p w:rsidR="0075008C" w:rsidRDefault="0075008C">
                      <w:pPr>
                        <w:spacing w:after="0" w:line="240" w:lineRule="auto"/>
                        <w:textDirection w:val="btLr"/>
                      </w:pPr>
                    </w:p>
                  </w:txbxContent>
                </v:textbox>
              </v:shape>
            </w:pict>
          </mc:Fallback>
        </mc:AlternateContent>
      </w:r>
    </w:p>
    <w:p w:rsidR="0075008C" w:rsidRDefault="00666EB5" w:rsidP="00A525F5">
      <w:pPr>
        <w:jc w:val="both"/>
        <w:rPr>
          <w:rFonts w:ascii="Times New Roman" w:eastAsia="Times New Roman" w:hAnsi="Times New Roman" w:cs="Times New Roman"/>
          <w:sz w:val="24"/>
          <w:szCs w:val="24"/>
        </w:rPr>
      </w:pPr>
      <w:r>
        <w:rPr>
          <w:noProof/>
        </w:rPr>
        <mc:AlternateContent>
          <mc:Choice Requires="wps">
            <w:drawing>
              <wp:anchor distT="0" distB="0" distL="114300" distR="114300" simplePos="0" relativeHeight="251670528" behindDoc="0" locked="0" layoutInCell="1" hidden="0" allowOverlap="1">
                <wp:simplePos x="0" y="0"/>
                <wp:positionH relativeFrom="column">
                  <wp:posOffset>774700</wp:posOffset>
                </wp:positionH>
                <wp:positionV relativeFrom="paragraph">
                  <wp:posOffset>50800</wp:posOffset>
                </wp:positionV>
                <wp:extent cx="317500" cy="107950"/>
                <wp:effectExtent l="0" t="0" r="0" b="0"/>
                <wp:wrapNone/>
                <wp:docPr id="16" name="Right Arrow 16"/>
                <wp:cNvGraphicFramePr/>
                <a:graphic xmlns:a="http://schemas.openxmlformats.org/drawingml/2006/main">
                  <a:graphicData uri="http://schemas.microsoft.com/office/word/2010/wordprocessingShape">
                    <wps:wsp>
                      <wps:cNvSpPr/>
                      <wps:spPr>
                        <a:xfrm rot="10800000">
                          <a:off x="5193600" y="3732375"/>
                          <a:ext cx="304800" cy="95250"/>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rsidR="0075008C" w:rsidRDefault="0075008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Right Arrow 16" o:spid="_x0000_s1038" type="#_x0000_t13" style="position:absolute;left:0;text-align:left;margin-left:61pt;margin-top:4pt;width:25pt;height:8.5pt;rotation:180;z-index:251670528;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" adj="18225" fillcolor="#4f81bd [3204]" strokecolor="#42719b" strokeweight="1pt">
                <v:stroke startarrowwidth="narrow" startarrowlength="short" endarrowwidth="narrow" endarrowlength="short"/>
                <v:textbox inset="2.53958mm,2.53958mm,2.53958mm,2.53958mm">
                  <w:txbxContent>
                    <w:p w:rsidR="0075008C" w:rsidRDefault="0075008C">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71552" behindDoc="0" locked="0" layoutInCell="1" hidden="0" allowOverlap="1">
                <wp:simplePos x="0" y="0"/>
                <wp:positionH relativeFrom="column">
                  <wp:posOffset>1816100</wp:posOffset>
                </wp:positionH>
                <wp:positionV relativeFrom="paragraph">
                  <wp:posOffset>50800</wp:posOffset>
                </wp:positionV>
                <wp:extent cx="317500" cy="107950"/>
                <wp:effectExtent l="0" t="0" r="0" b="0"/>
                <wp:wrapNone/>
                <wp:docPr id="1" name="Right Arrow 1"/>
                <wp:cNvGraphicFramePr/>
                <a:graphic xmlns:a="http://schemas.openxmlformats.org/drawingml/2006/main">
                  <a:graphicData uri="http://schemas.microsoft.com/office/word/2010/wordprocessingShape">
                    <wps:wsp>
                      <wps:cNvSpPr/>
                      <wps:spPr>
                        <a:xfrm rot="10800000">
                          <a:off x="5193600" y="3732375"/>
                          <a:ext cx="304800" cy="95250"/>
                        </a:xfrm>
                        <a:prstGeom prst="rightArrow">
                          <a:avLst>
                            <a:gd name="adj1" fmla="val 50000"/>
                            <a:gd name="adj2" fmla="val 50000"/>
                          </a:avLst>
                        </a:prstGeom>
                        <a:solidFill>
                          <a:schemeClr val="accent1"/>
                        </a:solidFill>
                        <a:ln w="12700" cap="flat" cmpd="sng">
                          <a:solidFill>
                            <a:srgbClr val="42719B"/>
                          </a:solidFill>
                          <a:prstDash val="solid"/>
                          <a:miter lim="800000"/>
                          <a:headEnd type="none" w="sm" len="sm"/>
                          <a:tailEnd type="none" w="sm" len="sm"/>
                        </a:ln>
                      </wps:spPr>
                      <wps:txbx>
                        <w:txbxContent>
                          <w:p w:rsidR="0075008C" w:rsidRDefault="0075008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Right Arrow 1" o:spid="_x0000_s1039" type="#_x0000_t13" style="position:absolute;left:0;text-align:left;margin-left:143pt;margin-top:4pt;width:25pt;height:8.5pt;rotation:180;z-index:251671552;visibility:visible;mso-wrap-style:square;mso-wrap-distance-left:9pt;mso-wrap-distance-top:0;mso-wrap-distance-right:9pt;mso-wrap-distance-bottom:0;mso-position-horizontal:absolute;mso-position-horizontal-relative:text;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" adj="18225" fillcolor="#4f81bd [3204]" strokecolor="#42719b" strokeweight="1pt">
                <v:stroke startarrowwidth="narrow" startarrowlength="short" endarrowwidth="narrow" endarrowlength="short"/>
                <v:textbox inset="2.53958mm,2.53958mm,2.53958mm,2.53958mm">
                  <w:txbxContent>
                    <w:p w:rsidR="0075008C" w:rsidRDefault="0075008C">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72576" behindDoc="0" locked="0" layoutInCell="1" hidden="0" allowOverlap="1">
                <wp:simplePos x="0" y="0"/>
                <wp:positionH relativeFrom="column">
                  <wp:posOffset>368300</wp:posOffset>
                </wp:positionH>
                <wp:positionV relativeFrom="paragraph">
                  <wp:posOffset>241300</wp:posOffset>
                </wp:positionV>
                <wp:extent cx="2336800" cy="311150"/>
                <wp:effectExtent l="0" t="0" r="0" b="0"/>
                <wp:wrapNone/>
                <wp:docPr id="6" name="U-Turn Arrow 6"/>
                <wp:cNvGraphicFramePr/>
                <a:graphic xmlns:a="http://schemas.openxmlformats.org/drawingml/2006/main">
                  <a:graphicData uri="http://schemas.microsoft.com/office/word/2010/wordprocessingShape">
                    <wps:wsp>
                      <wps:cNvSpPr/>
                      <wps:spPr>
                        <a:xfrm rot="10800000">
                          <a:off x="4183950" y="3630775"/>
                          <a:ext cx="2324100" cy="298450"/>
                        </a:xfrm>
                        <a:prstGeom prst="uturnArrow">
                          <a:avLst>
                            <a:gd name="adj1" fmla="val 25000"/>
                            <a:gd name="adj2" fmla="val 25000"/>
                            <a:gd name="adj3" fmla="val 25000"/>
                            <a:gd name="adj4" fmla="val 43750"/>
                            <a:gd name="adj5" fmla="val 75000"/>
                          </a:avLst>
                        </a:prstGeom>
                        <a:solidFill>
                          <a:schemeClr val="accent1"/>
                        </a:solidFill>
                        <a:ln w="12700" cap="flat" cmpd="sng">
                          <a:solidFill>
                            <a:srgbClr val="42719B"/>
                          </a:solidFill>
                          <a:prstDash val="solid"/>
                          <a:miter lim="800000"/>
                          <a:headEnd type="none" w="sm" len="sm"/>
                          <a:tailEnd type="none" w="sm" len="sm"/>
                        </a:ln>
                      </wps:spPr>
                      <wps:txbx>
                        <w:txbxContent>
                          <w:p w:rsidR="0075008C" w:rsidRDefault="0075008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U-Turn Arrow 6" o:spid="_x0000_s1040" style="position:absolute;left:0;text-align:left;margin-left:29pt;margin-top:19pt;width:184pt;height:24.5pt;rotation:180;z-index:251672576;visibility:visible;mso-wrap-style:square;mso-wrap-distance-left:9pt;mso-wrap-distance-top:0;mso-wrap-distance-right:9pt;mso-wrap-distance-bottom:0;mso-position-horizontal:absolute;mso-position-horizontal-relative:text;mso-position-vertical:absolute;mso-position-vertical-relative:text;v-text-anchor:middle" coordsize="2324100,29845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" adj="-11796480,,5400" path="m,298450l,130572c,58459,58459,,130572,l2156222,v72113,,130572,58459,130572,130572l2286794,149225r37306,l2249488,223838r-74613,-74613l2212181,149225r,-18653c2212181,99667,2187127,74613,2156222,74613r-2025650,c99667,74613,74613,99667,74613,130572r,167878l,298450xe" fillcolor="#4f81bd [3204]" strokecolor="#42719b" strokeweight="1pt">
                <v:stroke startarrowwidth="narrow" startarrowlength="short" endarrowwidth="narrow" endarrowlength="short" joinstyle="miter"/>
                <v:formulas/>
                <v:path arrowok="t" o:connecttype="custom" o:connectlocs="0,298450;0,130572;130572,0;2156222,0;2286794,130572;2286794,149225;2324100,149225;2249488,223838;2174875,149225;2212181,149225;2212181,130572;2156222,74613;130572,74613;74613,130572;74613,298450;0,298450" o:connectangles="0,0,0,0,0,0,0,0,0,0,0,0,0,0,0,0" textboxrect="0,0,2324100,298450"/>
                <v:textbox inset="2.53958mm,2.53958mm,2.53958mm,2.53958mm">
                  <w:txbxContent>
                    <w:p w:rsidR="0075008C" w:rsidRDefault="0075008C">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73600" behindDoc="0" locked="0" layoutInCell="1" hidden="0" allowOverlap="1">
                <wp:simplePos x="0" y="0"/>
                <wp:positionH relativeFrom="column">
                  <wp:posOffset>520700</wp:posOffset>
                </wp:positionH>
                <wp:positionV relativeFrom="paragraph">
                  <wp:posOffset>165100</wp:posOffset>
                </wp:positionV>
                <wp:extent cx="4368800" cy="177800"/>
                <wp:effectExtent l="0" t="0" r="0" b="0"/>
                <wp:wrapNone/>
                <wp:docPr id="7" name="U-Turn Arrow 7"/>
                <wp:cNvGraphicFramePr/>
                <a:graphic xmlns:a="http://schemas.openxmlformats.org/drawingml/2006/main">
                  <a:graphicData uri="http://schemas.microsoft.com/office/word/2010/wordprocessingShape">
                    <wps:wsp>
                      <wps:cNvSpPr/>
                      <wps:spPr>
                        <a:xfrm rot="10800000" flipH="1">
                          <a:off x="3167950" y="3697450"/>
                          <a:ext cx="4356100" cy="165100"/>
                        </a:xfrm>
                        <a:prstGeom prst="uturnArrow">
                          <a:avLst>
                            <a:gd name="adj1" fmla="val 25000"/>
                            <a:gd name="adj2" fmla="val 25000"/>
                            <a:gd name="adj3" fmla="val 25000"/>
                            <a:gd name="adj4" fmla="val 43750"/>
                            <a:gd name="adj5" fmla="val 75000"/>
                          </a:avLst>
                        </a:prstGeom>
                        <a:solidFill>
                          <a:schemeClr val="accent1"/>
                        </a:solidFill>
                        <a:ln w="12700" cap="flat" cmpd="sng">
                          <a:solidFill>
                            <a:srgbClr val="42719B"/>
                          </a:solidFill>
                          <a:prstDash val="solid"/>
                          <a:miter lim="800000"/>
                          <a:headEnd type="none" w="sm" len="sm"/>
                          <a:tailEnd type="none" w="sm" len="sm"/>
                        </a:ln>
                      </wps:spPr>
                      <wps:txbx>
                        <w:txbxContent>
                          <w:p w:rsidR="0075008C" w:rsidRDefault="0075008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U-Turn Arrow 7" o:spid="_x0000_s1041" style="position:absolute;left:0;text-align:left;margin-left:41pt;margin-top:13pt;width:344pt;height:14pt;rotation:180;flip:x;z-index:251673600;visibility:visible;mso-wrap-style:square;mso-wrap-distance-left:9pt;mso-wrap-distance-top:0;mso-wrap-distance-right:9pt;mso-wrap-distance-bottom:0;mso-position-horizontal:absolute;mso-position-horizontal-relative:text;mso-position-vertical:absolute;mso-position-vertical-relative:text;v-text-anchor:middle" coordsize="4356100,1651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" adj="-11796480,,5400" path="m,165100l,72231c,32339,32339,,72231,l4263231,v39892,,72231,32339,72231,72231c4335462,75671,4335463,79110,4335463,82550r20637,l4314825,123825,4273550,82550r20638,l4294188,72231v,-17097,-13859,-30956,-30956,-30956l72231,41275v-17097,,-30956,13859,-30956,30956l41275,165100,,165100xe" fillcolor="#4f81bd [3204]" strokecolor="#42719b" strokeweight="1pt">
                <v:stroke startarrowwidth="narrow" startarrowlength="short" endarrowwidth="narrow" endarrowlength="short" joinstyle="miter"/>
                <v:formulas/>
                <v:path arrowok="t" o:connecttype="custom" o:connectlocs="0,165100;0,72231;72231,0;4263231,0;4335462,72231;4335463,82550;4356100,82550;4314825,123825;4273550,82550;4294188,82550;4294188,72231;4263232,41275;72231,41275;41275,72231;41275,165100;0,165100" o:connectangles="0,0,0,0,0,0,0,0,0,0,0,0,0,0,0,0" textboxrect="0,0,4356100,165100"/>
                <v:textbox inset="2.53958mm,2.53958mm,2.53958mm,2.53958mm">
                  <w:txbxContent>
                    <w:p w:rsidR="0075008C" w:rsidRDefault="0075008C">
                      <w:pPr>
                        <w:spacing w:after="0" w:line="240" w:lineRule="auto"/>
                        <w:textDirection w:val="btLr"/>
                      </w:pPr>
                    </w:p>
                  </w:txbxContent>
                </v:textbox>
              </v:shape>
            </w:pict>
          </mc:Fallback>
        </mc:AlternateContent>
      </w:r>
      <w:r>
        <w:rPr>
          <w:noProof/>
        </w:rPr>
        <mc:AlternateContent>
          <mc:Choice Requires="wps">
            <w:drawing>
              <wp:anchor distT="0" distB="0" distL="114300" distR="114300" simplePos="0" relativeHeight="251674624" behindDoc="0" locked="0" layoutInCell="1" hidden="0" allowOverlap="1">
                <wp:simplePos x="0" y="0"/>
                <wp:positionH relativeFrom="column">
                  <wp:posOffset>1358900</wp:posOffset>
                </wp:positionH>
                <wp:positionV relativeFrom="paragraph">
                  <wp:posOffset>165100</wp:posOffset>
                </wp:positionV>
                <wp:extent cx="3727450" cy="279400"/>
                <wp:effectExtent l="0" t="0" r="0" b="0"/>
                <wp:wrapNone/>
                <wp:docPr id="5" name="U-Turn Arrow 5"/>
                <wp:cNvGraphicFramePr/>
                <a:graphic xmlns:a="http://schemas.openxmlformats.org/drawingml/2006/main">
                  <a:graphicData uri="http://schemas.microsoft.com/office/word/2010/wordprocessingShape">
                    <wps:wsp>
                      <wps:cNvSpPr/>
                      <wps:spPr>
                        <a:xfrm rot="10800000" flipH="1">
                          <a:off x="3488625" y="3646650"/>
                          <a:ext cx="3714750" cy="266700"/>
                        </a:xfrm>
                        <a:prstGeom prst="uturnArrow">
                          <a:avLst>
                            <a:gd name="adj1" fmla="val 25000"/>
                            <a:gd name="adj2" fmla="val 25000"/>
                            <a:gd name="adj3" fmla="val 25000"/>
                            <a:gd name="adj4" fmla="val 43750"/>
                            <a:gd name="adj5" fmla="val 75000"/>
                          </a:avLst>
                        </a:prstGeom>
                        <a:solidFill>
                          <a:schemeClr val="accent1"/>
                        </a:solidFill>
                        <a:ln w="12700" cap="flat" cmpd="sng">
                          <a:solidFill>
                            <a:srgbClr val="42719B"/>
                          </a:solidFill>
                          <a:prstDash val="solid"/>
                          <a:miter lim="800000"/>
                          <a:headEnd type="none" w="sm" len="sm"/>
                          <a:tailEnd type="none" w="sm" len="sm"/>
                        </a:ln>
                      </wps:spPr>
                      <wps:txbx>
                        <w:txbxContent>
                          <w:p w:rsidR="0075008C" w:rsidRDefault="0075008C">
                            <w:pPr>
                              <w:spacing w:after="0" w:line="240" w:lineRule="auto"/>
                              <w:textDirection w:val="btLr"/>
                            </w:pPr>
                          </w:p>
                        </w:txbxContent>
                      </wps:txbx>
                      <wps:bodyPr spcFirstLastPara="1" wrap="square" lIns="91425" tIns="91425" rIns="91425" bIns="91425" anchor="ctr" anchorCtr="0">
                        <a:noAutofit/>
                      </wps:bodyPr>
                    </wps:wsp>
                  </a:graphicData>
                </a:graphic>
              </wp:anchor>
            </w:drawing>
          </mc:Choice>
          <mc:Fallback>
            <w:pict>
              <v:shape id="U-Turn Arrow 5" o:spid="_x0000_s1042" style="position:absolute;left:0;text-align:left;margin-left:107pt;margin-top:13pt;width:293.5pt;height:22pt;rotation:180;flip:x;z-index:251674624;visibility:visible;mso-wrap-style:square;mso-wrap-distance-left:9pt;mso-wrap-distance-top:0;mso-wrap-distance-right:9pt;mso-wrap-distance-bottom:0;mso-position-horizontal:absolute;mso-position-horizontal-relative:text;mso-position-vertical:absolute;mso-position-vertical-relative:text;v-text-anchor:middle" coordsize="3714750,266700" o:spt="100"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" adj="-11796480,,5400" path="m,266700l,116681c,52240,52240,,116681,l3564731,v64441,,116681,52240,116681,116681c3681412,122237,3681413,127794,3681413,133350r33337,l3648075,200025r-66675,-66675l3614738,133350r,-16669c3614738,89063,3592350,66675,3564732,66675r-3448051,c89063,66675,66675,89063,66675,116681r,150019l,266700xe" fillcolor="#4f81bd [3204]" strokecolor="#42719b" strokeweight="1pt">
                <v:stroke startarrowwidth="narrow" startarrowlength="short" endarrowwidth="narrow" endarrowlength="short" joinstyle="miter"/>
                <v:formulas/>
                <v:path arrowok="t" o:connecttype="custom" o:connectlocs="0,266700;0,116681;116681,0;3564731,0;3681412,116681;3681413,133350;3714750,133350;3648075,200025;3581400,133350;3614738,133350;3614738,116681;3564732,66675;116681,66675;66675,116681;66675,266700;0,266700" o:connectangles="0,0,0,0,0,0,0,0,0,0,0,0,0,0,0,0" textboxrect="0,0,3714750,266700"/>
                <v:textbox inset="2.53958mm,2.53958mm,2.53958mm,2.53958mm">
                  <w:txbxContent>
                    <w:p w:rsidR="0075008C" w:rsidRDefault="0075008C">
                      <w:pPr>
                        <w:spacing w:after="0" w:line="240" w:lineRule="auto"/>
                        <w:textDirection w:val="btLr"/>
                      </w:pPr>
                    </w:p>
                  </w:txbxContent>
                </v:textbox>
              </v:shape>
            </w:pict>
          </mc:Fallback>
        </mc:AlternateContent>
      </w:r>
    </w:p>
    <w:p w:rsidR="0075008C" w:rsidRDefault="0075008C" w:rsidP="00A525F5">
      <w:pPr>
        <w:jc w:val="both"/>
        <w:rPr>
          <w:rFonts w:ascii="Times New Roman" w:eastAsia="Times New Roman" w:hAnsi="Times New Roman" w:cs="Times New Roman"/>
          <w:sz w:val="24"/>
          <w:szCs w:val="24"/>
        </w:rPr>
      </w:pPr>
    </w:p>
    <w:p w:rsidR="0075008C" w:rsidRDefault="0075008C" w:rsidP="00A525F5">
      <w:pPr>
        <w:jc w:val="both"/>
        <w:rPr>
          <w:rFonts w:ascii="Times New Roman" w:eastAsia="Times New Roman" w:hAnsi="Times New Roman" w:cs="Times New Roman"/>
          <w:sz w:val="24"/>
          <w:szCs w:val="24"/>
        </w:rPr>
      </w:pPr>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In that, we want to track all the possible transition states for a loan. For example: a loan in the current state can either stay in current</w:t>
      </w:r>
      <w:bookmarkStart w:id="0" w:name="_GoBack"/>
      <w:bookmarkEnd w:id="0"/>
      <w:r>
        <w:rPr>
          <w:rFonts w:ascii="Times New Roman" w:eastAsia="Times New Roman" w:hAnsi="Times New Roman" w:cs="Times New Roman"/>
          <w:sz w:val="24"/>
          <w:szCs w:val="24"/>
        </w:rPr>
        <w:t xml:space="preserve">, or transit into Dq30, or be prepaid. The table below provides the </w:t>
      </w:r>
      <w:r w:rsidR="002B4BFA">
        <w:rPr>
          <w:rFonts w:ascii="Times New Roman" w:eastAsia="Times New Roman" w:hAnsi="Times New Roman" w:cs="Times New Roman"/>
          <w:sz w:val="24"/>
          <w:szCs w:val="24"/>
        </w:rPr>
        <w:t xml:space="preserve">all the </w:t>
      </w:r>
      <w:r>
        <w:rPr>
          <w:rFonts w:ascii="Times New Roman" w:eastAsia="Times New Roman" w:hAnsi="Times New Roman" w:cs="Times New Roman"/>
          <w:sz w:val="24"/>
          <w:szCs w:val="24"/>
        </w:rPr>
        <w:t>corresponding possible delinquency transitions from time t to t+1</w:t>
      </w:r>
      <w:r w:rsidR="00A525F5">
        <w:rPr>
          <w:rFonts w:ascii="Times New Roman" w:eastAsia="Times New Roman" w:hAnsi="Times New Roman" w:cs="Times New Roman"/>
          <w:sz w:val="24"/>
          <w:szCs w:val="24"/>
        </w:rPr>
        <w:t xml:space="preserve"> (assume charge</w:t>
      </w:r>
      <w:r w:rsidR="00227151">
        <w:rPr>
          <w:rFonts w:ascii="Times New Roman" w:eastAsia="Times New Roman" w:hAnsi="Times New Roman" w:cs="Times New Roman"/>
          <w:sz w:val="24"/>
          <w:szCs w:val="24"/>
        </w:rPr>
        <w:t>d</w:t>
      </w:r>
      <w:r w:rsidR="00A525F5">
        <w:rPr>
          <w:rFonts w:ascii="Times New Roman" w:eastAsia="Times New Roman" w:hAnsi="Times New Roman" w:cs="Times New Roman"/>
          <w:sz w:val="24"/>
          <w:szCs w:val="24"/>
        </w:rPr>
        <w:t xml:space="preserve"> off after Dq120)</w:t>
      </w:r>
      <w:r>
        <w:rPr>
          <w:rFonts w:ascii="Times New Roman" w:eastAsia="Times New Roman" w:hAnsi="Times New Roman" w:cs="Times New Roman"/>
          <w:sz w:val="24"/>
          <w:szCs w:val="24"/>
        </w:rPr>
        <w:t>.</w:t>
      </w:r>
    </w:p>
    <w:p w:rsidR="0075008C" w:rsidRDefault="00666EB5" w:rsidP="00227151">
      <w:pPr>
        <w:jc w:val="center"/>
        <w:rPr>
          <w:rFonts w:ascii="Times New Roman" w:eastAsia="Times New Roman" w:hAnsi="Times New Roman" w:cs="Times New Roman"/>
          <w:b/>
          <w:sz w:val="24"/>
          <w:szCs w:val="24"/>
        </w:rPr>
      </w:pPr>
      <w:r>
        <w:rPr>
          <w:rFonts w:ascii="Times New Roman" w:eastAsia="Times New Roman" w:hAnsi="Times New Roman" w:cs="Times New Roman"/>
          <w:b/>
          <w:sz w:val="24"/>
          <w:szCs w:val="24"/>
        </w:rPr>
        <w:t>Transition matrix</w:t>
      </w:r>
    </w:p>
    <w:tbl>
      <w:tblPr>
        <w:tblStyle w:val="a"/>
        <w:tblW w:w="9085" w:type="dxa"/>
        <w:tblBorders>
          <w:top w:val="single" w:sz="4" w:space="0" w:color="000000"/>
          <w:left w:val="single" w:sz="4" w:space="0" w:color="000000"/>
          <w:bottom w:val="single" w:sz="4" w:space="0" w:color="000000"/>
          <w:right w:val="single" w:sz="4" w:space="0" w:color="000000"/>
          <w:insideH w:val="single" w:sz="4" w:space="0" w:color="000000"/>
          <w:insideV w:val="single" w:sz="4" w:space="0" w:color="000000"/>
        </w:tblBorders>
        <w:tblLayout w:type="fixed"/>
        <w:tblLook w:val="0400" w:firstRow="0" w:lastRow="0" w:firstColumn="0" w:lastColumn="0" w:noHBand="0" w:noVBand="1"/>
      </w:tblPr>
      <w:tblGrid>
        <w:gridCol w:w="1220"/>
        <w:gridCol w:w="1025"/>
        <w:gridCol w:w="1170"/>
        <w:gridCol w:w="1080"/>
        <w:gridCol w:w="1170"/>
        <w:gridCol w:w="1260"/>
        <w:gridCol w:w="1260"/>
        <w:gridCol w:w="900"/>
      </w:tblGrid>
      <w:tr w:rsidR="0075008C">
        <w:tc>
          <w:tcPr>
            <w:tcW w:w="1220" w:type="dxa"/>
          </w:tcPr>
          <w:p w:rsidR="0075008C" w:rsidRDefault="0075008C" w:rsidP="00A525F5">
            <w:pPr>
              <w:jc w:val="both"/>
              <w:rPr>
                <w:rFonts w:ascii="Times New Roman" w:eastAsia="Times New Roman" w:hAnsi="Times New Roman" w:cs="Times New Roman"/>
                <w:sz w:val="24"/>
                <w:szCs w:val="24"/>
              </w:rPr>
            </w:pPr>
          </w:p>
        </w:tc>
        <w:tc>
          <w:tcPr>
            <w:tcW w:w="1025" w:type="dxa"/>
          </w:tcPr>
          <w:p w:rsidR="0075008C" w:rsidRPr="00227151" w:rsidRDefault="00666EB5" w:rsidP="00A525F5">
            <w:pPr>
              <w:jc w:val="both"/>
              <w:rPr>
                <w:rFonts w:ascii="Times New Roman" w:eastAsia="Times New Roman" w:hAnsi="Times New Roman" w:cs="Times New Roman"/>
                <w:sz w:val="20"/>
                <w:szCs w:val="20"/>
              </w:rPr>
            </w:pPr>
            <w:r w:rsidRPr="00227151">
              <w:rPr>
                <w:rFonts w:ascii="Times New Roman" w:eastAsia="Times New Roman" w:hAnsi="Times New Roman" w:cs="Times New Roman"/>
                <w:sz w:val="20"/>
                <w:szCs w:val="20"/>
              </w:rPr>
              <w:t>Current</w:t>
            </w:r>
          </w:p>
        </w:tc>
        <w:tc>
          <w:tcPr>
            <w:tcW w:w="1170" w:type="dxa"/>
          </w:tcPr>
          <w:p w:rsidR="0075008C" w:rsidRPr="00227151" w:rsidRDefault="00666EB5" w:rsidP="00A525F5">
            <w:pPr>
              <w:jc w:val="both"/>
              <w:rPr>
                <w:rFonts w:ascii="Times New Roman" w:eastAsia="Times New Roman" w:hAnsi="Times New Roman" w:cs="Times New Roman"/>
                <w:sz w:val="20"/>
                <w:szCs w:val="20"/>
              </w:rPr>
            </w:pPr>
            <w:r w:rsidRPr="00227151">
              <w:rPr>
                <w:rFonts w:ascii="Times New Roman" w:eastAsia="Times New Roman" w:hAnsi="Times New Roman" w:cs="Times New Roman"/>
                <w:sz w:val="20"/>
                <w:szCs w:val="20"/>
              </w:rPr>
              <w:t>Dq30</w:t>
            </w:r>
          </w:p>
        </w:tc>
        <w:tc>
          <w:tcPr>
            <w:tcW w:w="1080" w:type="dxa"/>
          </w:tcPr>
          <w:p w:rsidR="0075008C" w:rsidRPr="00227151" w:rsidRDefault="00666EB5" w:rsidP="00A525F5">
            <w:pPr>
              <w:jc w:val="both"/>
              <w:rPr>
                <w:rFonts w:ascii="Times New Roman" w:eastAsia="Times New Roman" w:hAnsi="Times New Roman" w:cs="Times New Roman"/>
                <w:sz w:val="20"/>
                <w:szCs w:val="20"/>
              </w:rPr>
            </w:pPr>
            <w:r w:rsidRPr="00227151">
              <w:rPr>
                <w:rFonts w:ascii="Times New Roman" w:eastAsia="Times New Roman" w:hAnsi="Times New Roman" w:cs="Times New Roman"/>
                <w:sz w:val="20"/>
                <w:szCs w:val="20"/>
              </w:rPr>
              <w:t>Dq60</w:t>
            </w:r>
          </w:p>
        </w:tc>
        <w:tc>
          <w:tcPr>
            <w:tcW w:w="1170" w:type="dxa"/>
          </w:tcPr>
          <w:p w:rsidR="0075008C" w:rsidRPr="00227151" w:rsidRDefault="00666EB5" w:rsidP="00A525F5">
            <w:pPr>
              <w:jc w:val="both"/>
              <w:rPr>
                <w:rFonts w:ascii="Times New Roman" w:eastAsia="Times New Roman" w:hAnsi="Times New Roman" w:cs="Times New Roman"/>
                <w:sz w:val="20"/>
                <w:szCs w:val="20"/>
              </w:rPr>
            </w:pPr>
            <w:r w:rsidRPr="00227151">
              <w:rPr>
                <w:rFonts w:ascii="Times New Roman" w:eastAsia="Times New Roman" w:hAnsi="Times New Roman" w:cs="Times New Roman"/>
                <w:sz w:val="20"/>
                <w:szCs w:val="20"/>
              </w:rPr>
              <w:t>Dq90</w:t>
            </w:r>
          </w:p>
        </w:tc>
        <w:tc>
          <w:tcPr>
            <w:tcW w:w="1260" w:type="dxa"/>
          </w:tcPr>
          <w:p w:rsidR="0075008C" w:rsidRPr="00227151" w:rsidRDefault="00666EB5" w:rsidP="00A525F5">
            <w:pPr>
              <w:jc w:val="both"/>
              <w:rPr>
                <w:rFonts w:ascii="Times New Roman" w:eastAsia="Times New Roman" w:hAnsi="Times New Roman" w:cs="Times New Roman"/>
                <w:sz w:val="20"/>
                <w:szCs w:val="20"/>
              </w:rPr>
            </w:pPr>
            <w:r w:rsidRPr="00227151">
              <w:rPr>
                <w:rFonts w:ascii="Times New Roman" w:eastAsia="Times New Roman" w:hAnsi="Times New Roman" w:cs="Times New Roman"/>
                <w:sz w:val="20"/>
                <w:szCs w:val="20"/>
              </w:rPr>
              <w:t>Dq120</w:t>
            </w:r>
          </w:p>
        </w:tc>
        <w:tc>
          <w:tcPr>
            <w:tcW w:w="1260" w:type="dxa"/>
          </w:tcPr>
          <w:p w:rsidR="0075008C" w:rsidRPr="00227151" w:rsidRDefault="00666EB5" w:rsidP="00A525F5">
            <w:pPr>
              <w:jc w:val="both"/>
              <w:rPr>
                <w:rFonts w:ascii="Times New Roman" w:eastAsia="Times New Roman" w:hAnsi="Times New Roman" w:cs="Times New Roman"/>
                <w:sz w:val="20"/>
                <w:szCs w:val="20"/>
              </w:rPr>
            </w:pPr>
            <w:r w:rsidRPr="00227151">
              <w:rPr>
                <w:rFonts w:ascii="Times New Roman" w:eastAsia="Times New Roman" w:hAnsi="Times New Roman" w:cs="Times New Roman"/>
                <w:sz w:val="20"/>
                <w:szCs w:val="20"/>
              </w:rPr>
              <w:t>Charge</w:t>
            </w:r>
            <w:r w:rsidR="00227151" w:rsidRPr="00227151">
              <w:rPr>
                <w:rFonts w:ascii="Times New Roman" w:eastAsia="Times New Roman" w:hAnsi="Times New Roman" w:cs="Times New Roman"/>
                <w:sz w:val="20"/>
                <w:szCs w:val="20"/>
              </w:rPr>
              <w:t xml:space="preserve">d </w:t>
            </w:r>
            <w:r w:rsidRPr="00227151">
              <w:rPr>
                <w:rFonts w:ascii="Times New Roman" w:eastAsia="Times New Roman" w:hAnsi="Times New Roman" w:cs="Times New Roman"/>
                <w:sz w:val="20"/>
                <w:szCs w:val="20"/>
              </w:rPr>
              <w:t>off</w:t>
            </w:r>
          </w:p>
        </w:tc>
        <w:tc>
          <w:tcPr>
            <w:tcW w:w="900" w:type="dxa"/>
          </w:tcPr>
          <w:p w:rsidR="0075008C" w:rsidRPr="00227151" w:rsidRDefault="00666EB5" w:rsidP="00A525F5">
            <w:pPr>
              <w:jc w:val="both"/>
              <w:rPr>
                <w:rFonts w:ascii="Times New Roman" w:eastAsia="Times New Roman" w:hAnsi="Times New Roman" w:cs="Times New Roman"/>
                <w:sz w:val="20"/>
                <w:szCs w:val="20"/>
              </w:rPr>
            </w:pPr>
            <w:r w:rsidRPr="00227151">
              <w:rPr>
                <w:rFonts w:ascii="Times New Roman" w:eastAsia="Times New Roman" w:hAnsi="Times New Roman" w:cs="Times New Roman"/>
                <w:sz w:val="20"/>
                <w:szCs w:val="20"/>
              </w:rPr>
              <w:t>Prepaid</w:t>
            </w:r>
          </w:p>
        </w:tc>
      </w:tr>
      <w:tr w:rsidR="0075008C">
        <w:tc>
          <w:tcPr>
            <w:tcW w:w="1220" w:type="dxa"/>
          </w:tcPr>
          <w:p w:rsidR="0075008C" w:rsidRPr="00227151" w:rsidRDefault="00666EB5" w:rsidP="00A525F5">
            <w:pPr>
              <w:jc w:val="both"/>
              <w:rPr>
                <w:rFonts w:ascii="Times New Roman" w:eastAsia="Times New Roman" w:hAnsi="Times New Roman" w:cs="Times New Roman"/>
                <w:sz w:val="20"/>
                <w:szCs w:val="20"/>
              </w:rPr>
            </w:pPr>
            <w:r w:rsidRPr="00227151">
              <w:rPr>
                <w:rFonts w:ascii="Times New Roman" w:eastAsia="Times New Roman" w:hAnsi="Times New Roman" w:cs="Times New Roman"/>
                <w:sz w:val="20"/>
                <w:szCs w:val="20"/>
              </w:rPr>
              <w:t>Current</w:t>
            </w:r>
          </w:p>
        </w:tc>
        <w:tc>
          <w:tcPr>
            <w:tcW w:w="1025"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current</w:t>
            </w:r>
          </w:p>
        </w:tc>
        <w:tc>
          <w:tcPr>
            <w:tcW w:w="117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C- Dq30</w:t>
            </w:r>
          </w:p>
        </w:tc>
        <w:tc>
          <w:tcPr>
            <w:tcW w:w="1080" w:type="dxa"/>
          </w:tcPr>
          <w:p w:rsidR="0075008C" w:rsidRDefault="0075008C" w:rsidP="00A525F5">
            <w:pPr>
              <w:jc w:val="both"/>
              <w:rPr>
                <w:rFonts w:ascii="Times New Roman" w:eastAsia="Times New Roman" w:hAnsi="Times New Roman" w:cs="Times New Roman"/>
                <w:sz w:val="16"/>
                <w:szCs w:val="16"/>
              </w:rPr>
            </w:pPr>
          </w:p>
        </w:tc>
        <w:tc>
          <w:tcPr>
            <w:tcW w:w="1170" w:type="dxa"/>
          </w:tcPr>
          <w:p w:rsidR="0075008C" w:rsidRDefault="0075008C" w:rsidP="00A525F5">
            <w:pPr>
              <w:jc w:val="both"/>
              <w:rPr>
                <w:rFonts w:ascii="Times New Roman" w:eastAsia="Times New Roman" w:hAnsi="Times New Roman" w:cs="Times New Roman"/>
                <w:sz w:val="16"/>
                <w:szCs w:val="16"/>
              </w:rPr>
            </w:pPr>
          </w:p>
        </w:tc>
        <w:tc>
          <w:tcPr>
            <w:tcW w:w="1260" w:type="dxa"/>
          </w:tcPr>
          <w:p w:rsidR="0075008C" w:rsidRDefault="0075008C" w:rsidP="00A525F5">
            <w:pPr>
              <w:jc w:val="both"/>
              <w:rPr>
                <w:rFonts w:ascii="Times New Roman" w:eastAsia="Times New Roman" w:hAnsi="Times New Roman" w:cs="Times New Roman"/>
                <w:sz w:val="16"/>
                <w:szCs w:val="16"/>
              </w:rPr>
            </w:pPr>
          </w:p>
        </w:tc>
        <w:tc>
          <w:tcPr>
            <w:tcW w:w="1260" w:type="dxa"/>
          </w:tcPr>
          <w:p w:rsidR="0075008C" w:rsidRDefault="0075008C" w:rsidP="00A525F5">
            <w:pPr>
              <w:jc w:val="both"/>
              <w:rPr>
                <w:rFonts w:ascii="Times New Roman" w:eastAsia="Times New Roman" w:hAnsi="Times New Roman" w:cs="Times New Roman"/>
                <w:sz w:val="16"/>
                <w:szCs w:val="16"/>
              </w:rPr>
            </w:pPr>
          </w:p>
        </w:tc>
        <w:tc>
          <w:tcPr>
            <w:tcW w:w="90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C-Prepaid</w:t>
            </w:r>
          </w:p>
        </w:tc>
      </w:tr>
      <w:tr w:rsidR="0075008C">
        <w:tc>
          <w:tcPr>
            <w:tcW w:w="1220" w:type="dxa"/>
          </w:tcPr>
          <w:p w:rsidR="0075008C" w:rsidRPr="00227151" w:rsidRDefault="00666EB5" w:rsidP="00A525F5">
            <w:pPr>
              <w:jc w:val="both"/>
              <w:rPr>
                <w:rFonts w:ascii="Times New Roman" w:eastAsia="Times New Roman" w:hAnsi="Times New Roman" w:cs="Times New Roman"/>
                <w:sz w:val="20"/>
                <w:szCs w:val="20"/>
              </w:rPr>
            </w:pPr>
            <w:r w:rsidRPr="00227151">
              <w:rPr>
                <w:rFonts w:ascii="Times New Roman" w:eastAsia="Times New Roman" w:hAnsi="Times New Roman" w:cs="Times New Roman"/>
                <w:sz w:val="20"/>
                <w:szCs w:val="20"/>
              </w:rPr>
              <w:t>Dq30</w:t>
            </w:r>
          </w:p>
        </w:tc>
        <w:tc>
          <w:tcPr>
            <w:tcW w:w="1025"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Dq30-C</w:t>
            </w:r>
          </w:p>
        </w:tc>
        <w:tc>
          <w:tcPr>
            <w:tcW w:w="117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Dq30- Dq30</w:t>
            </w:r>
          </w:p>
        </w:tc>
        <w:tc>
          <w:tcPr>
            <w:tcW w:w="108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Dq30- Dq60</w:t>
            </w:r>
          </w:p>
        </w:tc>
        <w:tc>
          <w:tcPr>
            <w:tcW w:w="1170" w:type="dxa"/>
          </w:tcPr>
          <w:p w:rsidR="0075008C" w:rsidRDefault="0075008C" w:rsidP="00A525F5">
            <w:pPr>
              <w:jc w:val="both"/>
              <w:rPr>
                <w:rFonts w:ascii="Times New Roman" w:eastAsia="Times New Roman" w:hAnsi="Times New Roman" w:cs="Times New Roman"/>
                <w:sz w:val="16"/>
                <w:szCs w:val="16"/>
              </w:rPr>
            </w:pPr>
          </w:p>
        </w:tc>
        <w:tc>
          <w:tcPr>
            <w:tcW w:w="1260" w:type="dxa"/>
          </w:tcPr>
          <w:p w:rsidR="0075008C" w:rsidRDefault="0075008C" w:rsidP="00A525F5">
            <w:pPr>
              <w:jc w:val="both"/>
              <w:rPr>
                <w:rFonts w:ascii="Times New Roman" w:eastAsia="Times New Roman" w:hAnsi="Times New Roman" w:cs="Times New Roman"/>
                <w:sz w:val="16"/>
                <w:szCs w:val="16"/>
              </w:rPr>
            </w:pPr>
          </w:p>
        </w:tc>
        <w:tc>
          <w:tcPr>
            <w:tcW w:w="1260" w:type="dxa"/>
          </w:tcPr>
          <w:p w:rsidR="0075008C" w:rsidRDefault="0075008C" w:rsidP="00A525F5">
            <w:pPr>
              <w:jc w:val="both"/>
              <w:rPr>
                <w:rFonts w:ascii="Times New Roman" w:eastAsia="Times New Roman" w:hAnsi="Times New Roman" w:cs="Times New Roman"/>
                <w:sz w:val="16"/>
                <w:szCs w:val="16"/>
              </w:rPr>
            </w:pPr>
          </w:p>
        </w:tc>
        <w:tc>
          <w:tcPr>
            <w:tcW w:w="90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Dq30-Prepaid</w:t>
            </w:r>
          </w:p>
        </w:tc>
      </w:tr>
      <w:tr w:rsidR="0075008C">
        <w:tc>
          <w:tcPr>
            <w:tcW w:w="1220" w:type="dxa"/>
          </w:tcPr>
          <w:p w:rsidR="0075008C" w:rsidRPr="00227151" w:rsidRDefault="00666EB5" w:rsidP="00A525F5">
            <w:pPr>
              <w:jc w:val="both"/>
              <w:rPr>
                <w:rFonts w:ascii="Times New Roman" w:eastAsia="Times New Roman" w:hAnsi="Times New Roman" w:cs="Times New Roman"/>
                <w:sz w:val="20"/>
                <w:szCs w:val="20"/>
              </w:rPr>
            </w:pPr>
            <w:r w:rsidRPr="00227151">
              <w:rPr>
                <w:rFonts w:ascii="Times New Roman" w:eastAsia="Times New Roman" w:hAnsi="Times New Roman" w:cs="Times New Roman"/>
                <w:sz w:val="20"/>
                <w:szCs w:val="20"/>
              </w:rPr>
              <w:t>Dq60</w:t>
            </w:r>
          </w:p>
        </w:tc>
        <w:tc>
          <w:tcPr>
            <w:tcW w:w="1025"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Dq60-C</w:t>
            </w:r>
          </w:p>
        </w:tc>
        <w:tc>
          <w:tcPr>
            <w:tcW w:w="117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Dq60- Dq30</w:t>
            </w:r>
          </w:p>
        </w:tc>
        <w:tc>
          <w:tcPr>
            <w:tcW w:w="108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Dq60- Dq60</w:t>
            </w:r>
          </w:p>
        </w:tc>
        <w:tc>
          <w:tcPr>
            <w:tcW w:w="117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Dq60- Dq90</w:t>
            </w:r>
          </w:p>
        </w:tc>
        <w:tc>
          <w:tcPr>
            <w:tcW w:w="1260" w:type="dxa"/>
          </w:tcPr>
          <w:p w:rsidR="0075008C" w:rsidRDefault="0075008C" w:rsidP="00A525F5">
            <w:pPr>
              <w:jc w:val="both"/>
              <w:rPr>
                <w:rFonts w:ascii="Times New Roman" w:eastAsia="Times New Roman" w:hAnsi="Times New Roman" w:cs="Times New Roman"/>
                <w:sz w:val="16"/>
                <w:szCs w:val="16"/>
              </w:rPr>
            </w:pPr>
          </w:p>
        </w:tc>
        <w:tc>
          <w:tcPr>
            <w:tcW w:w="1260" w:type="dxa"/>
          </w:tcPr>
          <w:p w:rsidR="0075008C" w:rsidRDefault="0075008C" w:rsidP="00A525F5">
            <w:pPr>
              <w:jc w:val="both"/>
              <w:rPr>
                <w:rFonts w:ascii="Times New Roman" w:eastAsia="Times New Roman" w:hAnsi="Times New Roman" w:cs="Times New Roman"/>
                <w:sz w:val="16"/>
                <w:szCs w:val="16"/>
              </w:rPr>
            </w:pPr>
          </w:p>
        </w:tc>
        <w:tc>
          <w:tcPr>
            <w:tcW w:w="90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Dq60- Prepaid</w:t>
            </w:r>
          </w:p>
        </w:tc>
      </w:tr>
      <w:tr w:rsidR="0075008C">
        <w:tc>
          <w:tcPr>
            <w:tcW w:w="1220" w:type="dxa"/>
          </w:tcPr>
          <w:p w:rsidR="0075008C" w:rsidRPr="00227151" w:rsidRDefault="00666EB5" w:rsidP="00A525F5">
            <w:pPr>
              <w:jc w:val="both"/>
              <w:rPr>
                <w:rFonts w:ascii="Times New Roman" w:eastAsia="Times New Roman" w:hAnsi="Times New Roman" w:cs="Times New Roman"/>
                <w:sz w:val="20"/>
                <w:szCs w:val="20"/>
              </w:rPr>
            </w:pPr>
            <w:r w:rsidRPr="00227151">
              <w:rPr>
                <w:rFonts w:ascii="Times New Roman" w:eastAsia="Times New Roman" w:hAnsi="Times New Roman" w:cs="Times New Roman"/>
                <w:sz w:val="20"/>
                <w:szCs w:val="20"/>
              </w:rPr>
              <w:t>Dq90</w:t>
            </w:r>
          </w:p>
        </w:tc>
        <w:tc>
          <w:tcPr>
            <w:tcW w:w="1025"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Dq90-C</w:t>
            </w:r>
          </w:p>
        </w:tc>
        <w:tc>
          <w:tcPr>
            <w:tcW w:w="117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Dq90- Dq30</w:t>
            </w:r>
          </w:p>
        </w:tc>
        <w:tc>
          <w:tcPr>
            <w:tcW w:w="108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Dq90- Dq60</w:t>
            </w:r>
          </w:p>
        </w:tc>
        <w:tc>
          <w:tcPr>
            <w:tcW w:w="117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Dq90- Dq90</w:t>
            </w:r>
          </w:p>
        </w:tc>
        <w:tc>
          <w:tcPr>
            <w:tcW w:w="1260" w:type="dxa"/>
          </w:tcPr>
          <w:p w:rsidR="0075008C" w:rsidRDefault="0075008C" w:rsidP="00A525F5">
            <w:pPr>
              <w:jc w:val="both"/>
              <w:rPr>
                <w:rFonts w:ascii="Times New Roman" w:eastAsia="Times New Roman" w:hAnsi="Times New Roman" w:cs="Times New Roman"/>
                <w:sz w:val="16"/>
                <w:szCs w:val="16"/>
              </w:rPr>
            </w:pPr>
          </w:p>
        </w:tc>
        <w:tc>
          <w:tcPr>
            <w:tcW w:w="1260" w:type="dxa"/>
          </w:tcPr>
          <w:p w:rsidR="0075008C" w:rsidRDefault="0075008C" w:rsidP="00A525F5">
            <w:pPr>
              <w:jc w:val="both"/>
              <w:rPr>
                <w:rFonts w:ascii="Times New Roman" w:eastAsia="Times New Roman" w:hAnsi="Times New Roman" w:cs="Times New Roman"/>
                <w:sz w:val="16"/>
                <w:szCs w:val="16"/>
              </w:rPr>
            </w:pPr>
          </w:p>
        </w:tc>
        <w:tc>
          <w:tcPr>
            <w:tcW w:w="90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Dq90- Prepaid</w:t>
            </w:r>
          </w:p>
        </w:tc>
      </w:tr>
      <w:tr w:rsidR="0075008C">
        <w:tc>
          <w:tcPr>
            <w:tcW w:w="1220" w:type="dxa"/>
          </w:tcPr>
          <w:p w:rsidR="0075008C" w:rsidRPr="00227151" w:rsidRDefault="00666EB5" w:rsidP="00A525F5">
            <w:pPr>
              <w:jc w:val="both"/>
              <w:rPr>
                <w:rFonts w:ascii="Times New Roman" w:eastAsia="Times New Roman" w:hAnsi="Times New Roman" w:cs="Times New Roman"/>
                <w:sz w:val="20"/>
                <w:szCs w:val="20"/>
              </w:rPr>
            </w:pPr>
            <w:r w:rsidRPr="00227151">
              <w:rPr>
                <w:rFonts w:ascii="Times New Roman" w:eastAsia="Times New Roman" w:hAnsi="Times New Roman" w:cs="Times New Roman"/>
                <w:sz w:val="20"/>
                <w:szCs w:val="20"/>
              </w:rPr>
              <w:t>Dq120</w:t>
            </w:r>
          </w:p>
        </w:tc>
        <w:tc>
          <w:tcPr>
            <w:tcW w:w="1025"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Dq120-C</w:t>
            </w:r>
          </w:p>
        </w:tc>
        <w:tc>
          <w:tcPr>
            <w:tcW w:w="117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Dq120- Dq30</w:t>
            </w:r>
          </w:p>
        </w:tc>
        <w:tc>
          <w:tcPr>
            <w:tcW w:w="108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Dq120- Dq60</w:t>
            </w:r>
          </w:p>
        </w:tc>
        <w:tc>
          <w:tcPr>
            <w:tcW w:w="117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Dq120- Dq90</w:t>
            </w:r>
          </w:p>
        </w:tc>
        <w:tc>
          <w:tcPr>
            <w:tcW w:w="126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Dq120- Dq120</w:t>
            </w:r>
          </w:p>
        </w:tc>
        <w:tc>
          <w:tcPr>
            <w:tcW w:w="126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Dq120- Charge</w:t>
            </w:r>
            <w:r w:rsidR="00227151">
              <w:rPr>
                <w:rFonts w:ascii="Times New Roman" w:eastAsia="Times New Roman" w:hAnsi="Times New Roman" w:cs="Times New Roman"/>
                <w:sz w:val="16"/>
                <w:szCs w:val="16"/>
              </w:rPr>
              <w:t xml:space="preserve">d </w:t>
            </w:r>
            <w:r>
              <w:rPr>
                <w:rFonts w:ascii="Times New Roman" w:eastAsia="Times New Roman" w:hAnsi="Times New Roman" w:cs="Times New Roman"/>
                <w:sz w:val="16"/>
                <w:szCs w:val="16"/>
              </w:rPr>
              <w:t>off</w:t>
            </w:r>
          </w:p>
        </w:tc>
        <w:tc>
          <w:tcPr>
            <w:tcW w:w="900" w:type="dxa"/>
          </w:tcPr>
          <w:p w:rsidR="0075008C" w:rsidRDefault="00666EB5" w:rsidP="00A525F5">
            <w:pPr>
              <w:jc w:val="both"/>
              <w:rPr>
                <w:rFonts w:ascii="Times New Roman" w:eastAsia="Times New Roman" w:hAnsi="Times New Roman" w:cs="Times New Roman"/>
                <w:sz w:val="16"/>
                <w:szCs w:val="16"/>
              </w:rPr>
            </w:pPr>
            <w:r>
              <w:rPr>
                <w:rFonts w:ascii="Times New Roman" w:eastAsia="Times New Roman" w:hAnsi="Times New Roman" w:cs="Times New Roman"/>
                <w:sz w:val="16"/>
                <w:szCs w:val="16"/>
              </w:rPr>
              <w:t>Dq120- Prepaid</w:t>
            </w:r>
          </w:p>
        </w:tc>
      </w:tr>
    </w:tbl>
    <w:p w:rsidR="0075008C" w:rsidRDefault="0075008C" w:rsidP="00A525F5">
      <w:pPr>
        <w:jc w:val="both"/>
        <w:rPr>
          <w:rFonts w:ascii="Times New Roman" w:eastAsia="Times New Roman" w:hAnsi="Times New Roman" w:cs="Times New Roman"/>
          <w:sz w:val="24"/>
          <w:szCs w:val="24"/>
        </w:rPr>
      </w:pPr>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a current loan, it can either transition into Dq30, or pay the balance and remain in current, or prepays and closes the account. </w:t>
      </w:r>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For the loan in Dq30 state, the loan can either be cured by making two payments, or stays at Dq30 by making one payment, or transition to Dq60, or prepays.</w:t>
      </w:r>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multi-state loan transition model is then model the transition probabilities from any time</w:t>
      </w:r>
      <m:oMath>
        <m:r>
          <w:rPr>
            <w:rFonts w:ascii="Cambria Math" w:eastAsia="Times New Roman" w:hAnsi="Cambria Math" w:cs="Times New Roman"/>
            <w:sz w:val="24"/>
            <w:szCs w:val="24"/>
          </w:rPr>
          <m:t xml:space="preserve"> </m:t>
        </m:r>
        <m:r>
          <w:rPr>
            <w:rFonts w:ascii="Cambria Math" w:eastAsia="Cambria Math" w:hAnsi="Cambria Math" w:cs="Cambria Math"/>
            <w:sz w:val="24"/>
            <w:szCs w:val="24"/>
          </w:rPr>
          <m:t>t</m:t>
        </m:r>
      </m:oMath>
      <w:r>
        <w:rPr>
          <w:rFonts w:ascii="Times New Roman" w:eastAsia="Times New Roman" w:hAnsi="Times New Roman" w:cs="Times New Roman"/>
          <w:sz w:val="24"/>
          <w:szCs w:val="24"/>
        </w:rPr>
        <w:t>, to each of the next possible states at t+1.  And</w:t>
      </w:r>
      <w:r w:rsidR="002B4BFA">
        <w:rPr>
          <w:rFonts w:ascii="Times New Roman" w:eastAsia="Times New Roman" w:hAnsi="Times New Roman" w:cs="Times New Roman"/>
          <w:sz w:val="24"/>
          <w:szCs w:val="24"/>
        </w:rPr>
        <w:t xml:space="preserve"> it assumes Markov process </w:t>
      </w:r>
      <w:r>
        <w:rPr>
          <w:rFonts w:ascii="Times New Roman" w:eastAsia="Times New Roman" w:hAnsi="Times New Roman" w:cs="Times New Roman"/>
          <w:sz w:val="24"/>
          <w:szCs w:val="24"/>
        </w:rPr>
        <w:t>hold that the next state of loan only depends on current state regardless of previous state, which means</w:t>
      </w:r>
    </w:p>
    <w:p w:rsidR="0075008C" w:rsidRDefault="00666EB5" w:rsidP="00A525F5">
      <w:pPr>
        <w:jc w:val="both"/>
        <w:rPr>
          <w:rFonts w:ascii="Cambria Math" w:eastAsia="Cambria Math" w:hAnsi="Cambria Math" w:cs="Cambria Math"/>
          <w:sz w:val="24"/>
          <w:szCs w:val="24"/>
        </w:rPr>
      </w:pPr>
      <m:oMathPara>
        <m:oMath>
          <m:r>
            <w:rPr>
              <w:rFonts w:ascii="Cambria Math" w:eastAsia="Cambria Math" w:hAnsi="Cambria Math" w:cs="Cambria Math"/>
              <w:sz w:val="24"/>
              <w:szCs w:val="24"/>
            </w:rPr>
            <m:t>p</m:t>
          </m:r>
          <m:d>
            <m:dPr>
              <m:ctrlPr>
                <w:rPr>
                  <w:rFonts w:ascii="Cambria Math" w:eastAsia="Cambria Math" w:hAnsi="Cambria Math" w:cs="Cambria Math"/>
                  <w:sz w:val="24"/>
                  <w:szCs w:val="24"/>
                </w:rPr>
              </m:ctrlPr>
            </m:dPr>
            <m:e>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t+1</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t+1</m:t>
                  </m:r>
                </m:sub>
              </m:sSub>
            </m:e>
          </m:d>
          <m:r>
            <w:rPr>
              <w:rFonts w:ascii="Cambria Math" w:eastAsia="Cambria Math" w:hAnsi="Cambria Math" w:cs="Cambria Math"/>
              <w:sz w:val="24"/>
              <w:szCs w:val="24"/>
            </w:rPr>
            <m:t>= p(</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t+1</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t+1</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r>
            <w:rPr>
              <w:rFonts w:ascii="Cambria Math" w:eastAsia="Cambria Math" w:hAnsi="Cambria Math" w:cs="Cambria Math"/>
              <w:sz w:val="24"/>
              <w:szCs w:val="24"/>
            </w:rPr>
            <m:t>=</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s</m:t>
              </m:r>
            </m:e>
            <m:sub>
              <m:r>
                <w:rPr>
                  <w:rFonts w:ascii="Cambria Math" w:eastAsia="Cambria Math" w:hAnsi="Cambria Math" w:cs="Cambria Math"/>
                  <w:sz w:val="24"/>
                  <w:szCs w:val="24"/>
                </w:rPr>
                <m:t>t</m:t>
              </m:r>
            </m:sub>
          </m:sSub>
          <m:r>
            <w:rPr>
              <w:rFonts w:ascii="Cambria Math" w:eastAsia="Cambria Math" w:hAnsi="Cambria Math" w:cs="Cambria Math"/>
              <w:sz w:val="24"/>
              <w:szCs w:val="24"/>
            </w:rPr>
            <m:t xml:space="preserve">, </m:t>
          </m:r>
          <m:sSub>
            <m:sSubPr>
              <m:ctrlPr>
                <w:rPr>
                  <w:rFonts w:ascii="Cambria Math" w:eastAsia="Cambria Math" w:hAnsi="Cambria Math" w:cs="Cambria Math"/>
                  <w:sz w:val="24"/>
                  <w:szCs w:val="24"/>
                </w:rPr>
              </m:ctrlPr>
            </m:sSubPr>
            <m:e>
              <m:r>
                <w:rPr>
                  <w:rFonts w:ascii="Cambria Math" w:eastAsia="Cambria Math" w:hAnsi="Cambria Math" w:cs="Cambria Math"/>
                  <w:sz w:val="24"/>
                  <w:szCs w:val="24"/>
                </w:rPr>
                <m:t>X</m:t>
              </m:r>
            </m:e>
            <m:sub>
              <m:r>
                <w:rPr>
                  <w:rFonts w:ascii="Cambria Math" w:eastAsia="Cambria Math" w:hAnsi="Cambria Math" w:cs="Cambria Math"/>
                  <w:sz w:val="24"/>
                  <w:szCs w:val="24"/>
                </w:rPr>
                <m:t>t</m:t>
              </m:r>
            </m:sub>
          </m:sSub>
          <m:r>
            <w:rPr>
              <w:rFonts w:ascii="Cambria Math" w:eastAsia="Cambria Math" w:hAnsi="Cambria Math" w:cs="Cambria Math"/>
              <w:sz w:val="24"/>
              <w:szCs w:val="24"/>
            </w:rPr>
            <m:t>)</m:t>
          </m:r>
        </m:oMath>
      </m:oMathPara>
    </w:p>
    <w:p w:rsidR="0075008C" w:rsidRDefault="00666EB5" w:rsidP="00A525F5">
      <w:pPr>
        <w:jc w:val="both"/>
        <w:rPr>
          <w:rFonts w:ascii="Times New Roman" w:eastAsia="Times New Roman" w:hAnsi="Times New Roman" w:cs="Times New Roman"/>
          <w:sz w:val="24"/>
          <w:szCs w:val="24"/>
        </w:rPr>
      </w:pPr>
      <w:proofErr w:type="gramStart"/>
      <w:r>
        <w:rPr>
          <w:rFonts w:ascii="Times New Roman" w:eastAsia="Times New Roman" w:hAnsi="Times New Roman" w:cs="Times New Roman"/>
          <w:sz w:val="24"/>
          <w:szCs w:val="24"/>
        </w:rPr>
        <w:t>where</w:t>
      </w:r>
      <w:proofErr w:type="gramEnd"/>
      <w:r>
        <w:rPr>
          <w:rFonts w:ascii="Times New Roman" w:eastAsia="Times New Roman" w:hAnsi="Times New Roman" w:cs="Times New Roman"/>
          <w:sz w:val="24"/>
          <w:szCs w:val="24"/>
        </w:rPr>
        <w:t xml:space="preserve"> </w:t>
      </w:r>
      <w:r w:rsidR="002B4BFA">
        <w:rPr>
          <w:rFonts w:ascii="Times New Roman" w:eastAsia="Times New Roman" w:hAnsi="Times New Roman" w:cs="Times New Roman"/>
          <w:sz w:val="24"/>
          <w:szCs w:val="24"/>
        </w:rPr>
        <w:t>S</w:t>
      </w:r>
      <w:r>
        <w:rPr>
          <w:rFonts w:ascii="Times New Roman" w:eastAsia="Times New Roman" w:hAnsi="Times New Roman" w:cs="Times New Roman"/>
          <w:sz w:val="24"/>
          <w:szCs w:val="24"/>
        </w:rPr>
        <w:t xml:space="preserve"> represents the loan state.</w:t>
      </w:r>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For each of the current/delinquency loans at time t, a multinomial logistic regression (described in previous section), or tree based models are used to predict transition probabilities. A separate </w:t>
      </w:r>
      <w:r>
        <w:rPr>
          <w:rFonts w:ascii="Times New Roman" w:eastAsia="Times New Roman" w:hAnsi="Times New Roman" w:cs="Times New Roman"/>
          <w:sz w:val="24"/>
          <w:szCs w:val="24"/>
        </w:rPr>
        <w:lastRenderedPageBreak/>
        <w:t>multinomial logistic model is fit for each starting point. Using the above transition matrix as an example</w:t>
      </w:r>
      <w:r w:rsidR="00A525F5">
        <w:rPr>
          <w:rFonts w:ascii="Times New Roman" w:eastAsia="Times New Roman" w:hAnsi="Times New Roman" w:cs="Times New Roman"/>
          <w:sz w:val="24"/>
          <w:szCs w:val="24"/>
        </w:rPr>
        <w:t>,</w:t>
      </w:r>
      <w:r>
        <w:rPr>
          <w:rFonts w:ascii="Times New Roman" w:eastAsia="Times New Roman" w:hAnsi="Times New Roman" w:cs="Times New Roman"/>
          <w:sz w:val="24"/>
          <w:szCs w:val="24"/>
        </w:rPr>
        <w:t xml:space="preserve"> one multinomial model will model the transition probability from current to (current, Dq30, Prepay) ; one will model the transition probability from Dq30 to (current, Dq30, Dq60, prepay), etc. Thus, there are 5 multinomial logistic regressions in total. When building classification models, loan attributes will also be added into the model as covariates. The loan attributes include lender’s credit score, loan term length, and loan interest rate, which can be</w:t>
      </w:r>
      <w:r w:rsidR="00A525F5">
        <w:rPr>
          <w:rFonts w:ascii="Times New Roman" w:eastAsia="Times New Roman" w:hAnsi="Times New Roman" w:cs="Times New Roman"/>
          <w:sz w:val="24"/>
          <w:szCs w:val="24"/>
        </w:rPr>
        <w:t xml:space="preserve"> either</w:t>
      </w:r>
      <w:r>
        <w:rPr>
          <w:rFonts w:ascii="Times New Roman" w:eastAsia="Times New Roman" w:hAnsi="Times New Roman" w:cs="Times New Roman"/>
          <w:sz w:val="24"/>
          <w:szCs w:val="24"/>
        </w:rPr>
        <w:t xml:space="preserve"> dynamic or static.</w:t>
      </w:r>
    </w:p>
    <w:p w:rsidR="0075008C" w:rsidRPr="00390A90" w:rsidRDefault="00666EB5" w:rsidP="00A525F5">
      <w:pPr>
        <w:pStyle w:val="ListParagraph"/>
        <w:numPr>
          <w:ilvl w:val="0"/>
          <w:numId w:val="3"/>
        </w:numPr>
        <w:jc w:val="both"/>
        <w:rPr>
          <w:rFonts w:ascii="Times New Roman" w:eastAsia="Times New Roman" w:hAnsi="Times New Roman" w:cs="Times New Roman"/>
          <w:b/>
          <w:sz w:val="28"/>
          <w:szCs w:val="28"/>
          <w:u w:val="single"/>
        </w:rPr>
      </w:pPr>
      <w:r w:rsidRPr="00390A90">
        <w:rPr>
          <w:rFonts w:ascii="Times New Roman" w:eastAsia="Times New Roman" w:hAnsi="Times New Roman" w:cs="Times New Roman"/>
          <w:b/>
          <w:sz w:val="28"/>
          <w:szCs w:val="28"/>
          <w:u w:val="single"/>
        </w:rPr>
        <w:t>Implications</w:t>
      </w:r>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The multi-state loan transition model requires the payment behavior to satisfy the Markov process. However, in reality, the state of a loan at t+1 may also correlate with the state at t-1. For example, at time t-1, the loan is in 90 days delinquency, and at time t, the loan goes back to current. To predict the loan state at time t+1, there is a higher chance that loan goes back to 30 days delinquency instead of staying current or being prepaid. This arises from the fact that at time t-1, the loan is already in deep delinquency status.</w:t>
      </w:r>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Although we see pitfalls of the model, it still provides a very nice framework to model the loan behaviors. The transition net</w:t>
      </w:r>
      <w:r w:rsidR="00226C06">
        <w:rPr>
          <w:rFonts w:ascii="Times New Roman" w:eastAsia="Times New Roman" w:hAnsi="Times New Roman" w:cs="Times New Roman"/>
          <w:sz w:val="24"/>
          <w:szCs w:val="24"/>
        </w:rPr>
        <w:t>work covers all possible states;</w:t>
      </w:r>
      <w:r>
        <w:rPr>
          <w:rFonts w:ascii="Times New Roman" w:eastAsia="Times New Roman" w:hAnsi="Times New Roman" w:cs="Times New Roman"/>
          <w:sz w:val="24"/>
          <w:szCs w:val="24"/>
        </w:rPr>
        <w:t xml:space="preserve"> and to model the transition probability, various machine learning models can be used, from the traditional logistic model to tree based methods (random forest, </w:t>
      </w:r>
      <w:r w:rsidR="006739E0">
        <w:rPr>
          <w:rFonts w:ascii="Times New Roman" w:eastAsia="Times New Roman" w:hAnsi="Times New Roman" w:cs="Times New Roman"/>
          <w:sz w:val="24"/>
          <w:szCs w:val="24"/>
        </w:rPr>
        <w:t>gradient boosting trees). From</w:t>
      </w:r>
      <w:r>
        <w:rPr>
          <w:rFonts w:ascii="Times New Roman" w:eastAsia="Times New Roman" w:hAnsi="Times New Roman" w:cs="Times New Roman"/>
          <w:sz w:val="24"/>
          <w:szCs w:val="24"/>
        </w:rPr>
        <w:t xml:space="preserve"> testing perspective, it gives a high accuracy or area under ROC curve. The multi-state loan transition model can also be fast implemented.</w:t>
      </w:r>
    </w:p>
    <w:p w:rsidR="0075008C" w:rsidRDefault="00666EB5" w:rsidP="00A525F5">
      <w:pPr>
        <w:jc w:val="both"/>
        <w:rPr>
          <w:rFonts w:ascii="Times New Roman" w:eastAsia="Times New Roman" w:hAnsi="Times New Roman" w:cs="Times New Roman"/>
          <w:sz w:val="24"/>
          <w:szCs w:val="24"/>
        </w:rPr>
      </w:pPr>
      <w:r>
        <w:rPr>
          <w:rFonts w:ascii="Times New Roman" w:eastAsia="Times New Roman" w:hAnsi="Times New Roman" w:cs="Times New Roman"/>
          <w:sz w:val="24"/>
          <w:szCs w:val="24"/>
        </w:rPr>
        <w:t xml:space="preserve">Implementing a multi-state </w:t>
      </w:r>
      <w:r w:rsidR="006739E0">
        <w:rPr>
          <w:rFonts w:ascii="Times New Roman" w:eastAsia="Times New Roman" w:hAnsi="Times New Roman" w:cs="Times New Roman"/>
          <w:sz w:val="24"/>
          <w:szCs w:val="24"/>
        </w:rPr>
        <w:t>loan transition model can help</w:t>
      </w:r>
      <w:r>
        <w:rPr>
          <w:rFonts w:ascii="Times New Roman" w:eastAsia="Times New Roman" w:hAnsi="Times New Roman" w:cs="Times New Roman"/>
          <w:sz w:val="24"/>
          <w:szCs w:val="24"/>
        </w:rPr>
        <w:t xml:space="preserve"> company (Affirm)</w:t>
      </w:r>
      <w:r w:rsidR="006739E0">
        <w:rPr>
          <w:rFonts w:ascii="Times New Roman" w:eastAsia="Times New Roman" w:hAnsi="Times New Roman" w:cs="Times New Roman"/>
          <w:sz w:val="24"/>
          <w:szCs w:val="24"/>
        </w:rPr>
        <w:t xml:space="preserve"> with</w:t>
      </w:r>
      <w:r>
        <w:rPr>
          <w:rFonts w:ascii="Times New Roman" w:eastAsia="Times New Roman" w:hAnsi="Times New Roman" w:cs="Times New Roman"/>
          <w:sz w:val="24"/>
          <w:szCs w:val="24"/>
        </w:rPr>
        <w:t>:</w:t>
      </w:r>
    </w:p>
    <w:p w:rsidR="0075008C" w:rsidRDefault="00666EB5" w:rsidP="00A525F5">
      <w:pPr>
        <w:numPr>
          <w:ilvl w:val="0"/>
          <w:numId w:val="2"/>
        </w:numPr>
        <w:pBdr>
          <w:top w:val="nil"/>
          <w:left w:val="nil"/>
          <w:bottom w:val="nil"/>
          <w:right w:val="nil"/>
          <w:between w:val="nil"/>
        </w:pBdr>
        <w:spacing w:after="0"/>
        <w:jc w:val="both"/>
        <w:rPr>
          <w:rFonts w:ascii="Times New Roman" w:eastAsia="Times New Roman" w:hAnsi="Times New Roman" w:cs="Times New Roman"/>
          <w:color w:val="000000"/>
          <w:sz w:val="24"/>
          <w:szCs w:val="24"/>
        </w:rPr>
      </w:pPr>
      <w:bookmarkStart w:id="1" w:name="_gjdgxs" w:colFirst="0" w:colLast="0"/>
      <w:bookmarkEnd w:id="1"/>
      <w:r>
        <w:rPr>
          <w:rFonts w:ascii="Times New Roman" w:eastAsia="Times New Roman" w:hAnsi="Times New Roman" w:cs="Times New Roman"/>
          <w:sz w:val="24"/>
          <w:szCs w:val="24"/>
        </w:rPr>
        <w:t>O</w:t>
      </w:r>
      <w:r w:rsidR="00227151">
        <w:rPr>
          <w:rFonts w:ascii="Times New Roman" w:eastAsia="Times New Roman" w:hAnsi="Times New Roman" w:cs="Times New Roman"/>
          <w:sz w:val="24"/>
          <w:szCs w:val="24"/>
        </w:rPr>
        <w:t>ptimizing the loan portfolio and</w:t>
      </w:r>
      <w:r>
        <w:rPr>
          <w:rFonts w:ascii="Times New Roman" w:eastAsia="Times New Roman" w:hAnsi="Times New Roman" w:cs="Times New Roman"/>
          <w:sz w:val="24"/>
          <w:szCs w:val="24"/>
        </w:rPr>
        <w:t xml:space="preserve"> reduce credit risk. W</w:t>
      </w:r>
      <w:r>
        <w:rPr>
          <w:rFonts w:ascii="Times New Roman" w:eastAsia="Times New Roman" w:hAnsi="Times New Roman" w:cs="Times New Roman"/>
          <w:color w:val="000000"/>
          <w:sz w:val="24"/>
          <w:szCs w:val="24"/>
        </w:rPr>
        <w:t xml:space="preserve">ith new applications, the default or </w:t>
      </w:r>
      <w:r>
        <w:rPr>
          <w:rFonts w:ascii="Times New Roman" w:eastAsia="Times New Roman" w:hAnsi="Times New Roman" w:cs="Times New Roman"/>
          <w:sz w:val="24"/>
          <w:szCs w:val="24"/>
        </w:rPr>
        <w:t>loss</w:t>
      </w:r>
      <w:r>
        <w:rPr>
          <w:rFonts w:ascii="Times New Roman" w:eastAsia="Times New Roman" w:hAnsi="Times New Roman" w:cs="Times New Roman"/>
          <w:color w:val="000000"/>
          <w:sz w:val="24"/>
          <w:szCs w:val="24"/>
        </w:rPr>
        <w:t xml:space="preserve"> can be easily estimated along the </w:t>
      </w:r>
      <w:r>
        <w:rPr>
          <w:rFonts w:ascii="Times New Roman" w:eastAsia="Times New Roman" w:hAnsi="Times New Roman" w:cs="Times New Roman"/>
          <w:sz w:val="24"/>
          <w:szCs w:val="24"/>
        </w:rPr>
        <w:t>timeline</w:t>
      </w:r>
      <w:r>
        <w:rPr>
          <w:rFonts w:ascii="Times New Roman" w:eastAsia="Times New Roman" w:hAnsi="Times New Roman" w:cs="Times New Roman"/>
          <w:color w:val="000000"/>
          <w:sz w:val="24"/>
          <w:szCs w:val="24"/>
        </w:rPr>
        <w:t xml:space="preserve">. That is, at each time t, we can estimate the transition probability of the loan into each </w:t>
      </w:r>
      <w:r>
        <w:rPr>
          <w:rFonts w:ascii="Times New Roman" w:eastAsia="Times New Roman" w:hAnsi="Times New Roman" w:cs="Times New Roman"/>
          <w:sz w:val="24"/>
          <w:szCs w:val="24"/>
        </w:rPr>
        <w:t>of the next</w:t>
      </w:r>
      <w:r>
        <w:rPr>
          <w:rFonts w:ascii="Times New Roman" w:eastAsia="Times New Roman" w:hAnsi="Times New Roman" w:cs="Times New Roman"/>
          <w:color w:val="000000"/>
          <w:sz w:val="24"/>
          <w:szCs w:val="24"/>
        </w:rPr>
        <w:t xml:space="preserve"> possible </w:t>
      </w:r>
      <w:r>
        <w:rPr>
          <w:rFonts w:ascii="Times New Roman" w:eastAsia="Times New Roman" w:hAnsi="Times New Roman" w:cs="Times New Roman"/>
          <w:sz w:val="24"/>
          <w:szCs w:val="24"/>
        </w:rPr>
        <w:t>states</w:t>
      </w:r>
      <w:r>
        <w:rPr>
          <w:rFonts w:ascii="Times New Roman" w:eastAsia="Times New Roman" w:hAnsi="Times New Roman" w:cs="Times New Roman"/>
          <w:color w:val="000000"/>
          <w:sz w:val="24"/>
          <w:szCs w:val="24"/>
        </w:rPr>
        <w:t xml:space="preserve">. Based on the estimated probability, we can further calculate the cash flow for each possible state. The process is iterated until the loan </w:t>
      </w:r>
      <w:r>
        <w:rPr>
          <w:rFonts w:ascii="Times New Roman" w:eastAsia="Times New Roman" w:hAnsi="Times New Roman" w:cs="Times New Roman"/>
          <w:sz w:val="24"/>
          <w:szCs w:val="24"/>
        </w:rPr>
        <w:t>is</w:t>
      </w:r>
      <w:r>
        <w:rPr>
          <w:rFonts w:ascii="Times New Roman" w:eastAsia="Times New Roman" w:hAnsi="Times New Roman" w:cs="Times New Roman"/>
          <w:color w:val="000000"/>
          <w:sz w:val="24"/>
          <w:szCs w:val="24"/>
        </w:rPr>
        <w:t xml:space="preserve"> paid off or charged off. Lastly, the charge</w:t>
      </w:r>
      <w:r w:rsidR="00227151">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off amount can be obtained (if the loan finally transited into charged off state). The charge</w:t>
      </w:r>
      <w:r w:rsidR="00227151">
        <w:rPr>
          <w:rFonts w:ascii="Times New Roman" w:eastAsia="Times New Roman" w:hAnsi="Times New Roman" w:cs="Times New Roman"/>
          <w:color w:val="000000"/>
          <w:sz w:val="24"/>
          <w:szCs w:val="24"/>
        </w:rPr>
        <w:t>d</w:t>
      </w:r>
      <w:r>
        <w:rPr>
          <w:rFonts w:ascii="Times New Roman" w:eastAsia="Times New Roman" w:hAnsi="Times New Roman" w:cs="Times New Roman"/>
          <w:color w:val="000000"/>
          <w:sz w:val="24"/>
          <w:szCs w:val="24"/>
        </w:rPr>
        <w:t xml:space="preserve"> off amount can be considered as the final loss for each application.  On one side, the application with negative loss or gain can have a higher chance of being approved; on the other side, for the applications with positive loss, a</w:t>
      </w:r>
      <w:r>
        <w:rPr>
          <w:rFonts w:ascii="Times New Roman" w:eastAsia="Times New Roman" w:hAnsi="Times New Roman" w:cs="Times New Roman"/>
          <w:sz w:val="24"/>
          <w:szCs w:val="24"/>
        </w:rPr>
        <w:t xml:space="preserve">n increasing </w:t>
      </w:r>
      <w:r>
        <w:rPr>
          <w:rFonts w:ascii="Times New Roman" w:eastAsia="Times New Roman" w:hAnsi="Times New Roman" w:cs="Times New Roman"/>
          <w:color w:val="000000"/>
          <w:sz w:val="24"/>
          <w:szCs w:val="24"/>
        </w:rPr>
        <w:t xml:space="preserve">interest rate may be desired to offset the potential positive loss. </w:t>
      </w:r>
    </w:p>
    <w:p w:rsidR="0075008C" w:rsidRDefault="0075008C" w:rsidP="00A525F5">
      <w:pPr>
        <w:pBdr>
          <w:top w:val="nil"/>
          <w:left w:val="nil"/>
          <w:bottom w:val="nil"/>
          <w:right w:val="nil"/>
          <w:between w:val="nil"/>
        </w:pBdr>
        <w:spacing w:after="0"/>
        <w:ind w:left="720"/>
        <w:jc w:val="both"/>
        <w:rPr>
          <w:rFonts w:ascii="Times New Roman" w:eastAsia="Times New Roman" w:hAnsi="Times New Roman" w:cs="Times New Roman"/>
          <w:color w:val="000000"/>
          <w:sz w:val="24"/>
          <w:szCs w:val="24"/>
        </w:rPr>
      </w:pPr>
    </w:p>
    <w:p w:rsidR="0075008C" w:rsidRDefault="00666EB5" w:rsidP="00A525F5">
      <w:pPr>
        <w:numPr>
          <w:ilvl w:val="0"/>
          <w:numId w:val="2"/>
        </w:numPr>
        <w:pBdr>
          <w:top w:val="nil"/>
          <w:left w:val="nil"/>
          <w:bottom w:val="nil"/>
          <w:right w:val="nil"/>
          <w:between w:val="nil"/>
        </w:pBdr>
        <w:jc w:val="both"/>
        <w:rPr>
          <w:rFonts w:ascii="Times New Roman" w:eastAsia="Times New Roman" w:hAnsi="Times New Roman" w:cs="Times New Roman"/>
          <w:color w:val="000000"/>
          <w:sz w:val="24"/>
          <w:szCs w:val="24"/>
        </w:rPr>
      </w:pPr>
      <w:r>
        <w:rPr>
          <w:rFonts w:ascii="Times New Roman" w:eastAsia="Times New Roman" w:hAnsi="Times New Roman" w:cs="Times New Roman"/>
          <w:sz w:val="24"/>
          <w:szCs w:val="24"/>
        </w:rPr>
        <w:t>Forecasting loss in the long term.</w:t>
      </w:r>
      <w:r>
        <w:rPr>
          <w:rFonts w:ascii="Times New Roman" w:eastAsia="Times New Roman" w:hAnsi="Times New Roman" w:cs="Times New Roman"/>
          <w:color w:val="000000"/>
          <w:sz w:val="24"/>
          <w:szCs w:val="24"/>
        </w:rPr>
        <w:t xml:space="preserve"> </w:t>
      </w:r>
      <w:r>
        <w:rPr>
          <w:rFonts w:ascii="Times New Roman" w:eastAsia="Times New Roman" w:hAnsi="Times New Roman" w:cs="Times New Roman"/>
          <w:sz w:val="24"/>
          <w:szCs w:val="24"/>
        </w:rPr>
        <w:t>W</w:t>
      </w:r>
      <w:r>
        <w:rPr>
          <w:rFonts w:ascii="Times New Roman" w:eastAsia="Times New Roman" w:hAnsi="Times New Roman" w:cs="Times New Roman"/>
          <w:color w:val="000000"/>
          <w:sz w:val="24"/>
          <w:szCs w:val="24"/>
        </w:rPr>
        <w:t xml:space="preserve">ith existing applications, based on their current state, we can continue to forecast the next state until all loans </w:t>
      </w:r>
      <w:r>
        <w:rPr>
          <w:rFonts w:ascii="Times New Roman" w:eastAsia="Times New Roman" w:hAnsi="Times New Roman" w:cs="Times New Roman"/>
          <w:sz w:val="24"/>
          <w:szCs w:val="24"/>
        </w:rPr>
        <w:t>are</w:t>
      </w:r>
      <w:r w:rsidR="00227151">
        <w:rPr>
          <w:rFonts w:ascii="Times New Roman" w:eastAsia="Times New Roman" w:hAnsi="Times New Roman" w:cs="Times New Roman"/>
          <w:color w:val="000000"/>
          <w:sz w:val="24"/>
          <w:szCs w:val="24"/>
        </w:rPr>
        <w:t xml:space="preserve"> paid off or charged </w:t>
      </w:r>
      <w:r>
        <w:rPr>
          <w:rFonts w:ascii="Times New Roman" w:eastAsia="Times New Roman" w:hAnsi="Times New Roman" w:cs="Times New Roman"/>
          <w:color w:val="000000"/>
          <w:sz w:val="24"/>
          <w:szCs w:val="24"/>
        </w:rPr>
        <w:t xml:space="preserve">off. We </w:t>
      </w:r>
      <w:r w:rsidR="00227151">
        <w:rPr>
          <w:rFonts w:ascii="Times New Roman" w:eastAsia="Times New Roman" w:hAnsi="Times New Roman" w:cs="Times New Roman"/>
          <w:color w:val="000000"/>
          <w:sz w:val="24"/>
          <w:szCs w:val="24"/>
        </w:rPr>
        <w:t xml:space="preserve">sum up all the amount at charged </w:t>
      </w:r>
      <w:r>
        <w:rPr>
          <w:rFonts w:ascii="Times New Roman" w:eastAsia="Times New Roman" w:hAnsi="Times New Roman" w:cs="Times New Roman"/>
          <w:color w:val="000000"/>
          <w:sz w:val="24"/>
          <w:szCs w:val="24"/>
        </w:rPr>
        <w:t xml:space="preserve">off state and take it as the total loss for the existing portfolio, and that can help </w:t>
      </w:r>
      <w:r>
        <w:rPr>
          <w:rFonts w:ascii="Times New Roman" w:eastAsia="Times New Roman" w:hAnsi="Times New Roman" w:cs="Times New Roman"/>
          <w:sz w:val="24"/>
          <w:szCs w:val="24"/>
        </w:rPr>
        <w:t>the company to</w:t>
      </w:r>
      <w:r>
        <w:rPr>
          <w:rFonts w:ascii="Times New Roman" w:eastAsia="Times New Roman" w:hAnsi="Times New Roman" w:cs="Times New Roman"/>
          <w:color w:val="000000"/>
          <w:sz w:val="24"/>
          <w:szCs w:val="24"/>
        </w:rPr>
        <w:t xml:space="preserve"> manage the potential risk.</w:t>
      </w:r>
    </w:p>
    <w:sectPr w:rsidR="0075008C">
      <w:pgSz w:w="12240" w:h="15840"/>
      <w:pgMar w:top="1440" w:right="1440" w:bottom="1440" w:left="1440" w:header="720" w:footer="720" w:gutter="0"/>
      <w:pgNumType w:start="1"/>
      <w:cols w:space="72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Georgia">
    <w:panose1 w:val="02040502050405020303"/>
    <w:charset w:val="00"/>
    <w:family w:val="roman"/>
    <w:pitch w:val="variable"/>
    <w:sig w:usb0="00000287" w:usb1="00000000" w:usb2="00000000" w:usb3="00000000" w:csb0="0000009F" w:csb1="00000000"/>
  </w:font>
  <w:font w:name="Cambria Math">
    <w:panose1 w:val="02040503050406030204"/>
    <w:charset w:val="00"/>
    <w:family w:val="roman"/>
    <w:pitch w:val="variable"/>
    <w:sig w:usb0="E00006FF" w:usb1="420024FF" w:usb2="02000000"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mbria">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1A119D9"/>
    <w:multiLevelType w:val="multilevel"/>
    <w:tmpl w:val="95A0BDFC"/>
    <w:lvl w:ilvl="0">
      <w:start w:val="1"/>
      <w:numFmt w:val="decimal"/>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1" w15:restartNumberingAfterBreak="0">
    <w:nsid w:val="265A0656"/>
    <w:multiLevelType w:val="multilevel"/>
    <w:tmpl w:val="9CF6F6C2"/>
    <w:lvl w:ilvl="0">
      <w:start w:val="1"/>
      <w:numFmt w:val="upperLetter"/>
      <w:lvlText w:val="%1."/>
      <w:lvlJc w:val="left"/>
      <w:pPr>
        <w:ind w:left="720" w:hanging="360"/>
      </w:p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 w15:restartNumberingAfterBreak="0">
    <w:nsid w:val="6FCE7862"/>
    <w:multiLevelType w:val="hybridMultilevel"/>
    <w:tmpl w:val="163EB67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1"/>
  </w:num>
  <w:num w:numId="2">
    <w:abstractNumId w:val="0"/>
  </w:num>
  <w:num w:numId="3">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20"/>
  <w:doNotDisplayPageBoundaries/>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5008C"/>
    <w:rsid w:val="00226C06"/>
    <w:rsid w:val="00227151"/>
    <w:rsid w:val="002B4BFA"/>
    <w:rsid w:val="00390A90"/>
    <w:rsid w:val="00641778"/>
    <w:rsid w:val="00666EB5"/>
    <w:rsid w:val="006739E0"/>
    <w:rsid w:val="0075008C"/>
    <w:rsid w:val="009B2FF2"/>
    <w:rsid w:val="00A525F5"/>
    <w:rsid w:val="00BB2481"/>
    <w:rsid w:val="00E2643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CCDB0311-2EF0-4777-880A-634762EB441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Calibri"/>
        <w:sz w:val="22"/>
        <w:szCs w:val="22"/>
        <w:lang w:val="en-US" w:eastAsia="zh-CN"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style>
  <w:style w:type="paragraph" w:styleId="Heading1">
    <w:name w:val="heading 1"/>
    <w:basedOn w:val="Normal"/>
    <w:next w:val="Normal"/>
    <w:pPr>
      <w:keepNext/>
      <w:keepLines/>
      <w:spacing w:before="240" w:after="0"/>
      <w:outlineLvl w:val="0"/>
    </w:pPr>
    <w:rPr>
      <w:color w:val="2E75B5"/>
      <w:sz w:val="32"/>
      <w:szCs w:val="32"/>
    </w:rPr>
  </w:style>
  <w:style w:type="paragraph" w:styleId="Heading2">
    <w:name w:val="heading 2"/>
    <w:basedOn w:val="Normal"/>
    <w:next w:val="Normal"/>
    <w:pPr>
      <w:keepNext/>
      <w:keepLines/>
      <w:spacing w:before="360" w:after="80"/>
      <w:outlineLvl w:val="1"/>
    </w:pPr>
    <w:rPr>
      <w:b/>
      <w:sz w:val="36"/>
      <w:szCs w:val="36"/>
    </w:rPr>
  </w:style>
  <w:style w:type="paragraph" w:styleId="Heading3">
    <w:name w:val="heading 3"/>
    <w:basedOn w:val="Normal"/>
    <w:next w:val="Normal"/>
    <w:pPr>
      <w:keepNext/>
      <w:keepLines/>
      <w:spacing w:before="280" w:after="80"/>
      <w:outlineLvl w:val="2"/>
    </w:pPr>
    <w:rPr>
      <w:b/>
      <w:sz w:val="28"/>
      <w:szCs w:val="28"/>
    </w:rPr>
  </w:style>
  <w:style w:type="paragraph" w:styleId="Heading4">
    <w:name w:val="heading 4"/>
    <w:basedOn w:val="Normal"/>
    <w:next w:val="Normal"/>
    <w:pPr>
      <w:keepNext/>
      <w:keepLines/>
      <w:spacing w:before="240" w:after="40"/>
      <w:outlineLvl w:val="3"/>
    </w:pPr>
    <w:rPr>
      <w:b/>
      <w:sz w:val="24"/>
      <w:szCs w:val="24"/>
    </w:rPr>
  </w:style>
  <w:style w:type="paragraph" w:styleId="Heading5">
    <w:name w:val="heading 5"/>
    <w:basedOn w:val="Normal"/>
    <w:next w:val="Normal"/>
    <w:pPr>
      <w:keepNext/>
      <w:keepLines/>
      <w:spacing w:before="220" w:after="40"/>
      <w:outlineLvl w:val="4"/>
    </w:pPr>
    <w:rPr>
      <w:b/>
    </w:rPr>
  </w:style>
  <w:style w:type="paragraph" w:styleId="Heading6">
    <w:name w:val="heading 6"/>
    <w:basedOn w:val="Normal"/>
    <w:next w:val="Normal"/>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pPr>
      <w:keepNext/>
      <w:keepLines/>
      <w:spacing w:before="480" w:after="120"/>
    </w:pPr>
    <w:rPr>
      <w:b/>
      <w:sz w:val="72"/>
      <w:szCs w:val="72"/>
    </w:rPr>
  </w:style>
  <w:style w:type="paragraph" w:styleId="Subtitle">
    <w:name w:val="Subtitle"/>
    <w:basedOn w:val="Normal"/>
    <w:next w:val="Normal"/>
    <w:pPr>
      <w:keepNext/>
      <w:keepLines/>
      <w:spacing w:before="360" w:after="80"/>
    </w:pPr>
    <w:rPr>
      <w:rFonts w:ascii="Georgia" w:eastAsia="Georgia" w:hAnsi="Georgia" w:cs="Georgia"/>
      <w:i/>
      <w:color w:val="666666"/>
      <w:sz w:val="48"/>
      <w:szCs w:val="48"/>
    </w:rPr>
  </w:style>
  <w:style w:type="table" w:customStyle="1" w:styleId="a">
    <w:basedOn w:val="TableNormal"/>
    <w:pPr>
      <w:spacing w:after="0" w:line="240" w:lineRule="auto"/>
    </w:pPr>
    <w:tblPr>
      <w:tblStyleRowBandSize w:val="1"/>
      <w:tblStyleColBandSize w:val="1"/>
    </w:tblPr>
  </w:style>
  <w:style w:type="paragraph" w:styleId="ListParagraph">
    <w:name w:val="List Paragraph"/>
    <w:basedOn w:val="Normal"/>
    <w:uiPriority w:val="34"/>
    <w:qFormat/>
    <w:rsid w:val="00390A90"/>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352265127">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17</TotalTime>
  <Pages>3</Pages>
  <Words>1097</Words>
  <Characters>6255</Characters>
  <Application>Microsoft Office Word</Application>
  <DocSecurity>0</DocSecurity>
  <Lines>52</Lines>
  <Paragraphs>14</Paragraphs>
  <ScaleCrop>false</ScaleCrop>
  <Company/>
  <LinksUpToDate>false</LinksUpToDate>
  <CharactersWithSpaces>7338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Yiqing Tian</cp:lastModifiedBy>
  <cp:revision>12</cp:revision>
  <dcterms:created xsi:type="dcterms:W3CDTF">2022-04-08T19:40:00Z</dcterms:created>
  <dcterms:modified xsi:type="dcterms:W3CDTF">2022-04-08T20:06:00Z</dcterms:modified>
</cp:coreProperties>
</file>