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营销自动化 Agent（B 端）项目技术方案与实施计划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文档名称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营销自动化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项目技术方案与实施计划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版本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v1.0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日期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2026-09-10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状态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评审稿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关联文档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《营销自动化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产品需求说明（</w:t>
            </w:r>
            <w:r>
              <w:t xml:space="preserve"> </w:t>
            </w:r>
            <w:r>
              <w:t>PRD</w:t>
            </w:r>
            <w:r>
              <w:t xml:space="preserve"> </w:t>
            </w:r>
            <w:r>
              <w:t>）》</w:t>
            </w:r>
          </w:p>
        </w:tc>
      </w:tr>
    </w:tbl>
    <w:p>
      <w:r/>
    </w:p>
    <w:p>
      <w:pPr>
        <w:pStyle w:val="Heading2"/>
      </w:pPr>
      <w:r>
        <w:t>1. 项目目标</w:t>
      </w:r>
      <w:r/>
    </w:p>
    <w:p>
      <w:pPr/>
      <w:r>
        <w:t>在不改动</w:t>
      </w:r>
      <w:r>
        <w:t xml:space="preserve"> ZT-agent</w:t>
      </w:r>
      <w:r>
        <w:t>（</w:t>
      </w:r>
      <w:r>
        <w:t xml:space="preserve">C </w:t>
      </w:r>
      <w:r>
        <w:t>端客服）核心代码的前提下，独立构建一个</w:t>
      </w:r>
      <w:r>
        <w:t xml:space="preserve"> B </w:t>
      </w:r>
      <w:r>
        <w:t>端营销自动化</w:t>
      </w:r>
      <w:r>
        <w:t xml:space="preserve"> Agent</w:t>
      </w:r>
      <w:r>
        <w:t>：以</w:t>
      </w:r>
      <w:r>
        <w:t xml:space="preserve"> React </w:t>
      </w:r>
      <w:r>
        <w:t>运营后台为界面、</w:t>
      </w:r>
      <w:r>
        <w:t xml:space="preserve">FastAPI </w:t>
      </w:r>
      <w:r>
        <w:t>为后端、</w:t>
      </w:r>
      <w:r>
        <w:t xml:space="preserve">LangChain </w:t>
      </w:r>
      <w:r>
        <w:t>编排</w:t>
      </w:r>
      <w:r>
        <w:t xml:space="preserve"> LLM </w:t>
      </w:r>
      <w:r>
        <w:t>工作流，复用</w:t>
      </w:r>
      <w:r>
        <w:t xml:space="preserve"> ZT-agent </w:t>
      </w:r>
      <w:r>
        <w:t>沉淀的</w:t>
      </w:r>
      <w:r>
        <w:t xml:space="preserve"> MySQL </w:t>
      </w:r>
      <w:r>
        <w:t>数据与模型</w:t>
      </w:r>
      <w:r>
        <w:t>/</w:t>
      </w:r>
      <w:r>
        <w:t>向量基础设施，实现「销售分析</w:t>
      </w:r>
      <w:r>
        <w:t xml:space="preserve"> → </w:t>
      </w:r>
      <w:r>
        <w:t>文案生成</w:t>
      </w:r>
      <w:r>
        <w:t xml:space="preserve"> → </w:t>
      </w:r>
      <w:r>
        <w:t>客户分群</w:t>
      </w:r>
      <w:r>
        <w:t xml:space="preserve"> → </w:t>
      </w:r>
      <w:r>
        <w:t>活动编排</w:t>
      </w:r>
      <w:r>
        <w:t xml:space="preserve"> → </w:t>
      </w:r>
      <w:r>
        <w:t>合规审核」的自动化营销闭环。</w:t>
      </w:r>
      <w:r/>
    </w:p>
    <w:p>
      <w:pPr>
        <w:pStyle w:val="Heading2"/>
      </w:pPr>
      <w:r>
        <w:t>2. 技术选型与理由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技术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用途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选型理由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React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运营控制台前端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组件化、生态成熟，独立于</w:t>
            </w:r>
            <w:r>
              <w:t xml:space="preserve"> </w:t>
            </w:r>
            <w:r>
              <w:t xml:space="preserve"> ZT-agent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Vue3</w:t>
            </w:r>
            <w:r>
              <w:t xml:space="preserve"> </w:t>
            </w:r>
            <w:r>
              <w:t>，展示多栈能力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FastAPI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 xml:space="preserve">B </w:t>
            </w:r>
            <w:r>
              <w:t xml:space="preserve"> </w:t>
            </w:r>
            <w:r>
              <w:t>端后端服务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异步、类型提示、自动</w:t>
            </w:r>
            <w:r>
              <w:t xml:space="preserve"> </w:t>
            </w:r>
            <w:r>
              <w:t xml:space="preserve"> OpenAPI</w:t>
            </w:r>
            <w:r>
              <w:t xml:space="preserve"> </w:t>
            </w:r>
            <w:r>
              <w:t>，适合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工具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流式接口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LangChain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编排与工具链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 xml:space="preserve">LCEL </w:t>
            </w:r>
            <w:r>
              <w:t xml:space="preserve"> </w:t>
            </w:r>
            <w:r>
              <w:t>把多步营销工作流工程化；复用</w:t>
            </w:r>
            <w:r>
              <w:t xml:space="preserve"> </w:t>
            </w:r>
            <w:r>
              <w:t xml:space="preserve"> Tool/Chain/Memory </w:t>
            </w:r>
            <w:r>
              <w:t xml:space="preserve"> </w:t>
            </w:r>
            <w:r>
              <w:t>抽象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DeepSeek (deepseek-chat)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对话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生成大模型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与</w:t>
            </w:r>
            <w:r>
              <w:t xml:space="preserve"> </w:t>
            </w:r>
            <w:r>
              <w:t xml:space="preserve"> ZT-agent </w:t>
            </w:r>
            <w:r>
              <w:t xml:space="preserve"> </w:t>
            </w:r>
            <w:r>
              <w:t>共用同一</w:t>
            </w:r>
            <w:r>
              <w:t xml:space="preserve"> </w:t>
            </w:r>
            <w:r>
              <w:t xml:space="preserve"> OpenAI </w:t>
            </w:r>
            <w:r>
              <w:t xml:space="preserve"> </w:t>
            </w:r>
            <w:r>
              <w:t>兼容接口与</w:t>
            </w:r>
            <w:r>
              <w:t xml:space="preserve"> </w:t>
            </w:r>
            <w:r>
              <w:t xml:space="preserve"> API Key</w:t>
            </w:r>
            <w:r>
              <w:t xml:space="preserve"> </w:t>
            </w:r>
            <w:r>
              <w:t>，降低成本与切换成本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bge-m3 + Chroma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 xml:space="preserve">Embedding </w:t>
            </w:r>
            <w:r>
              <w:t xml:space="preserve"> </w:t>
            </w:r>
            <w:r>
              <w:t>与向量库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复用</w:t>
            </w:r>
            <w:r>
              <w:t xml:space="preserve"> </w:t>
            </w:r>
            <w:r>
              <w:t xml:space="preserve"> ZT-agent </w:t>
            </w:r>
            <w:r>
              <w:t xml:space="preserve"> </w:t>
            </w:r>
            <w:r>
              <w:t>的语义检索能力做文案去重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合规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相似商品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MySQL (agent_db)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共享数据底座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直接只读复用</w:t>
            </w:r>
            <w:r>
              <w:t xml:space="preserve"> </w:t>
            </w:r>
            <w:r>
              <w:t xml:space="preserve"> ZT-agent </w:t>
            </w:r>
            <w:r>
              <w:t xml:space="preserve"> </w:t>
            </w:r>
            <w:r>
              <w:t>已有业务表，零</w:t>
            </w:r>
            <w:r>
              <w:t xml:space="preserve"> </w:t>
            </w:r>
            <w:r>
              <w:t xml:space="preserve"> ETL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Docker + nginx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编排与反代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60" w:after="60"/>
            </w:pPr>
            <w:r>
              <w:t>与</w:t>
            </w:r>
            <w:r>
              <w:t xml:space="preserve"> </w:t>
            </w:r>
            <w:r>
              <w:t xml:space="preserve"> ZT-agent </w:t>
            </w:r>
            <w:r>
              <w:t xml:space="preserve"> </w:t>
            </w:r>
            <w:r>
              <w:t>同</w:t>
            </w:r>
            <w:r>
              <w:t xml:space="preserve"> </w:t>
            </w:r>
            <w:r>
              <w:t xml:space="preserve"> compose </w:t>
            </w:r>
            <w:r>
              <w:t xml:space="preserve"> </w:t>
            </w:r>
            <w:r>
              <w:t>编排，</w:t>
            </w:r>
            <w:r>
              <w:t xml:space="preserve"> </w:t>
            </w:r>
            <w:r>
              <w:t xml:space="preserve">nginx </w:t>
            </w:r>
            <w:r>
              <w:t xml:space="preserve"> </w:t>
            </w:r>
            <w:r>
              <w:t>统一路由</w:t>
            </w:r>
            <w:r>
              <w:t xml:space="preserve"> </w:t>
            </w:r>
            <w:r>
              <w:t xml:space="preserve"> /api/cs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/api/mkt</w:t>
            </w:r>
          </w:p>
        </w:tc>
      </w:tr>
    </w:tbl>
    <w:p>
      <w:r/>
    </w:p>
    <w:p>
      <w:pPr>
        <w:pStyle w:val="Heading2"/>
      </w:pPr>
      <w:r>
        <w:t>3. 系统架构</w:t>
      </w:r>
      <w:r/>
    </w:p>
    <w:p>
      <w:pPr>
        <w:pStyle w:val="Heading3"/>
      </w:pPr>
      <w:r>
        <w:t>3.1 服务拓扑</w:t>
      </w:r>
      <w:r/>
    </w:p>
    <w:p>
      <w:pPr>
        <w:pStyle w:val="ListBullet"/>
      </w:pPr>
      <w:r>
        <w:rPr>
          <w:b/>
        </w:rPr>
        <w:t>db：</w:t>
      </w:r>
      <w:r>
        <w:t>MySQL 8.0</w:t>
      </w:r>
      <w:r>
        <w:t>，</w:t>
      </w:r>
      <w:r>
        <w:t>agent_db</w:t>
      </w:r>
      <w:r>
        <w:t>（两后端共用，营销侧只读）。</w:t>
      </w:r>
    </w:p>
    <w:p>
      <w:pPr>
        <w:pStyle w:val="ListBullet"/>
      </w:pPr>
      <w:r>
        <w:rPr>
          <w:b/>
        </w:rPr>
        <w:t>web：</w:t>
      </w:r>
      <w:r>
        <w:t>Django ZT-agent</w:t>
      </w:r>
      <w:r>
        <w:t>（</w:t>
      </w:r>
      <w:r>
        <w:t xml:space="preserve">C </w:t>
      </w:r>
      <w:r>
        <w:t>端，已有）。</w:t>
      </w:r>
    </w:p>
    <w:p>
      <w:pPr>
        <w:pStyle w:val="ListBullet"/>
      </w:pPr>
      <w:r>
        <w:rPr>
          <w:b/>
        </w:rPr>
        <w:t>mkt：</w:t>
      </w:r>
      <w:r>
        <w:t xml:space="preserve">FastAPI </w:t>
      </w:r>
      <w:r>
        <w:t>营销</w:t>
      </w:r>
      <w:r>
        <w:t xml:space="preserve"> Agent</w:t>
      </w:r>
      <w:r>
        <w:t>（</w:t>
      </w:r>
      <w:r>
        <w:t xml:space="preserve">B </w:t>
      </w:r>
      <w:r>
        <w:t>端，新增）。</w:t>
      </w:r>
    </w:p>
    <w:p>
      <w:pPr>
        <w:pStyle w:val="ListBullet"/>
      </w:pPr>
      <w:r>
        <w:rPr>
          <w:b/>
        </w:rPr>
        <w:t>chroma：</w:t>
      </w:r>
      <w:r>
        <w:t>向量服务（共用</w:t>
      </w:r>
      <w:r>
        <w:t xml:space="preserve"> collection</w:t>
      </w:r>
      <w:r>
        <w:t>）。</w:t>
      </w:r>
    </w:p>
    <w:p>
      <w:pPr>
        <w:pStyle w:val="ListBullet"/>
      </w:pPr>
      <w:r>
        <w:rPr>
          <w:b/>
        </w:rPr>
        <w:t>nginx：</w:t>
      </w:r>
      <w:r>
        <w:t>反代，</w:t>
      </w:r>
      <w:r>
        <w:t>/api/cs→web</w:t>
      </w:r>
      <w:r>
        <w:t>，</w:t>
      </w:r>
      <w:r>
        <w:t>/api/mkt→mkt</w:t>
      </w:r>
      <w:r>
        <w:t>，</w:t>
      </w:r>
      <w:r>
        <w:t xml:space="preserve">/→React </w:t>
      </w:r>
      <w:r>
        <w:t>静态。</w:t>
      </w:r>
      <w:r/>
    </w:p>
    <w:p>
      <w:pPr>
        <w:pStyle w:val="Heading3"/>
      </w:pPr>
      <w:r>
        <w:t>3.2 数据流</w:t>
      </w:r>
      <w:r/>
    </w:p>
    <w:p>
      <w:pPr/>
      <w:r>
        <w:t>[</w:t>
      </w:r>
      <w:r>
        <w:t>顾客</w:t>
      </w:r>
      <w:r>
        <w:t xml:space="preserve">] → [ZT-agent] </w:t>
      </w:r>
      <w:r>
        <w:t>写</w:t>
      </w:r>
      <w:r>
        <w:t xml:space="preserve"> conversations +</w:t>
      </w:r>
      <w:r>
        <w:t>（命中规则）写</w:t>
      </w:r>
      <w:r>
        <w:t xml:space="preserve"> customer_signals → [FastAPI </w:t>
      </w:r>
      <w:r>
        <w:t>营销</w:t>
      </w:r>
      <w:r>
        <w:t xml:space="preserve"> Agent] </w:t>
      </w:r>
      <w:r>
        <w:t>定时扫</w:t>
      </w:r>
      <w:r>
        <w:t xml:space="preserve"> signals</w:t>
      </w:r>
      <w:r>
        <w:t>，读</w:t>
      </w:r>
      <w:r>
        <w:t xml:space="preserve"> orders/products </w:t>
      </w:r>
      <w:r>
        <w:t>分析、读</w:t>
      </w:r>
      <w:r>
        <w:t xml:space="preserve"> knowledge_chunks+Chroma </w:t>
      </w:r>
      <w:r>
        <w:t>生成文案</w:t>
      </w:r>
      <w:r>
        <w:t xml:space="preserve"> → </w:t>
      </w:r>
      <w:r>
        <w:t>写</w:t>
      </w:r>
      <w:r>
        <w:t xml:space="preserve"> marketing_campaigns → [React </w:t>
      </w:r>
      <w:r>
        <w:t>后台</w:t>
      </w:r>
      <w:r>
        <w:t xml:space="preserve">] </w:t>
      </w:r>
      <w:r>
        <w:t>审核后执行。</w:t>
      </w:r>
      <w:r/>
    </w:p>
    <w:p>
      <w:pPr>
        <w:pStyle w:val="Heading3"/>
      </w:pPr>
      <w:r>
        <w:t>3.3 与 ZT-agent 的关联</w:t>
      </w:r>
      <w:r/>
    </w:p>
    <w:p>
      <w:pPr/>
      <w:r>
        <w:t>关联发生在</w:t>
      </w:r>
      <w:r>
        <w:rPr>
          <w:b/>
        </w:rPr>
        <w:t>数据/基础设施层</w:t>
      </w:r>
      <w:r>
        <w:t>（共享</w:t>
      </w:r>
      <w:r>
        <w:t xml:space="preserve"> agent_db</w:t>
      </w:r>
      <w:r>
        <w:t>、</w:t>
      </w:r>
      <w:r>
        <w:t>Chroma</w:t>
      </w:r>
      <w:r>
        <w:t>、</w:t>
      </w:r>
      <w:r>
        <w:t xml:space="preserve">.env </w:t>
      </w:r>
      <w:r>
        <w:t>密钥、</w:t>
      </w:r>
      <w:r>
        <w:t xml:space="preserve">JWT </w:t>
      </w:r>
      <w:r>
        <w:t>签名密钥），</w:t>
      </w:r>
      <w:r>
        <w:rPr>
          <w:b/>
        </w:rPr>
        <w:t>代码层零耦合</w:t>
      </w:r>
      <w:r>
        <w:t>：两个服务进程级隔离，可独立部署、独立</w:t>
      </w:r>
      <w:r>
        <w:t xml:space="preserve"> git </w:t>
      </w:r>
      <w:r>
        <w:t>历史。</w:t>
      </w:r>
      <w:r/>
    </w:p>
    <w:p>
      <w:pPr>
        <w:pStyle w:val="Heading2"/>
      </w:pPr>
      <w:r>
        <w:t>4. 关键技术方案</w:t>
      </w:r>
      <w:r/>
    </w:p>
    <w:p>
      <w:pPr>
        <w:pStyle w:val="ListBullet"/>
      </w:pPr>
      <w:r>
        <w:rPr>
          <w:b/>
        </w:rPr>
        <w:t>复用 RAG/向量库：</w:t>
      </w:r>
      <w:r>
        <w:t xml:space="preserve">Chroma </w:t>
      </w:r>
      <w:r>
        <w:t>以</w:t>
      </w:r>
      <w:r>
        <w:t xml:space="preserve"> server </w:t>
      </w:r>
      <w:r>
        <w:t>模式暴露，两端共用</w:t>
      </w:r>
      <w:r>
        <w:t xml:space="preserve"> collection</w:t>
      </w:r>
      <w:r>
        <w:t>；营销侧用于相似商品推荐与文案合规校验。</w:t>
      </w:r>
    </w:p>
    <w:p>
      <w:pPr>
        <w:pStyle w:val="ListBullet"/>
      </w:pPr>
      <w:r>
        <w:rPr>
          <w:b/>
        </w:rPr>
        <w:t>LangChain Agent + Tools：</w:t>
      </w:r>
      <w:r>
        <w:t>定义</w:t>
      </w:r>
      <w:r>
        <w:t xml:space="preserve"> 3 </w:t>
      </w:r>
      <w:r>
        <w:t>个工具</w:t>
      </w:r>
      <w:r>
        <w:t>——query_sales</w:t>
      </w:r>
      <w:r>
        <w:t>（读</w:t>
      </w:r>
      <w:r>
        <w:t xml:space="preserve"> orders </w:t>
      </w:r>
      <w:r>
        <w:t>聚合）、</w:t>
      </w:r>
      <w:r>
        <w:t>read_knowledge</w:t>
      </w:r>
      <w:r>
        <w:t>（读知识库）、</w:t>
      </w:r>
      <w:r>
        <w:t>generate_copy</w:t>
      </w:r>
      <w:r>
        <w:t>（生成文案）；用</w:t>
      </w:r>
      <w:r>
        <w:t xml:space="preserve"> AgentExecutor </w:t>
      </w:r>
      <w:r>
        <w:t>串联多步推理。</w:t>
      </w:r>
    </w:p>
    <w:p>
      <w:pPr>
        <w:pStyle w:val="ListBullet"/>
      </w:pPr>
      <w:r>
        <w:rPr>
          <w:b/>
        </w:rPr>
        <w:t>JWT 共用：</w:t>
      </w:r>
      <w:r>
        <w:t xml:space="preserve">FastAPI </w:t>
      </w:r>
      <w:r>
        <w:t>用与</w:t>
      </w:r>
      <w:r>
        <w:t xml:space="preserve"> Django simplejwt </w:t>
      </w:r>
      <w:r>
        <w:t>相同的</w:t>
      </w:r>
      <w:r>
        <w:t xml:space="preserve"> SIGNING_KEY </w:t>
      </w:r>
      <w:r>
        <w:t>校验令牌，</w:t>
      </w:r>
      <w:r>
        <w:t xml:space="preserve">React </w:t>
      </w:r>
      <w:r>
        <w:t>登录一次双端通用。</w:t>
      </w:r>
    </w:p>
    <w:p>
      <w:pPr>
        <w:pStyle w:val="ListBullet"/>
      </w:pPr>
      <w:r>
        <w:rPr>
          <w:b/>
        </w:rPr>
        <w:t>事件表解耦：</w:t>
      </w:r>
      <w:r>
        <w:t xml:space="preserve">customer_signals </w:t>
      </w:r>
      <w:r>
        <w:t>作为两</w:t>
      </w:r>
      <w:r>
        <w:t xml:space="preserve"> Agent </w:t>
      </w:r>
      <w:r>
        <w:t>协同契约，支持重放与审计，避免硬编码互调。</w:t>
      </w:r>
      <w:r/>
    </w:p>
    <w:p>
      <w:pPr>
        <w:pStyle w:val="Heading2"/>
      </w:pPr>
      <w:r>
        <w:t>5. 实施路线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目标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关键产出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验收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 xml:space="preserve">P0 </w:t>
            </w:r>
            <w:r>
              <w:t xml:space="preserve"> </w:t>
            </w:r>
            <w:r>
              <w:t>基础设施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根</w:t>
            </w:r>
            <w:r>
              <w:t xml:space="preserve"> </w:t>
            </w:r>
            <w:r>
              <w:t xml:space="preserve"> docker-compose + </w:t>
            </w:r>
            <w:r>
              <w:t xml:space="preserve"> </w:t>
            </w:r>
            <w:r>
              <w:t>共享</w:t>
            </w:r>
            <w:r>
              <w:t xml:space="preserve"> </w:t>
            </w:r>
            <w:r>
              <w:t xml:space="preserve"> .env</w:t>
            </w:r>
            <w:r>
              <w:t xml:space="preserve"> </w:t>
            </w:r>
            <w:r>
              <w:t>，把</w:t>
            </w:r>
            <w:r>
              <w:t xml:space="preserve"> </w:t>
            </w:r>
            <w:r>
              <w:t xml:space="preserve"> db </w:t>
            </w:r>
            <w:r>
              <w:t xml:space="preserve"> </w:t>
            </w:r>
            <w:r>
              <w:t>上提到根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 xml:space="preserve">compose </w:t>
            </w:r>
            <w:r>
              <w:t xml:space="preserve"> </w:t>
            </w:r>
            <w:r>
              <w:t>编排</w:t>
            </w:r>
            <w:r>
              <w:t xml:space="preserve"> </w:t>
            </w:r>
            <w:r>
              <w:t xml:space="preserve"> db/web/mkt/chroma/nginx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两服务同连</w:t>
            </w:r>
            <w:r>
              <w:t xml:space="preserve"> </w:t>
            </w:r>
            <w:r>
              <w:t xml:space="preserve"> agent_db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 xml:space="preserve">P1 </w:t>
            </w:r>
            <w:r>
              <w:t xml:space="preserve"> </w:t>
            </w:r>
            <w:r>
              <w:t>数据只读接入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 xml:space="preserve">FastAPI </w:t>
            </w:r>
            <w:r>
              <w:t xml:space="preserve"> </w:t>
            </w:r>
            <w:r>
              <w:t>用</w:t>
            </w:r>
            <w:r>
              <w:t xml:space="preserve"> </w:t>
            </w:r>
            <w:r>
              <w:t xml:space="preserve"> SQLAlchemy </w:t>
            </w:r>
            <w:r>
              <w:t xml:space="preserve"> </w:t>
            </w:r>
            <w:r>
              <w:t>只读</w:t>
            </w:r>
            <w:r>
              <w:t xml:space="preserve"> </w:t>
            </w:r>
            <w:r>
              <w:t xml:space="preserve"> agent_db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销量榜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库存预警接口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真实数据一致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 xml:space="preserve">P2 Agent </w:t>
            </w:r>
            <w:r>
              <w:t xml:space="preserve"> </w:t>
            </w:r>
            <w:r>
              <w:t>内核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 xml:space="preserve">LangChain Agent + 3 </w:t>
            </w:r>
            <w:r>
              <w:t xml:space="preserve"> </w:t>
            </w:r>
            <w:r>
              <w:t>工具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端到端生成一份营销文案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能跑通工具循环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 xml:space="preserve">P3 </w:t>
            </w:r>
            <w:r>
              <w:t xml:space="preserve"> </w:t>
            </w:r>
            <w:r>
              <w:t>运营后台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 xml:space="preserve">React </w:t>
            </w:r>
            <w:r>
              <w:t xml:space="preserve"> </w:t>
            </w:r>
            <w:r>
              <w:t>看板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文案草稿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审核队列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可演示前端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闭环可用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 xml:space="preserve">P4 </w:t>
            </w:r>
            <w:r>
              <w:t xml:space="preserve"> </w:t>
            </w:r>
            <w:r>
              <w:t>协同与事件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 xml:space="preserve">customer_signals </w:t>
            </w:r>
            <w:r>
              <w:t xml:space="preserve"> </w:t>
            </w:r>
            <w:r>
              <w:t>联动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合规审核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信号触发方案草稿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协同闭环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 xml:space="preserve">P5 </w:t>
            </w:r>
            <w:r>
              <w:t xml:space="preserve"> </w:t>
            </w:r>
            <w:r>
              <w:t>打磨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流式输出、错误处理、文档与演示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就绪可演示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面试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t>完整可讲</w:t>
            </w:r>
          </w:p>
        </w:tc>
      </w:tr>
    </w:tbl>
    <w:p>
      <w:r/>
    </w:p>
    <w:p>
      <w:pPr>
        <w:pStyle w:val="Heading2"/>
      </w:pPr>
      <w:r>
        <w:t>6. 目录结构与部署（布局 A：兄弟项目）</w:t>
      </w:r>
      <w:r/>
    </w:p>
    <w:p>
      <w:pPr/>
      <w:r>
        <w:rPr>
          <w:rFonts w:ascii="Courier" w:hAnsi="Courier"/>
        </w:rPr>
        <w:br/>
        <w:t>中渔天下/</w:t>
        <w:br/>
        <w:t>├── ZT-agent/                # 现有 C 端客服（独立 git 仓库，不动）</w:t>
        <w:br/>
        <w:t>├── marketing-agent/         # 新增 B 端营销（独立 git 仓库）</w:t>
        <w:br/>
        <w:t>│   ├── backend/             # FastAPI + LangChain</w:t>
        <w:br/>
        <w:t>│   ├── frontend/            # React 运营控制台</w:t>
        <w:br/>
        <w:t>│   └── docs/                # 本文档与 PRD</w:t>
        <w:br/>
        <w:t>├── docker-compose.yml       # 根：db + web + mkt + chroma + nginx</w:t>
        <w:br/>
        <w:t>└── .env                     # 共享：DB 凭据 / DEEPSEEK_API_KEY / JWT_SIGNING_KEY</w:t>
        <w:br/>
      </w:r>
      <w:r/>
    </w:p>
    <w:p>
      <w:pPr/>
      <w:r>
        <w:t xml:space="preserve">部署：根目录 </w:t>
      </w:r>
      <w:r>
        <w:rPr>
          <w:rFonts w:ascii="Courier" w:hAnsi="Courier"/>
        </w:rPr>
        <w:t>docker compose up</w:t>
      </w:r>
      <w:r>
        <w:t xml:space="preserve"> 一键起全部服务；两个仓库各自独立提交与回滚。</w:t>
      </w:r>
      <w:r/>
    </w:p>
    <w:p>
      <w:pPr>
        <w:pStyle w:val="Heading2"/>
      </w:pPr>
      <w:r>
        <w:t>7. 风险与应对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风险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应对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双栈复杂度（两套后端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依赖）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进程级隔离、独立</w:t>
            </w:r>
            <w:r>
              <w:t xml:space="preserve"> </w:t>
            </w:r>
            <w:r>
              <w:t xml:space="preserve"> repo</w:t>
            </w:r>
            <w:r>
              <w:t xml:space="preserve"> </w:t>
            </w:r>
            <w:r>
              <w:t>；面试讲清「为何分开」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数据一致性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 xml:space="preserve">FastAPI </w:t>
            </w:r>
            <w:r>
              <w:t xml:space="preserve"> </w:t>
            </w:r>
            <w:r>
              <w:t>默认只读业务表，写只走新增表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过度承诺自动化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定位「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辅助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人工审核」，</w:t>
            </w:r>
            <w:r>
              <w:t xml:space="preserve"> </w:t>
            </w:r>
            <w:r>
              <w:t xml:space="preserve">MVP </w:t>
            </w:r>
            <w:r>
              <w:t xml:space="preserve"> </w:t>
            </w:r>
            <w:r>
              <w:t>不实接外部渠道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密钥泄露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t>全部走</w:t>
            </w:r>
            <w:r>
              <w:t xml:space="preserve"> </w:t>
            </w:r>
            <w:r>
              <w:t xml:space="preserve"> .env</w:t>
            </w:r>
            <w:r>
              <w:t xml:space="preserve"> </w:t>
            </w:r>
            <w:r>
              <w:t>，不入库；</w:t>
            </w:r>
            <w:r>
              <w:t xml:space="preserve"> </w:t>
            </w:r>
            <w:r>
              <w:t xml:space="preserve">.env.example </w:t>
            </w:r>
            <w:r>
              <w:t xml:space="preserve"> </w:t>
            </w:r>
            <w:r>
              <w:t>仅留占位</w:t>
            </w:r>
          </w:p>
        </w:tc>
      </w:tr>
    </w:tbl>
    <w:p>
      <w:r/>
    </w:p>
    <w:p>
      <w:pPr>
        <w:pStyle w:val="Heading2"/>
      </w:pPr>
      <w:r>
        <w:t>8. 面试叙事点</w:t>
      </w:r>
      <w:r/>
    </w:p>
    <w:p>
      <w:pPr>
        <w:pStyle w:val="ListBullet"/>
      </w:pPr>
      <w:r>
        <w:rPr>
          <w:b/>
        </w:rPr>
        <w:t>双栈能力：</w:t>
      </w:r>
      <w:r>
        <w:t>「</w:t>
      </w:r>
      <w:r>
        <w:t xml:space="preserve">ZT-agent </w:t>
      </w:r>
      <w:r>
        <w:t>自研</w:t>
      </w:r>
      <w:r>
        <w:t xml:space="preserve"> ReAct </w:t>
      </w:r>
      <w:r>
        <w:t>验证原理，营销</w:t>
      </w:r>
      <w:r>
        <w:t xml:space="preserve"> Agent </w:t>
      </w:r>
      <w:r>
        <w:t>用</w:t>
      </w:r>
      <w:r>
        <w:t xml:space="preserve"> LangChain </w:t>
      </w:r>
      <w:r>
        <w:t>验证工程化，既懂底层也会用框架。」</w:t>
      </w:r>
    </w:p>
    <w:p>
      <w:pPr>
        <w:pStyle w:val="ListBullet"/>
      </w:pPr>
      <w:r>
        <w:rPr>
          <w:b/>
        </w:rPr>
        <w:t>架构思维：</w:t>
      </w:r>
      <w:r>
        <w:t>「两个</w:t>
      </w:r>
      <w:r>
        <w:t xml:space="preserve"> Agent </w:t>
      </w:r>
      <w:r>
        <w:t>进程级解耦、共享数据底座，用事件表协同</w:t>
      </w:r>
      <w:r>
        <w:t>——</w:t>
      </w:r>
      <w:r>
        <w:t>这是刻意的微服务设计。」</w:t>
      </w:r>
    </w:p>
    <w:p>
      <w:pPr>
        <w:pStyle w:val="ListBullet"/>
      </w:pPr>
      <w:r>
        <w:rPr>
          <w:b/>
        </w:rPr>
        <w:t>业务理解：</w:t>
      </w:r>
      <w:r>
        <w:t>「把客服沉淀的咨询</w:t>
      </w:r>
      <w:r>
        <w:t>/</w:t>
      </w:r>
      <w:r>
        <w:t>交易数据转化为营销动作，体现从数据到业务价值的闭环思维。」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