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D6D0B">
      <w:pPr>
        <w:pStyle w:val="156"/>
      </w:pPr>
      <w:r>
        <w:t>特殊患者管理页面优化经验分享</w:t>
      </w:r>
    </w:p>
    <w:p w14:paraId="621EE4FF">
      <w:pPr>
        <w:pStyle w:val="151"/>
        <w:numPr>
          <w:ilvl w:val="0"/>
          <w:numId w:val="1"/>
        </w:numPr>
      </w:pPr>
      <w:r>
        <w:t>背景与优化目标</w:t>
      </w:r>
    </w:p>
    <w:p w14:paraId="5DE542CD">
      <w:pPr>
        <w:pStyle w:val="127"/>
      </w:pPr>
      <w:r>
        <w:t>“特殊患者管理”是 HIS 系统中用于管理院内职工、纠纷患者、重点管控患者、无偿献血三免卡等特殊身份患者的基础模块。优化前页面仅支持单条录入，无法满足批量导入场景，且缺少精准的患者类型判断接口。</w:t>
      </w:r>
    </w:p>
    <w:p w14:paraId="6DA4D7C8">
      <w:pPr>
        <w:pStyle w:val="127"/>
      </w:pPr>
      <w:r>
        <w:t>本次优化新增两大核心能力：Excel 批量导入 和 患者类型精准判断。</w:t>
      </w:r>
    </w:p>
    <w:p w14:paraId="234D0DCF">
      <w:pPr>
        <w:pStyle w:val="127"/>
        <w:ind w:left="0" w:leftChars="0" w:firstLine="0" w:firstLineChars="0"/>
      </w:pPr>
      <w:r>
        <w:pict>
          <v:shape id="_x0000_i1026" o:spt="75" type="#_x0000_t75" style="height:248.55pt;width:450.2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2557C71D">
      <w:pPr>
        <w:pStyle w:val="127"/>
        <w:ind w:left="0" w:leftChars="0" w:firstLine="0" w:firstLineChars="0"/>
      </w:pPr>
      <w:r>
        <w:pict>
          <v:shape id="_x0000_i1027" o:spt="75" type="#_x0000_t75" style="height:262.85pt;width:450.9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bookmarkStart w:id="0" w:name="_GoBack"/>
      <w:bookmarkEnd w:id="0"/>
    </w:p>
    <w:p w14:paraId="19B992F2">
      <w:pPr>
        <w:pStyle w:val="151"/>
        <w:numPr>
          <w:ilvl w:val="0"/>
          <w:numId w:val="1"/>
        </w:numPr>
      </w:pPr>
      <w:r>
        <w:t>原始页面架构分析</w:t>
      </w:r>
    </w:p>
    <w:p w14:paraId="07040192">
      <w:pPr>
        <w:pStyle w:val="127"/>
      </w:pPr>
      <w:r>
        <w:t>原始页面由以下 3 个文件构成：</w:t>
      </w:r>
    </w:p>
    <w:tbl>
      <w:tblPr>
        <w:tblStyle w:val="2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1DD6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66797988">
            <w:pPr>
              <w:pStyle w:val="147"/>
            </w:pPr>
            <w:r>
              <w:t>文件</w:t>
            </w:r>
          </w:p>
        </w:tc>
        <w:tc>
          <w:tcPr>
            <w:tcW w:w="4513" w:type="dxa"/>
          </w:tcPr>
          <w:p w14:paraId="5E170B07">
            <w:pPr>
              <w:pStyle w:val="147"/>
            </w:pPr>
            <w:r>
              <w:t>说明</w:t>
            </w:r>
          </w:p>
        </w:tc>
      </w:tr>
      <w:tr w14:paraId="7B7C1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31904DC1">
            <w:pPr>
              <w:pStyle w:val="143"/>
            </w:pPr>
            <w:r>
              <w:t>DHCSpecPat.xml（CLS 后端）</w:t>
            </w:r>
          </w:p>
        </w:tc>
        <w:tc>
          <w:tcPr>
            <w:tcW w:w="4513" w:type="dxa"/>
          </w:tcPr>
          <w:p w14:paraId="119F7117">
            <w:pPr>
              <w:pStyle w:val="143"/>
            </w:pPr>
            <w:r>
              <w:t>包含患者查询 FindPatList、增删改查（InsertPatList / UpdatePatList / DeletePatList）、患者类型管理（FindPatListType / InsertPatListType / DeletePatListType）、患者归属查询（GetSpecPatTypeByPat / GetSpecPatTypeByCredNo）</w:t>
            </w:r>
          </w:p>
        </w:tc>
      </w:tr>
      <w:tr w14:paraId="1BDED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393A5298">
            <w:pPr>
              <w:pStyle w:val="143"/>
            </w:pPr>
            <w:r>
              <w:t>dhcspecpat.hui.csp（CSP 页面）</w:t>
            </w:r>
          </w:p>
        </w:tc>
        <w:tc>
          <w:tcPr>
            <w:tcW w:w="4513" w:type="dxa"/>
          </w:tcPr>
          <w:p w14:paraId="2FDF21F6">
            <w:pPr>
              <w:pStyle w:val="143"/>
            </w:pPr>
            <w:r>
              <w:t>主页面，引入 HISUI 组件库 + jQuery + 业务 JS</w:t>
            </w:r>
          </w:p>
        </w:tc>
      </w:tr>
      <w:tr w14:paraId="59AB5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44B6BCCE">
            <w:pPr>
              <w:pStyle w:val="143"/>
            </w:pPr>
            <w:r>
              <w:t>DHCSpecPat.hui.js（前端 JS）</w:t>
            </w:r>
          </w:p>
        </w:tc>
        <w:tc>
          <w:tcPr>
            <w:tcW w:w="4513" w:type="dxa"/>
          </w:tcPr>
          <w:p w14:paraId="6F1DC327">
            <w:pPr>
              <w:pStyle w:val="143"/>
            </w:pPr>
            <w:r>
              <w:t>搜索 / CRUD / 患者类型弹窗全部逻辑</w:t>
            </w:r>
          </w:p>
        </w:tc>
      </w:tr>
    </w:tbl>
    <w:p w14:paraId="061B1D83">
      <w:pPr>
        <w:pStyle w:val="127"/>
      </w:pPr>
    </w:p>
    <w:p w14:paraId="7983691F">
      <w:pPr>
        <w:pStyle w:val="127"/>
      </w:pPr>
      <w:r>
        <w:t>数据存储在 Global ^DHCSP（患者记录）和 ^DHCPatType（患者类型字典），页面通过 $.cm() 和 $.q() 与后端交互。</w:t>
      </w:r>
    </w:p>
    <w:p w14:paraId="49B99FA0">
      <w:pPr>
        <w:pStyle w:val="151"/>
        <w:numPr>
          <w:ilvl w:val="0"/>
          <w:numId w:val="1"/>
        </w:numPr>
      </w:pPr>
      <w:r>
        <w:t>优化内容详解</w:t>
      </w:r>
    </w:p>
    <w:p w14:paraId="3D0D1FDE">
      <w:pPr>
        <w:pStyle w:val="152"/>
        <w:numPr>
          <w:ilvl w:val="1"/>
          <w:numId w:val="1"/>
        </w:numPr>
      </w:pPr>
      <w:r>
        <w:t>新增 Excel 批量导入功能（核心优化）</w:t>
      </w:r>
    </w:p>
    <w:p w14:paraId="528C9671">
      <w:pPr>
        <w:pStyle w:val="127"/>
      </w:pPr>
      <w:r>
        <w:t>需求来源：实际使用中经常需要一次性录入大量特殊患者（如全院职工信息），逐条新增效率极低。</w:t>
      </w:r>
    </w:p>
    <w:p w14:paraId="4AEC8628">
      <w:pPr>
        <w:pStyle w:val="127"/>
      </w:pPr>
      <w:r>
        <w:t>实现方案：采用“前端 SheetJS 解析 + 后端逐条入库”的架构：</w:t>
      </w:r>
    </w:p>
    <w:p w14:paraId="72E6C0E6">
      <w:pPr>
        <w:pStyle w:val="127"/>
      </w:pPr>
    </w:p>
    <w:p w14:paraId="066B926B">
      <w:pPr>
        <w:pStyle w:val="127"/>
      </w:pPr>
      <w:r>
        <w:t>Excel 文件 → 前端 SheetJS 解析 → TSV 字符串 → $.cm() 传后端 → ImportPatList 逐行校验+入库 → JSON 结果返回 → 前端展示</w:t>
      </w:r>
    </w:p>
    <w:p w14:paraId="32D37524">
      <w:pPr>
        <w:pStyle w:val="127"/>
      </w:pPr>
    </w:p>
    <w:p w14:paraId="2C918ABC">
      <w:pPr>
        <w:pStyle w:val="153"/>
        <w:numPr>
          <w:ilvl w:val="2"/>
          <w:numId w:val="1"/>
        </w:numPr>
      </w:pPr>
      <w:r>
        <w:t>后端新增方法 — ImportPatList</w:t>
      </w:r>
    </w:p>
    <w:p w14:paraId="39BA6690">
      <w:pPr>
        <w:pStyle w:val="144"/>
        <w:numPr>
          <w:ilvl w:val="1"/>
          <w:numId w:val="2"/>
        </w:numPr>
      </w:pPr>
      <w:r>
        <w:t>接收 TSV 字符串（Tab 分隔，前端 SheetJS 已将 Excel 转为 TSV）</w:t>
      </w:r>
    </w:p>
    <w:p w14:paraId="5BC1A1B2">
      <w:pPr>
        <w:pStyle w:val="144"/>
        <w:numPr>
          <w:ilvl w:val="1"/>
          <w:numId w:val="2"/>
        </w:numPr>
      </w:pPr>
      <w:r>
        <w:t>跳过表头行，逐行解析：姓名、身份证号、类型代码、备注、有效起止日期、科室代码</w:t>
      </w:r>
    </w:p>
    <w:p w14:paraId="44BEB7D1">
      <w:pPr>
        <w:pStyle w:val="144"/>
        <w:numPr>
          <w:ilvl w:val="1"/>
          <w:numId w:val="2"/>
        </w:numPr>
      </w:pPr>
      <w:r>
        <w:t>逐字段校验必填项（姓名 / 身份证号 / 类型代码），缺失则计入 skip 并记录原因</w:t>
      </w:r>
    </w:p>
    <w:p w14:paraId="572A4ED3">
      <w:pPr>
        <w:pStyle w:val="144"/>
        <w:numPr>
          <w:ilvl w:val="1"/>
          <w:numId w:val="2"/>
        </w:numPr>
      </w:pPr>
      <w:r>
        <w:t>类型代码和科室代码通过遍历 Global 查找 RowId（无 Code 索引可用）</w:t>
      </w:r>
    </w:p>
    <w:p w14:paraId="791FC50C">
      <w:pPr>
        <w:pStyle w:val="144"/>
        <w:numPr>
          <w:ilvl w:val="1"/>
          <w:numId w:val="2"/>
        </w:numPr>
      </w:pPr>
      <w:r>
        <w:t>复用已有 InsertPatList 方法入库，保证与单条录入逻辑一致</w:t>
      </w:r>
    </w:p>
    <w:p w14:paraId="540FF767">
      <w:pPr>
        <w:pStyle w:val="144"/>
        <w:numPr>
          <w:ilvl w:val="1"/>
          <w:numId w:val="2"/>
        </w:numPr>
      </w:pPr>
      <w:r>
        <w:t>返回 JSON 结构 {total, success, skip, errors:[{row, reason}]}</w:t>
      </w:r>
    </w:p>
    <w:p w14:paraId="7A421349">
      <w:pPr>
        <w:pStyle w:val="127"/>
      </w:pPr>
    </w:p>
    <w:p w14:paraId="73F611B7">
      <w:pPr>
        <w:pStyle w:val="153"/>
        <w:numPr>
          <w:ilvl w:val="2"/>
          <w:numId w:val="1"/>
        </w:numPr>
      </w:pPr>
      <w:r>
        <w:t>前端新增内容</w:t>
      </w:r>
    </w:p>
    <w:p w14:paraId="3AD8150F">
      <w:pPr>
        <w:pStyle w:val="144"/>
        <w:numPr>
          <w:ilvl w:val="1"/>
          <w:numId w:val="2"/>
        </w:numPr>
      </w:pPr>
      <w:r>
        <w:t>主页面工具栏新增「下载模板」和「导入」两个按钮</w:t>
      </w:r>
    </w:p>
    <w:p w14:paraId="7DBDB0A6">
      <w:pPr>
        <w:pStyle w:val="144"/>
        <w:numPr>
          <w:ilvl w:val="1"/>
          <w:numId w:val="2"/>
        </w:numPr>
      </w:pPr>
      <w:r>
        <w:t>新增 dhcspecpat.import.hui.csp 导入对话框 CSP，包含三步骤 UI：Step 1 — 选择 Excel 文件（使用浏览器 FileReader + SheetJS XLSX 库客户端解析）；Step 2 — 预览前 3 行数据（datagrid 展示），让用户确认字段映射；Step 3 — 显示导入结果汇总（成功 X 条 / 跳过 X 条 / 共 X 条）+ 错误明细表</w:t>
      </w:r>
    </w:p>
    <w:p w14:paraId="086F8641">
      <w:pPr>
        <w:pStyle w:val="144"/>
        <w:numPr>
          <w:ilvl w:val="1"/>
          <w:numId w:val="2"/>
        </w:numPr>
      </w:pPr>
      <w:r>
        <w:t>引入 SheetJS 社区版 xlsx.full.min.js 到项目中</w:t>
      </w:r>
    </w:p>
    <w:p w14:paraId="2FEFBBDF">
      <w:pPr>
        <w:pStyle w:val="127"/>
      </w:pPr>
    </w:p>
    <w:p w14:paraId="4DE726E4">
      <w:pPr>
        <w:pStyle w:val="153"/>
        <w:numPr>
          <w:ilvl w:val="2"/>
          <w:numId w:val="1"/>
        </w:numPr>
      </w:pPr>
      <w:r>
        <w:t>设计亮点</w:t>
      </w:r>
    </w:p>
    <w:p w14:paraId="7E839686">
      <w:pPr>
        <w:pStyle w:val="144"/>
        <w:numPr>
          <w:ilvl w:val="1"/>
          <w:numId w:val="2"/>
        </w:numPr>
      </w:pPr>
      <w:r>
        <w:t>“前端解析 + 后端复查”双保险：Excel 在前端解析为 TSV 后预览，降低后端解析依赖；后端单独做业务校验，保证数据正确性</w:t>
      </w:r>
    </w:p>
    <w:p w14:paraId="5C2D4ED9">
      <w:pPr>
        <w:pStyle w:val="144"/>
        <w:numPr>
          <w:ilvl w:val="1"/>
          <w:numId w:val="2"/>
        </w:numPr>
      </w:pPr>
      <w:r>
        <w:t>复用 InsertPatList：不重复造轮子，保证导入逻辑与单条新增完全一致</w:t>
      </w:r>
    </w:p>
    <w:p w14:paraId="0F7C4A8B">
      <w:pPr>
        <w:pStyle w:val="144"/>
        <w:numPr>
          <w:ilvl w:val="1"/>
          <w:numId w:val="2"/>
        </w:numPr>
      </w:pPr>
      <w:r>
        <w:t>JSON 结构化错误反馈：逐行报告失败原因，用户可针对性修正后重新导入</w:t>
      </w:r>
    </w:p>
    <w:p w14:paraId="028D16F8">
      <w:pPr>
        <w:pStyle w:val="152"/>
        <w:numPr>
          <w:ilvl w:val="1"/>
          <w:numId w:val="1"/>
        </w:numPr>
      </w:pPr>
      <w:r>
        <w:t>新增患者类型精准判断接口 — IsSpecPatType</w:t>
      </w:r>
    </w:p>
    <w:p w14:paraId="79116BA0">
      <w:pPr>
        <w:pStyle w:val="127"/>
      </w:pPr>
      <w:r>
        <w:t>需求来源：外部模块需要判断“当前患者是否为院内职工”，而原有方法 GetSpecPatTypeByPat 返回的是逗号分隔的类型串，且会执行自定义管控代码（xecute），不适合简单判断场景。</w:t>
      </w:r>
    </w:p>
    <w:p w14:paraId="7A8EE2FE">
      <w:pPr>
        <w:pStyle w:val="127"/>
      </w:pPr>
    </w:p>
    <w:p w14:paraId="2E8B95C6">
      <w:pPr>
        <w:pStyle w:val="153"/>
        <w:numPr>
          <w:ilvl w:val="2"/>
          <w:numId w:val="1"/>
        </w:numPr>
      </w:pPr>
      <w:r>
        <w:t>方法签名与返回</w:t>
      </w:r>
    </w:p>
    <w:p w14:paraId="6805C252">
      <w:pPr>
        <w:pStyle w:val="127"/>
      </w:pPr>
      <w:r>
        <w:t>入参：PatientId（患者 ID）+ TypeCode（类型代码，如 "03" 院内职工）</w:t>
      </w:r>
    </w:p>
    <w:p w14:paraId="1CA7A718">
      <w:pPr>
        <w:pStyle w:val="127"/>
      </w:pPr>
      <w:r>
        <w:t>返回：1（是该类型）/ 0（不是）/ 空（参数无效）</w:t>
      </w:r>
    </w:p>
    <w:p w14:paraId="04022AE4">
      <w:pPr>
        <w:pStyle w:val="127"/>
      </w:pPr>
    </w:p>
    <w:p w14:paraId="64412547">
      <w:pPr>
        <w:pStyle w:val="153"/>
        <w:numPr>
          <w:ilvl w:val="2"/>
          <w:numId w:val="1"/>
        </w:numPr>
      </w:pPr>
      <w:r>
        <w:t>实现流程</w:t>
      </w:r>
    </w:p>
    <w:p w14:paraId="5794298A">
      <w:pPr>
        <w:pStyle w:val="144"/>
        <w:numPr>
          <w:ilvl w:val="1"/>
          <w:numId w:val="2"/>
        </w:numPr>
      </w:pPr>
      <w:r>
        <w:t>从 ^PAPER 取患者身份证号</w:t>
      </w:r>
    </w:p>
    <w:p w14:paraId="7286D02A">
      <w:pPr>
        <w:pStyle w:val="144"/>
        <w:numPr>
          <w:ilvl w:val="1"/>
          <w:numId w:val="2"/>
        </w:numPr>
      </w:pPr>
      <w:r>
        <w:t>遍历 ^DHCPatType 按 Code 匹配获取类型 RowId</w:t>
      </w:r>
    </w:p>
    <w:p w14:paraId="40B9F845">
      <w:pPr>
        <w:pStyle w:val="144"/>
        <w:numPr>
          <w:ilvl w:val="1"/>
          <w:numId w:val="2"/>
        </w:numPr>
      </w:pPr>
      <w:r>
        <w:t>遍历 ^DHCSP("0","CredNo") 索引，匹配身份证号 + 有效期 + 类型</w:t>
      </w:r>
    </w:p>
    <w:p w14:paraId="20DF3D3D">
      <w:pPr>
        <w:pStyle w:val="127"/>
      </w:pPr>
    </w:p>
    <w:p w14:paraId="65003C1B">
      <w:pPr>
        <w:pStyle w:val="153"/>
        <w:numPr>
          <w:ilvl w:val="2"/>
          <w:numId w:val="1"/>
        </w:numPr>
      </w:pPr>
      <w:r>
        <w:t>与原方法对比</w:t>
      </w:r>
    </w:p>
    <w:tbl>
      <w:tblPr>
        <w:tblStyle w:val="2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9"/>
      </w:tblGrid>
      <w:tr w14:paraId="47450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</w:tcPr>
          <w:p w14:paraId="41DE8E5F">
            <w:pPr>
              <w:pStyle w:val="147"/>
            </w:pPr>
            <w:r>
              <w:t>对比维度</w:t>
            </w:r>
          </w:p>
        </w:tc>
        <w:tc>
          <w:tcPr>
            <w:tcW w:w="3009" w:type="dxa"/>
          </w:tcPr>
          <w:p w14:paraId="6EA45B19">
            <w:pPr>
              <w:pStyle w:val="147"/>
            </w:pPr>
            <w:r>
              <w:t>GetSpecPatTypeByPat（原）</w:t>
            </w:r>
          </w:p>
        </w:tc>
        <w:tc>
          <w:tcPr>
            <w:tcW w:w="3009" w:type="dxa"/>
          </w:tcPr>
          <w:p w14:paraId="08F6EE8A">
            <w:pPr>
              <w:pStyle w:val="147"/>
            </w:pPr>
            <w:r>
              <w:t>IsSpecPatType（新）</w:t>
            </w:r>
          </w:p>
        </w:tc>
      </w:tr>
      <w:tr w14:paraId="53A9C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</w:tcPr>
          <w:p w14:paraId="2EB06CD1">
            <w:pPr>
              <w:pStyle w:val="143"/>
            </w:pPr>
            <w:r>
              <w:t>返回内容</w:t>
            </w:r>
          </w:p>
        </w:tc>
        <w:tc>
          <w:tcPr>
            <w:tcW w:w="3009" w:type="dxa"/>
          </w:tcPr>
          <w:p w14:paraId="4EE7C091">
            <w:pPr>
              <w:pStyle w:val="143"/>
            </w:pPr>
            <w:r>
              <w:t>所有匹配的类型串+执行结果</w:t>
            </w:r>
          </w:p>
        </w:tc>
        <w:tc>
          <w:tcPr>
            <w:tcW w:w="3009" w:type="dxa"/>
          </w:tcPr>
          <w:p w14:paraId="05DB3B28">
            <w:pPr>
              <w:pStyle w:val="143"/>
            </w:pPr>
            <w:r>
              <w:t>是否为指定类型（0/1）</w:t>
            </w:r>
          </w:p>
        </w:tc>
      </w:tr>
      <w:tr w14:paraId="7F7F9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</w:tcPr>
          <w:p w14:paraId="515D6951">
            <w:pPr>
              <w:pStyle w:val="143"/>
            </w:pPr>
            <w:r>
              <w:t>执行管控代码</w:t>
            </w:r>
          </w:p>
        </w:tc>
        <w:tc>
          <w:tcPr>
            <w:tcW w:w="3009" w:type="dxa"/>
          </w:tcPr>
          <w:p w14:paraId="000871D0">
            <w:pPr>
              <w:pStyle w:val="143"/>
            </w:pPr>
            <w:r>
              <w:t>会 xecute 自定义代码</w:t>
            </w:r>
          </w:p>
        </w:tc>
        <w:tc>
          <w:tcPr>
            <w:tcW w:w="3009" w:type="dxa"/>
          </w:tcPr>
          <w:p w14:paraId="3B96C1C6">
            <w:pPr>
              <w:pStyle w:val="143"/>
            </w:pPr>
            <w:r>
              <w:t>不执行，纯匹配判断</w:t>
            </w:r>
          </w:p>
        </w:tc>
      </w:tr>
      <w:tr w14:paraId="1CEC1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</w:tcPr>
          <w:p w14:paraId="29DFF37A">
            <w:pPr>
              <w:pStyle w:val="143"/>
            </w:pPr>
            <w:r>
              <w:t>使用场景</w:t>
            </w:r>
          </w:p>
        </w:tc>
        <w:tc>
          <w:tcPr>
            <w:tcW w:w="3009" w:type="dxa"/>
          </w:tcPr>
          <w:p w14:paraId="70A0A5E2">
            <w:pPr>
              <w:pStyle w:val="143"/>
            </w:pPr>
            <w:r>
              <w:t>展示患者所有特殊身份</w:t>
            </w:r>
          </w:p>
        </w:tc>
        <w:tc>
          <w:tcPr>
            <w:tcW w:w="3009" w:type="dxa"/>
          </w:tcPr>
          <w:p w14:paraId="5444DE34">
            <w:pPr>
              <w:pStyle w:val="143"/>
            </w:pPr>
            <w:r>
              <w:t>业务分支判断（if/else）</w:t>
            </w:r>
          </w:p>
        </w:tc>
      </w:tr>
      <w:tr w14:paraId="2883E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</w:tcPr>
          <w:p w14:paraId="119908FF">
            <w:pPr>
              <w:pStyle w:val="143"/>
            </w:pPr>
            <w:r>
              <w:t>性能</w:t>
            </w:r>
          </w:p>
        </w:tc>
        <w:tc>
          <w:tcPr>
            <w:tcW w:w="3009" w:type="dxa"/>
          </w:tcPr>
          <w:p w14:paraId="7B71796E">
            <w:pPr>
              <w:pStyle w:val="143"/>
            </w:pPr>
            <w:r>
              <w:t>遍历所有类型</w:t>
            </w:r>
          </w:p>
        </w:tc>
        <w:tc>
          <w:tcPr>
            <w:tcW w:w="3009" w:type="dxa"/>
          </w:tcPr>
          <w:p w14:paraId="35D82171">
            <w:pPr>
              <w:pStyle w:val="143"/>
            </w:pPr>
            <w:r>
              <w:t>命中即返回</w:t>
            </w:r>
          </w:p>
        </w:tc>
      </w:tr>
    </w:tbl>
    <w:p w14:paraId="2D3CE7F8">
      <w:pPr>
        <w:pStyle w:val="151"/>
        <w:numPr>
          <w:ilvl w:val="0"/>
          <w:numId w:val="1"/>
        </w:numPr>
      </w:pPr>
      <w:r>
        <w:t>技术要点总结</w:t>
      </w:r>
    </w:p>
    <w:tbl>
      <w:tblPr>
        <w:tblStyle w:val="2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A4AB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28CB7875">
            <w:pPr>
              <w:pStyle w:val="147"/>
            </w:pPr>
            <w:r>
              <w:t>要点</w:t>
            </w:r>
          </w:p>
        </w:tc>
        <w:tc>
          <w:tcPr>
            <w:tcW w:w="4513" w:type="dxa"/>
          </w:tcPr>
          <w:p w14:paraId="63638F43">
            <w:pPr>
              <w:pStyle w:val="147"/>
            </w:pPr>
            <w:r>
              <w:t>说明</w:t>
            </w:r>
          </w:p>
        </w:tc>
      </w:tr>
      <w:tr w14:paraId="44773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1BC89885">
            <w:pPr>
              <w:pStyle w:val="143"/>
            </w:pPr>
            <w:r>
              <w:t>Global 无 Code 索引的处理</w:t>
            </w:r>
          </w:p>
        </w:tc>
        <w:tc>
          <w:tcPr>
            <w:tcW w:w="4513" w:type="dxa"/>
          </w:tcPr>
          <w:p w14:paraId="330B8AF1">
            <w:pPr>
              <w:pStyle w:val="143"/>
            </w:pPr>
            <w:r>
              <w:t>^DHCPatType 只有 RowId 索引，无 Code 索引，批量导入时需遍历查找。优化建议：后续可增加 ^DHCPatType("Code") 索引</w:t>
            </w:r>
          </w:p>
        </w:tc>
      </w:tr>
      <w:tr w14:paraId="6F576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44888031">
            <w:pPr>
              <w:pStyle w:val="143"/>
            </w:pPr>
            <w:r>
              <w:t>SheetJS 客户端解析</w:t>
            </w:r>
          </w:p>
        </w:tc>
        <w:tc>
          <w:tcPr>
            <w:tcW w:w="4513" w:type="dxa"/>
          </w:tcPr>
          <w:p w14:paraId="7C73CABD">
            <w:pPr>
              <w:pStyle w:val="143"/>
            </w:pPr>
            <w:r>
              <w:t>使用 SheetJS 社区版在浏览器端将 Excel 解析为 TSV，避免服务端处理二进制文件，降低后端复杂度</w:t>
            </w:r>
          </w:p>
        </w:tc>
      </w:tr>
      <w:tr w14:paraId="7FBF5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3C57C63D">
            <w:pPr>
              <w:pStyle w:val="143"/>
            </w:pPr>
            <w:r>
              <w:t>前端文件读取</w:t>
            </w:r>
          </w:p>
        </w:tc>
        <w:tc>
          <w:tcPr>
            <w:tcW w:w="4513" w:type="dxa"/>
          </w:tcPr>
          <w:p w14:paraId="72DC82DE">
            <w:pPr>
              <w:pStyle w:val="143"/>
            </w:pPr>
            <w:r>
              <w:t>使用 HTML5 FileReader + readAsArrayBuffer 读取用户选择的文件，需确认 SheetJS 版本的 IE11 兼容性</w:t>
            </w:r>
          </w:p>
        </w:tc>
      </w:tr>
      <w:tr w14:paraId="57CB2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2DA25D09">
            <w:pPr>
              <w:pStyle w:val="143"/>
            </w:pPr>
            <w:r>
              <w:t>复用已有方法</w:t>
            </w:r>
          </w:p>
        </w:tc>
        <w:tc>
          <w:tcPr>
            <w:tcW w:w="4513" w:type="dxa"/>
          </w:tcPr>
          <w:p w14:paraId="29EB7A39">
            <w:pPr>
              <w:pStyle w:val="143"/>
            </w:pPr>
            <w:r>
              <w:t>ImportPatList 逐行调用 InsertPatList，保持与单条录入一致的校验逻辑和数据库操作</w:t>
            </w:r>
          </w:p>
        </w:tc>
      </w:tr>
      <w:tr w14:paraId="4D552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0925E0D3">
            <w:pPr>
              <w:pStyle w:val="143"/>
            </w:pPr>
            <w:r>
              <w:t>JSON 结构化错误</w:t>
            </w:r>
          </w:p>
        </w:tc>
        <w:tc>
          <w:tcPr>
            <w:tcW w:w="4513" w:type="dxa"/>
          </w:tcPr>
          <w:p w14:paraId="51380FAC">
            <w:pPr>
              <w:pStyle w:val="143"/>
            </w:pPr>
            <w:r>
              <w:t>批量操作的错误反馈用 JSON 结构化返回，前端解析后展示错误明细表，用户体验好</w:t>
            </w:r>
          </w:p>
        </w:tc>
      </w:tr>
      <w:tr w14:paraId="33A81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</w:tcPr>
          <w:p w14:paraId="2CCF1B28">
            <w:pPr>
              <w:pStyle w:val="143"/>
            </w:pPr>
            <w:r>
              <w:t>CSP Include 模块化</w:t>
            </w:r>
          </w:p>
        </w:tc>
        <w:tc>
          <w:tcPr>
            <w:tcW w:w="4513" w:type="dxa"/>
          </w:tcPr>
          <w:p w14:paraId="65DA875C">
            <w:pPr>
              <w:pStyle w:val="143"/>
            </w:pPr>
            <w:r>
              <w:t>导入对话框独立为 dhcspecpat.import.hui.csp，通过 csp:Include 引入，保持主页面清爽</w:t>
            </w:r>
          </w:p>
        </w:tc>
      </w:tr>
    </w:tbl>
    <w:p w14:paraId="05E002FC">
      <w:pPr>
        <w:pStyle w:val="151"/>
        <w:numPr>
          <w:ilvl w:val="0"/>
          <w:numId w:val="1"/>
        </w:numPr>
      </w:pPr>
      <w:r>
        <w:t>经验与反思</w:t>
      </w:r>
    </w:p>
    <w:p w14:paraId="0EED2BCD">
      <w:pPr>
        <w:pStyle w:val="154"/>
        <w:numPr>
          <w:ilvl w:val="0"/>
          <w:numId w:val="3"/>
        </w:numPr>
      </w:pPr>
      <w:r>
        <w:t>批量导入的架构选择</w:t>
      </w:r>
    </w:p>
    <w:p w14:paraId="79226052">
      <w:pPr>
        <w:pStyle w:val="146"/>
        <w:numPr>
          <w:ilvl w:val="0"/>
          <w:numId w:val="4"/>
        </w:numPr>
      </w:pPr>
      <w:r>
        <w:t>前端解析 Excel 优于后端解析，因为浏览器可即时预览数据，后端只需处理纯文本 TSV。但需注意大文件场景，建议前端做行数上限提醒。</w:t>
      </w:r>
    </w:p>
    <w:p w14:paraId="139DB569">
      <w:pPr>
        <w:pStyle w:val="154"/>
        <w:numPr>
          <w:ilvl w:val="0"/>
          <w:numId w:val="3"/>
        </w:numPr>
      </w:pPr>
      <w:r>
        <w:t>接口粒度的设计</w:t>
      </w:r>
    </w:p>
    <w:p w14:paraId="0DC693F3">
      <w:pPr>
        <w:pStyle w:val="146"/>
        <w:numPr>
          <w:ilvl w:val="0"/>
          <w:numId w:val="4"/>
        </w:numPr>
      </w:pPr>
      <w:r>
        <w:t>原来的 GetSpecPatTypeByPat 功能过重（查询+执行代码），新增的 IsSpecPatType 遵循“单一职责”原则，只做类型判断，更清晰易维护。</w:t>
      </w:r>
    </w:p>
    <w:p w14:paraId="7A8812D2">
      <w:pPr>
        <w:pStyle w:val="154"/>
        <w:numPr>
          <w:ilvl w:val="0"/>
          <w:numId w:val="3"/>
        </w:numPr>
      </w:pPr>
      <w:r>
        <w:t>Global 索引的局限性</w:t>
      </w:r>
    </w:p>
    <w:p w14:paraId="06D2F7F6">
      <w:pPr>
        <w:pStyle w:val="146"/>
        <w:numPr>
          <w:ilvl w:val="0"/>
          <w:numId w:val="4"/>
        </w:numPr>
      </w:pPr>
      <w:r>
        <w:t>本次优化暴露了 ^DHCPatType 缺少 Code 索引的问题。生产环境如果类型数量较多，建议评估是否需要增加索引。</w:t>
      </w:r>
    </w:p>
    <w:p w14:paraId="264D870C">
      <w:pPr>
        <w:pStyle w:val="154"/>
        <w:numPr>
          <w:ilvl w:val="0"/>
          <w:numId w:val="3"/>
        </w:numPr>
      </w:pPr>
      <w:r>
        <w:t>向后兼容</w:t>
      </w:r>
    </w:p>
    <w:p w14:paraId="2E98E200">
      <w:pPr>
        <w:pStyle w:val="146"/>
        <w:numPr>
          <w:ilvl w:val="0"/>
          <w:numId w:val="4"/>
        </w:numPr>
      </w:pPr>
      <w:r>
        <w:t>本次优化均为新增功能，未修改任何原有方法签名和逻辑，零风险上线。</w:t>
      </w:r>
    </w:p>
    <w:p w14:paraId="3CA7DDC3">
      <w:pPr>
        <w:pStyle w:val="154"/>
        <w:numPr>
          <w:ilvl w:val="0"/>
          <w:numId w:val="3"/>
        </w:numPr>
      </w:pPr>
      <w:r>
        <w:t>模板下载</w:t>
      </w:r>
    </w:p>
    <w:p w14:paraId="0401F5F7">
      <w:pPr>
        <w:pStyle w:val="146"/>
        <w:numPr>
          <w:ilvl w:val="0"/>
          <w:numId w:val="4"/>
        </w:numPr>
      </w:pPr>
      <w:r>
        <w:t>提供标准 Excel 模板下载，统一用户录入格式，减少导入格式错误。</w:t>
      </w:r>
    </w:p>
    <w:p w14:paraId="2A9DEE64">
      <w:pPr>
        <w:pStyle w:val="127"/>
      </w:pPr>
    </w:p>
    <w:p w14:paraId="328DEEEA">
      <w:pPr>
        <w:pStyle w:val="139"/>
        <w:jc w:val="right"/>
      </w:pPr>
      <w:r>
        <w:t>东华医为科技有限公司</w:t>
      </w:r>
    </w:p>
    <w:p w14:paraId="25EFE1ED">
      <w:pPr>
        <w:pStyle w:val="139"/>
        <w:jc w:val="right"/>
        <w:rPr>
          <w:rFonts w:hint="default" w:eastAsia="宋体;SimSun"/>
          <w:lang w:val="en-US" w:eastAsia="zh-CN"/>
        </w:rPr>
      </w:pPr>
      <w:r>
        <w:rPr>
          <w:rFonts w:hint="eastAsia"/>
          <w:lang w:val="en-US" w:eastAsia="zh-CN"/>
        </w:rPr>
        <w:t>AI需求享</w:t>
      </w:r>
    </w:p>
    <w:p w14:paraId="0E381079">
      <w:pPr>
        <w:pStyle w:val="139"/>
        <w:jc w:val="right"/>
      </w:pPr>
      <w:r>
        <w:t>2026年7月3日</w:t>
      </w:r>
    </w:p>
    <w:sectPr>
      <w:headerReference r:id="rId4" w:type="default"/>
      <w:footerReference r:id="rId5" w:type="default"/>
      <w:pgSz w:w="11906" w:h="16838"/>
      <w:pgMar w:top="1797" w:right="1440" w:bottom="1440" w:left="1440" w:header="510" w:footer="454" w:gutter="0"/>
      <w:pgNumType w:fmt="decimal"/>
      <w:cols w:space="720" w:num="1"/>
      <w:formProt w:val="0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 Neue;Arial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;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B5437">
    <w:pPr>
      <w:spacing w:before="0" w:after="120"/>
      <w:jc w:val="center"/>
      <w:rPr>
        <w:rFonts w:hint="eastAsia" w:ascii="楷体" w:hAnsi="楷体" w:eastAsia="楷体" w:cs="宋体;SimSun"/>
        <w:sz w:val="18"/>
        <w:szCs w:val="18"/>
      </w:rPr>
    </w:pPr>
    <w:r>
      <w:rPr>
        <w:rFonts w:hint="eastAsia" w:ascii="楷体" w:hAnsi="楷体" w:eastAsia="楷体" w:cs="宋体;SimSun"/>
        <w:sz w:val="18"/>
        <w:szCs w:val="18"/>
        <w:lang w:val="zh-CN"/>
      </w:rPr>
      <w:t>第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;SimSun"/>
        <w:sz w:val="18"/>
        <w:szCs w:val="18"/>
        <w:lang w:val="zh-CN"/>
      </w:rPr>
      <w:instrText xml:space="preserve"> PAGE \* ARABIC </w:instrTex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separate"/>
    </w:r>
    <w:r>
      <w:rPr>
        <w:rFonts w:hint="eastAsia" w:ascii="楷体" w:hAnsi="楷体" w:eastAsia="楷体" w:cs="宋体;SimSun"/>
        <w:sz w:val="18"/>
        <w:szCs w:val="18"/>
        <w:lang w:val="zh-CN"/>
      </w:rPr>
      <w:t>3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;SimSun"/>
        <w:sz w:val="18"/>
        <w:szCs w:val="18"/>
        <w:lang w:val="zh-CN"/>
      </w:rPr>
      <w:t>页 /共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begin"/>
    </w:r>
    <w:r>
      <w:rPr>
        <w:rFonts w:hint="eastAsia" w:ascii="楷体" w:hAnsi="楷体" w:eastAsia="楷体" w:cs="宋体;SimSun"/>
        <w:sz w:val="18"/>
        <w:szCs w:val="18"/>
        <w:lang w:val="zh-CN"/>
      </w:rPr>
      <w:instrText xml:space="preserve"> NUMPAGES \* ARABIC </w:instrTex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separate"/>
    </w:r>
    <w:r>
      <w:rPr>
        <w:rFonts w:hint="eastAsia" w:ascii="楷体" w:hAnsi="楷体" w:eastAsia="楷体" w:cs="宋体;SimSun"/>
        <w:sz w:val="18"/>
        <w:szCs w:val="18"/>
        <w:lang w:val="zh-CN"/>
      </w:rPr>
      <w:t>3</w:t>
    </w:r>
    <w:r>
      <w:rPr>
        <w:rFonts w:hint="eastAsia" w:ascii="楷体" w:hAnsi="楷体" w:eastAsia="楷体" w:cs="宋体;SimSun"/>
        <w:sz w:val="18"/>
        <w:szCs w:val="18"/>
        <w:lang w:val="zh-CN"/>
      </w:rPr>
      <w:fldChar w:fldCharType="end"/>
    </w:r>
    <w:r>
      <w:rPr>
        <w:rFonts w:hint="eastAsia" w:ascii="楷体" w:hAnsi="楷体" w:eastAsia="楷体" w:cs="宋体;SimSun"/>
        <w:sz w:val="18"/>
        <w:szCs w:val="18"/>
        <w:lang w:val="zh-CN"/>
      </w:rPr>
      <w:t>页</w:t>
    </w:r>
  </w:p>
  <w:p w14:paraId="602CFB3D">
    <w:pPr>
      <w:spacing w:before="0" w:after="120" w:line="260" w:lineRule="exact"/>
      <w:jc w:val="center"/>
    </w:pPr>
    <w:r>
      <w:drawing>
        <wp:inline distT="0" distB="0" distL="0" distR="0">
          <wp:extent cx="2300605" cy="129540"/>
          <wp:effectExtent l="0" t="0" r="0" b="0"/>
          <wp:docPr id="4" name="图像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像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26" r="-1" b="-26"/>
                  <a:stretch>
                    <a:fillRect/>
                  </a:stretch>
                </pic:blipFill>
                <pic:spPr>
                  <a:xfrm>
                    <a:off x="0" y="0"/>
                    <a:ext cx="2300605" cy="129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5054600</wp:posOffset>
              </wp:positionH>
              <wp:positionV relativeFrom="paragraph">
                <wp:posOffset>9882505</wp:posOffset>
              </wp:positionV>
              <wp:extent cx="1595120" cy="431800"/>
              <wp:effectExtent l="6350" t="6350" r="6350" b="6350"/>
              <wp:wrapNone/>
              <wp:docPr id="5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5160" cy="431640"/>
                      </a:xfrm>
                      <a:prstGeom prst="rect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prstDash val="dash"/>
                        <a:miter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矩形 4" o:spid="_x0000_s1026" o:spt="1" style="position:absolute;left:0pt;margin-left:398pt;margin-top:778.15pt;height:34pt;width:125.6pt;z-index:-251657216;mso-width-relative:page;mso-height-relative:page;" filled="f" stroked="t" coordsize="21600,21600" o:gfxdata="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0yxS4N4AAAAOAQAADwAAAAAAAAABACAAAAAiAAAAZHJzL2Rv&#10;d25yZXYueG1sUEsBAhQAFAAAAAgAh07iQKoCQHrCAQAAfwMAAA4AAAAAAAAAAQAgAAAALQEAAGRy&#10;cy9lMm9Eb2MueG1sUEsFBgAAAAAGAAYAWQEAAGEFAAAAAA==&#10;">
              <v:fill on="f" focussize="0,0"/>
              <v:stroke weight="0.992125984251969pt" color="#000000" joinstyle="miter" dashstyle="dash"/>
              <v:imagedata o:title=""/>
              <o:lock v:ext="edit" aspectratio="f"/>
            </v:rect>
          </w:pict>
        </mc:Fallback>
      </mc:AlternateContent>
    </w:r>
    <w:r>
      <mc:AlternateContent>
        <mc:Choice Requires="wpg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5046980</wp:posOffset>
              </wp:positionH>
              <wp:positionV relativeFrom="paragraph">
                <wp:posOffset>9882505</wp:posOffset>
              </wp:positionV>
              <wp:extent cx="1602105" cy="431800"/>
              <wp:effectExtent l="0" t="6350" r="6350" b="6350"/>
              <wp:wrapNone/>
              <wp:docPr id="6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2000" cy="431640"/>
                        <a:chOff x="0" y="0"/>
                        <a:chExt cx="1602000" cy="431640"/>
                      </a:xfrm>
                    </wpg:grpSpPr>
                    <wps:wsp>
                      <wps:cNvPr id="1" name="文本框 1"/>
                      <wps:cNvSpPr txBox="1"/>
                      <wps:spPr>
                        <a:xfrm>
                          <a:off x="0" y="25560"/>
                          <a:ext cx="1058040" cy="3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73FB9175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乙方签字</w:t>
                            </w:r>
                          </w:p>
                          <w:p w14:paraId="08FA7868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或手印：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  <wps:wsp>
                      <wps:cNvPr id="7" name="矩形 4"/>
                      <wps:cNvSpPr/>
                      <wps:spPr>
                        <a:xfrm>
                          <a:off x="6840" y="0"/>
                          <a:ext cx="1595160" cy="43164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7" o:spid="_x0000_s1026" o:spt="203" style="position:absolute;left:0pt;margin-left:397.4pt;margin-top:778.15pt;height:34pt;width:126.15pt;z-index:-251657216;mso-width-relative:page;mso-height-relative:page;" coordsize="1602000,431640" o:gfxdata="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ZP9M13gAAAA4BAAAPAAAAAAAAAAEAIAAAACIAAABkcnMvZG93bnJldi54bWxQSwECFAAU&#10;AAAACACHTuJAYcL6UZYCAAB6BgAADgAAAAAAAAABACAAAAAtAQAAZHJzL2Uyb0RvYy54bWxQSwUG&#10;AAAAAAYABgBZAQAANQYAAAAA&#10;">
              <o:lock v:ext="edit" aspectratio="f"/>
              <v:shape id="_x0000_s1026" o:spid="_x0000_s1026" o:spt="202" type="#_x0000_t202" style="position:absolute;left:0;top:25560;height:380880;width:1058040;" fillcolor="#FFFFFF" filled="t" stroked="f" coordsize="21600,21600" o:gfxdata="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73wnugAAANoA&#10;AAAPAAAAAAAAAAEAIAAAACIAAABkcnMvZG93bnJldi54bWxQSwECFAAUAAAACACHTuJAMy8FnjsA&#10;AAA5AAAAEAAAAAAAAAABACAAAAAJAQAAZHJzL3NoYXBleG1sLnhtbFBLBQYAAAAABgAGAFsBAACz&#10;Aw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73FB9175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乙方签字</w:t>
                      </w:r>
                    </w:p>
                    <w:p w14:paraId="08FA7868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或手印：</w:t>
                      </w:r>
                    </w:p>
                  </w:txbxContent>
                </v:textbox>
              </v:shape>
              <v:rect id="矩形 4" o:spid="_x0000_s1026" o:spt="1" style="position:absolute;left:6840;top:0;height:431640;width:1595160;" filled="f" stroked="t" coordsize="21600,21600" o:gfxdata="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2R/L4A&#10;AADaAAAADwAAAAAAAAABACAAAAAiAAAAZHJzL2Rvd25yZXYueG1sUEsBAhQAFAAAAAgAh07iQDMv&#10;BZ47AAAAOQAAABAAAAAAAAAAAQAgAAAADQEAAGRycy9zaGFwZXhtbC54bWxQSwUGAAAAAAYABgBb&#10;AQAAtwMAAAAA&#10;">
                <v:fill on="f" focussize="0,0"/>
                <v:stroke weight="0.992125984251969pt" color="#000000" joinstyle="miter" dashstyle="dash"/>
                <v:imagedata o:title=""/>
                <o:lock v:ext="edit" aspectratio="f"/>
              </v:rect>
            </v:group>
          </w:pict>
        </mc:Fallback>
      </mc:AlternateContent>
    </w:r>
    <w:r>
      <mc:AlternateContent>
        <mc:Choice Requires="wpg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5046980</wp:posOffset>
              </wp:positionH>
              <wp:positionV relativeFrom="paragraph">
                <wp:posOffset>9882505</wp:posOffset>
              </wp:positionV>
              <wp:extent cx="1602105" cy="431800"/>
              <wp:effectExtent l="0" t="6350" r="6350" b="6350"/>
              <wp:wrapNone/>
              <wp:docPr id="8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2000" cy="431640"/>
                        <a:chOff x="0" y="0"/>
                        <a:chExt cx="1602000" cy="431640"/>
                      </a:xfrm>
                    </wpg:grpSpPr>
                    <wps:wsp>
                      <wps:cNvPr id="9" name="文本框 9"/>
                      <wps:cNvSpPr txBox="1"/>
                      <wps:spPr>
                        <a:xfrm>
                          <a:off x="0" y="25560"/>
                          <a:ext cx="1058040" cy="3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300D56A7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乙方签字</w:t>
                            </w:r>
                          </w:p>
                          <w:p w14:paraId="176681CD">
                            <w:pPr>
                              <w:overflowPunct w:val="0"/>
                              <w:bidi w:val="0"/>
                              <w:spacing w:before="0" w:after="120" w:line="160" w:lineRule="exact"/>
                              <w:jc w:val="both"/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auto"/>
                                <w:kern w:val="2"/>
                                <w:sz w:val="15"/>
                                <w:szCs w:val="10"/>
                                <w:lang w:bidi="ar-SA"/>
                              </w:rPr>
                              <w:t>或手印：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  <wps:wsp>
                      <wps:cNvPr id="10" name="矩形 4"/>
                      <wps:cNvSpPr/>
                      <wps:spPr>
                        <a:xfrm>
                          <a:off x="6840" y="0"/>
                          <a:ext cx="1595160" cy="43164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7" o:spid="_x0000_s1026" o:spt="203" style="position:absolute;left:0pt;margin-left:397.4pt;margin-top:778.15pt;height:34pt;width:126.15pt;z-index:-251657216;mso-width-relative:page;mso-height-relative:page;" coordsize="1602000,431640" o:gfxdata="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k/0zXeAAAADgEAAA8AAAAAAAAAAQAgAAAAIgAAAGRycy9kb3ducmV2LnhtbFBLAQIU&#10;ABQAAAAIAIdO4kDeRjmkmAIAAHsGAAAOAAAAAAAAAAEAIAAAAC0BAABkcnMvZTJvRG9jLnhtbFBL&#10;BQYAAAAABgAGAFkBAAA3BgAAAAA=&#10;">
              <o:lock v:ext="edit" aspectratio="f"/>
              <v:shape id="_x0000_s1026" o:spid="_x0000_s1026" o:spt="202" type="#_x0000_t202" style="position:absolute;left:0;top:25560;height:380880;width:1058040;" fillcolor="#FFFFFF" filled="t" stroked="f" coordsize="21600,21600" o:gfxdata="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mXAhvQAA&#10;ANoAAAAPAAAAAAAAAAEAIAAAACIAAABkcnMvZG93bnJldi54bWxQSwECFAAUAAAACACHTuJAMy8F&#10;njsAAAA5AAAAEAAAAAAAAAABACAAAAAMAQAAZHJzL3NoYXBleG1sLnhtbFBLBQYAAAAABgAGAFsB&#10;AAC2Aw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300D56A7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乙方签字</w:t>
                      </w:r>
                    </w:p>
                    <w:p w14:paraId="176681CD">
                      <w:pPr>
                        <w:overflowPunct w:val="0"/>
                        <w:bidi w:val="0"/>
                        <w:spacing w:before="0" w:after="120" w:line="160" w:lineRule="exact"/>
                        <w:jc w:val="both"/>
                      </w:pPr>
                      <w:r>
                        <w:rPr>
                          <w:rFonts w:hint="eastAsia" w:ascii="楷体" w:hAnsi="楷体" w:eastAsia="楷体" w:cs="楷体"/>
                          <w:color w:val="auto"/>
                          <w:kern w:val="2"/>
                          <w:sz w:val="15"/>
                          <w:szCs w:val="10"/>
                          <w:lang w:bidi="ar-SA"/>
                        </w:rPr>
                        <w:t>或手印：</w:t>
                      </w:r>
                    </w:p>
                  </w:txbxContent>
                </v:textbox>
              </v:shape>
              <v:rect id="矩形 4" o:spid="_x0000_s1026" o:spt="1" style="position:absolute;left:6840;top:0;height:431640;width:1595160;" filled="f" stroked="t" coordsize="21600,21600" o:gfxdata="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5pn2vQAA&#10;ANsAAAAPAAAAAAAAAAEAIAAAACIAAABkcnMvZG93bnJldi54bWxQSwECFAAUAAAACACHTuJAMy8F&#10;njsAAAA5AAAAEAAAAAAAAAABACAAAAAMAQAAZHJzL3NoYXBleG1sLnhtbFBLBQYAAAAABgAGAFsB&#10;AAC2AwAAAAA=&#10;">
                <v:fill on="f" focussize="0,0"/>
                <v:stroke weight="0.992125984251969pt" color="#000000" joinstyle="miter" dashstyle="dash"/>
                <v:imagedata o:title=""/>
                <o:lock v:ext="edit" aspectratio="f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D25B2">
    <w:pPr>
      <w:spacing w:before="0" w:after="120"/>
      <w:rPr>
        <w:rFonts w:hint="eastAsia" w:ascii="华文楷体" w:hAnsi="华文楷体" w:eastAsia="华文楷体" w:cs="华文楷体"/>
        <w:sz w:val="15"/>
        <w:szCs w:val="15"/>
        <w:lang w:val="zh-CN" w:eastAsia="zh-CN"/>
      </w:rPr>
    </w:pPr>
    <w:r>
      <w:rPr>
        <w:rFonts w:hint="eastAsia" w:ascii="华文楷体" w:hAnsi="华文楷体" w:eastAsia="华文楷体" w:cs="华文楷体"/>
        <w:sz w:val="15"/>
        <w:szCs w:val="15"/>
        <w:lang w:val="zh-CN"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5080</wp:posOffset>
          </wp:positionH>
          <wp:positionV relativeFrom="paragraph">
            <wp:posOffset>181610</wp:posOffset>
          </wp:positionV>
          <wp:extent cx="1421765" cy="328295"/>
          <wp:effectExtent l="0" t="0" r="0" b="0"/>
          <wp:wrapNone/>
          <wp:docPr id="2" name="图像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像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" t="-37" r="-9" b="-37"/>
                  <a:stretch>
                    <a:fillRect/>
                  </a:stretch>
                </pic:blipFill>
                <pic:spPr>
                  <a:xfrm>
                    <a:off x="0" y="0"/>
                    <a:ext cx="1421765" cy="328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AA9B36">
    <w:pPr>
      <w:tabs>
        <w:tab w:val="left" w:pos="1980"/>
        <w:tab w:val="right" w:pos="9026"/>
      </w:tabs>
      <w:spacing w:before="0" w:after="0" w:line="200" w:lineRule="exact"/>
      <w:jc w:val="left"/>
      <w:rPr>
        <w:rFonts w:ascii="楷体" w:hAnsi="楷体" w:eastAsia="楷体" w:cs="楷体"/>
        <w:sz w:val="18"/>
        <w:szCs w:val="18"/>
      </w:rPr>
    </w:pPr>
    <w:r>
      <w:rPr>
        <w:rFonts w:ascii="华文楷体" w:hAnsi="华文楷体" w:eastAsia="华文楷体" w:cs="华文楷体"/>
        <w:sz w:val="15"/>
        <w:szCs w:val="15"/>
      </w:rPr>
      <w:tab/>
    </w:r>
    <w:r>
      <w:rPr>
        <w:rFonts w:ascii="华文楷体" w:hAnsi="华文楷体" w:eastAsia="华文楷体" w:cs="华文楷体"/>
        <w:sz w:val="15"/>
        <w:szCs w:val="15"/>
      </w:rPr>
      <w:tab/>
    </w:r>
    <w:r>
      <w:rPr>
        <w:rFonts w:ascii="华文楷体" w:hAnsi="华文楷体" w:eastAsia="华文楷体" w:cs="华文楷体"/>
        <w:sz w:val="15"/>
        <w:szCs w:val="15"/>
      </w:rPr>
      <w:t xml:space="preserve">                     </w:t>
    </w:r>
    <w:r>
      <w:rPr>
        <w:rFonts w:hint="eastAsia" w:ascii="华文楷体" w:hAnsi="华文楷体" w:eastAsia="华文楷体" w:cs="华文楷体"/>
        <w:sz w:val="15"/>
        <w:szCs w:val="15"/>
      </w:rPr>
      <w:t xml:space="preserve"> </w:t>
    </w:r>
    <w:r>
      <w:rPr>
        <w:rFonts w:hint="eastAsia" w:ascii="楷体" w:hAnsi="楷体" w:eastAsia="楷体" w:cs="楷体"/>
        <w:sz w:val="18"/>
        <w:szCs w:val="18"/>
      </w:rPr>
      <w:t xml:space="preserve">  特殊患者管理页面优化经验分享          </w:t>
    </w:r>
  </w:p>
  <w:p w14:paraId="4AF08D3B">
    <w:pPr>
      <w:spacing w:before="0" w:after="120"/>
      <w:rPr>
        <w:rFonts w:hint="eastAsia" w:ascii="仿宋" w:hAnsi="仿宋" w:eastAsia="仿宋" w:cs="仿宋"/>
        <w:sz w:val="21"/>
        <w:szCs w:val="21"/>
        <w:lang w:val="zh-CN" w:eastAsia="zh-CN"/>
      </w:rPr>
    </w:pPr>
    <w:r>
      <w:rPr>
        <w:rFonts w:hint="eastAsia" w:ascii="仿宋" w:hAnsi="仿宋" w:eastAsia="仿宋" w:cs="仿宋"/>
        <w:sz w:val="21"/>
        <w:szCs w:val="21"/>
        <w:lang w:val="zh-CN" w:eastAsia="zh-CN"/>
      </w:rPr>
      <mc:AlternateContent>
        <mc:Choice Requires="wps">
          <w:drawing>
            <wp:anchor distT="0" distB="0" distL="114935" distR="114935" simplePos="0" relativeHeight="251659264" behindDoc="1" locked="0" layoutInCell="1" allowOverlap="1">
              <wp:simplePos x="0" y="0"/>
              <wp:positionH relativeFrom="column">
                <wp:posOffset>1577340</wp:posOffset>
              </wp:positionH>
              <wp:positionV relativeFrom="paragraph">
                <wp:posOffset>11430</wp:posOffset>
              </wp:positionV>
              <wp:extent cx="4159885" cy="1270"/>
              <wp:effectExtent l="635" t="5080" r="635" b="5080"/>
              <wp:wrapNone/>
              <wp:docPr id="3" name="直接箭头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60160" cy="1440"/>
                      </a:xfrm>
                      <a:prstGeom prst="straightConnector1">
                        <a:avLst/>
                      </a:prstGeom>
                      <a:ln w="9360">
                        <a:solidFill>
                          <a:srgbClr val="80808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124.2pt;margin-top:0.9pt;height:0.1pt;width:327.55pt;z-index:-251657216;mso-width-relative:page;mso-height-relative:page;" filled="f" stroked="t" coordsize="21600,21600" o:gfxdata="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Ytv9zWAAAABwEAAA8AAAAAAAAAAQAgAAAAIgAAAGRy&#10;cy9kb3ducmV2LnhtbFBLAQIUABQAAAAIAIdO4kA+jhGCzgEAAHYDAAAOAAAAAAAAAAEAIAAAACUB&#10;AABkcnMvZTJvRG9jLnhtbFBLBQYAAAAABgAGAFkBAABlBQAAAAA=&#10;">
              <v:fill on="f" focussize="0,0"/>
              <v:stroke weight="0.737007874015748pt" color="#808080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pStyle w:val="142"/>
      <w:lvlText w:val="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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pStyle w:val="124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pStyle w:val="121"/>
      <w:lvlText w:val="(%1)"/>
      <w:lvlJc w:val="left"/>
      <w:pPr>
        <w:tabs>
          <w:tab w:val="left" w:pos="0"/>
        </w:tabs>
        <w:ind w:left="1134" w:hanging="567"/>
      </w:pPr>
      <w:rPr>
        <w:rFonts w:ascii="宋体;SimSun" w:hAnsi="宋体;SimSun" w:eastAsia="宋体;SimSu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vanish w:val="0"/>
        <w:spacing w:val="0"/>
        <w:position w:val="0"/>
        <w:sz w:val="24"/>
        <w:u w:val="none"/>
        <w:vertAlign w:val="baseline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pStyle w:val="118"/>
      <w:lvlText w:val=""/>
      <w:lvlJc w:val="left"/>
      <w:pPr>
        <w:tabs>
          <w:tab w:val="left" w:pos="0"/>
        </w:tabs>
        <w:ind w:left="840" w:hanging="415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125" w:firstLine="1009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pStyle w:val="7"/>
      <w:lvlText w:val="%1."/>
      <w:lvlJc w:val="left"/>
      <w:pPr>
        <w:tabs>
          <w:tab w:val="left" w:pos="425"/>
        </w:tabs>
        <w:ind w:left="425" w:hanging="425"/>
      </w:pPr>
      <w:rPr>
        <w:rFonts w:ascii="宋体;SimSun" w:hAnsi="宋体;SimSun" w:eastAsia="宋体;SimSun" w:cs="宋体;SimSun"/>
      </w:rPr>
    </w:lvl>
    <w:lvl w:ilvl="1" w:tentative="0">
      <w:start w:val="1"/>
      <w:numFmt w:val="decimal"/>
      <w:lvlText w:val="%1.%2."/>
      <w:lvlJc w:val="left"/>
      <w:pPr>
        <w:tabs>
          <w:tab w:val="left" w:pos="425"/>
        </w:tabs>
        <w:ind w:left="425" w:hanging="425"/>
      </w:pPr>
    </w:lvl>
    <w:lvl w:ilvl="2" w:tentative="0">
      <w:start w:val="1"/>
      <w:numFmt w:val="decimal"/>
      <w:lvlText w:val="%1.%2.%3."/>
      <w:lvlJc w:val="left"/>
      <w:pPr>
        <w:tabs>
          <w:tab w:val="left" w:pos="425"/>
        </w:tabs>
        <w:ind w:left="425" w:hanging="425"/>
      </w:pPr>
    </w:lvl>
    <w:lvl w:ilvl="3" w:tentative="0">
      <w:start w:val="1"/>
      <w:numFmt w:val="decimal"/>
      <w:lvlText w:val="%1.%2.%3.%4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pStyle w:val="141"/>
      <w:lvlText w:val="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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pStyle w:val="125"/>
      <w:lvlText w:val="%1)"/>
      <w:lvlJc w:val="left"/>
      <w:pPr>
        <w:tabs>
          <w:tab w:val="left" w:pos="0"/>
        </w:tabs>
        <w:ind w:left="420" w:hanging="42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pStyle w:val="128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pStyle w:val="154"/>
      <w:lvlText w:val="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pStyle w:val="140"/>
      <w:lvlText w:val="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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4200" w:hanging="420"/>
      </w:pPr>
      <w:rPr>
        <w:rFonts w:hint="default" w:ascii="Wingdings" w:hAnsi="Wingdings" w:cs="Wingdings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footnotePr>
    <w:footnote w:id="0"/>
    <w:footnote w:id="1"/>
  </w:footnotePr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4C506EE0"/>
    <w:rsid w:val="4F2263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156"/>
      <w:jc w:val="both"/>
    </w:pPr>
    <w:rPr>
      <w:rFonts w:ascii="Times New Roman" w:hAnsi="Times New Roman" w:eastAsia="宋体;SimSun" w:cs="Times New Roman"/>
      <w:color w:val="auto"/>
      <w:kern w:val="2"/>
      <w:sz w:val="24"/>
      <w:szCs w:val="20"/>
      <w:lang w:val="en-US" w:eastAsia="zh-CN" w:bidi="ar-SA"/>
    </w:rPr>
  </w:style>
  <w:style w:type="paragraph" w:styleId="2">
    <w:name w:val="heading 1"/>
    <w:next w:val="3"/>
    <w:qFormat/>
    <w:uiPriority w:val="0"/>
    <w:pPr>
      <w:widowControl/>
      <w:numPr>
        <w:ilvl w:val="0"/>
        <w:numId w:val="1"/>
      </w:numPr>
      <w:suppressAutoHyphens/>
      <w:bidi w:val="0"/>
      <w:spacing w:before="280" w:after="280" w:line="300" w:lineRule="auto"/>
      <w:outlineLvl w:val="0"/>
    </w:pPr>
    <w:rPr>
      <w:rFonts w:ascii="宋体;SimSun" w:hAnsi="宋体;SimSun" w:eastAsia="宋体;SimSun" w:cs="Arial"/>
      <w:b/>
      <w:color w:val="auto"/>
      <w:kern w:val="2"/>
      <w:sz w:val="24"/>
      <w:szCs w:val="24"/>
      <w:lang w:val="en-US" w:eastAsia="zh-CN" w:bidi="ar-SA"/>
    </w:rPr>
  </w:style>
  <w:style w:type="paragraph" w:styleId="5">
    <w:name w:val="heading 2"/>
    <w:next w:val="3"/>
    <w:qFormat/>
    <w:uiPriority w:val="0"/>
    <w:pPr>
      <w:widowControl/>
      <w:numPr>
        <w:ilvl w:val="0"/>
        <w:numId w:val="1"/>
      </w:numPr>
      <w:tabs>
        <w:tab w:val="left" w:pos="567"/>
      </w:tabs>
      <w:suppressAutoHyphens/>
      <w:bidi w:val="0"/>
      <w:spacing w:before="240" w:after="240" w:line="300" w:lineRule="auto"/>
      <w:ind w:left="0" w:leftChars="0" w:right="0" w:rightChars="0" w:hangingChars="236"/>
      <w:outlineLvl w:val="1"/>
    </w:pPr>
    <w:rPr>
      <w:rFonts w:ascii="宋体;SimSun" w:hAnsi="宋体;SimSun" w:eastAsia="宋体;SimSun" w:cs="Arial"/>
      <w:b/>
      <w:color w:val="auto"/>
      <w:kern w:val="2"/>
      <w:sz w:val="24"/>
      <w:szCs w:val="24"/>
      <w:lang w:val="en-US" w:eastAsia="zh-CN" w:bidi="ar-SA"/>
    </w:rPr>
  </w:style>
  <w:style w:type="paragraph" w:styleId="6">
    <w:name w:val="heading 3"/>
    <w:next w:val="3"/>
    <w:qFormat/>
    <w:uiPriority w:val="0"/>
    <w:pPr>
      <w:widowControl/>
      <w:numPr>
        <w:ilvl w:val="0"/>
        <w:numId w:val="1"/>
      </w:numPr>
      <w:tabs>
        <w:tab w:val="left" w:pos="709"/>
      </w:tabs>
      <w:suppressAutoHyphens/>
      <w:bidi w:val="0"/>
      <w:spacing w:before="240" w:after="240" w:line="300" w:lineRule="auto"/>
      <w:ind w:left="0" w:leftChars="0" w:right="0" w:rightChars="0" w:hangingChars="236"/>
      <w:outlineLvl w:val="2"/>
    </w:pPr>
    <w:rPr>
      <w:rFonts w:ascii="宋体;SimSun" w:hAnsi="宋体;SimSun" w:eastAsia="宋体;SimSun" w:cs="Arial"/>
      <w:b/>
      <w:color w:val="auto"/>
      <w:kern w:val="2"/>
      <w:sz w:val="24"/>
      <w:szCs w:val="20"/>
      <w:lang w:val="en-US" w:eastAsia="zh-CN" w:bidi="ar-SA"/>
    </w:rPr>
  </w:style>
  <w:style w:type="paragraph" w:styleId="7">
    <w:name w:val="heading 4"/>
    <w:basedOn w:val="1"/>
    <w:next w:val="1"/>
    <w:qFormat/>
    <w:uiPriority w:val="0"/>
    <w:pPr>
      <w:keepNext/>
      <w:keepLines/>
      <w:numPr>
        <w:ilvl w:val="0"/>
        <w:numId w:val="1"/>
      </w:numPr>
      <w:spacing w:before="0" w:after="0" w:line="300" w:lineRule="auto"/>
      <w:ind w:left="0" w:leftChars="0" w:right="0" w:rightChars="0" w:hangingChars="355"/>
      <w:outlineLvl w:val="3"/>
    </w:pPr>
    <w:rPr>
      <w:rFonts w:ascii="宋体;SimSun" w:hAnsi="宋体;SimSun" w:cs="宋体;SimSun"/>
      <w:b/>
    </w:rPr>
  </w:style>
  <w:style w:type="character" w:default="1" w:styleId="23">
    <w:name w:val="Default Paragraph Font"/>
    <w:semiHidden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7 正文"/>
    <w:basedOn w:val="4"/>
    <w:qFormat/>
    <w:uiPriority w:val="0"/>
    <w:pPr>
      <w:spacing w:before="280" w:after="280" w:line="300" w:lineRule="auto"/>
      <w:ind w:left="0" w:leftChars="0" w:right="0" w:rightChars="0" w:firstLineChars="200"/>
      <w:jc w:val="left"/>
    </w:pPr>
    <w:rPr>
      <w:rFonts w:ascii="宋体;SimSun" w:hAnsi="宋体;SimSun" w:cs="Arial"/>
      <w:szCs w:val="24"/>
    </w:rPr>
  </w:style>
  <w:style w:type="paragraph" w:customStyle="1" w:styleId="4">
    <w:name w:val="正文缩进1"/>
    <w:basedOn w:val="1"/>
    <w:qFormat/>
    <w:uiPriority w:val="0"/>
    <w:pPr>
      <w:ind w:left="0" w:leftChars="0" w:right="0" w:rightChars="0" w:firstLineChars="200"/>
    </w:pPr>
  </w:style>
  <w:style w:type="paragraph" w:styleId="8">
    <w:name w:val="toc 7"/>
    <w:basedOn w:val="1"/>
    <w:next w:val="1"/>
    <w:uiPriority w:val="0"/>
    <w:pPr>
      <w:ind w:leftChars="1200" w:right="0" w:rightChars="0" w:firstLine="0" w:firstLineChars="0"/>
    </w:pPr>
    <w:rPr>
      <w:sz w:val="21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toc 5"/>
    <w:basedOn w:val="1"/>
    <w:next w:val="1"/>
    <w:uiPriority w:val="0"/>
    <w:pPr>
      <w:ind w:leftChars="800" w:right="0" w:rightChars="0" w:firstLine="0" w:firstLineChars="0"/>
    </w:pPr>
    <w:rPr>
      <w:sz w:val="21"/>
    </w:rPr>
  </w:style>
  <w:style w:type="paragraph" w:styleId="12">
    <w:name w:val="toc 3"/>
    <w:basedOn w:val="1"/>
    <w:next w:val="1"/>
    <w:uiPriority w:val="0"/>
    <w:pPr>
      <w:ind w:leftChars="400" w:right="0" w:rightChars="0" w:firstLine="0" w:firstLineChars="0"/>
    </w:pPr>
  </w:style>
  <w:style w:type="paragraph" w:styleId="13">
    <w:name w:val="toc 8"/>
    <w:basedOn w:val="1"/>
    <w:next w:val="1"/>
    <w:uiPriority w:val="0"/>
    <w:pPr>
      <w:ind w:leftChars="1400" w:right="0" w:rightChars="0" w:firstLine="0" w:firstLineChars="0"/>
    </w:pPr>
    <w:rPr>
      <w:sz w:val="21"/>
    </w:rPr>
  </w:style>
  <w:style w:type="paragraph" w:styleId="14">
    <w:name w:val="footer"/>
    <w:basedOn w:val="1"/>
    <w:uiPriority w:val="0"/>
    <w:pPr>
      <w:pBdr>
        <w:top w:val="single" w:color="000000" w:sz="4" w:space="1"/>
      </w:pBd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6">
    <w:name w:val="toc 1"/>
    <w:basedOn w:val="1"/>
    <w:next w:val="1"/>
    <w:uiPriority w:val="0"/>
  </w:style>
  <w:style w:type="paragraph" w:styleId="17">
    <w:name w:val="toc 4"/>
    <w:basedOn w:val="1"/>
    <w:next w:val="1"/>
    <w:uiPriority w:val="0"/>
    <w:pPr>
      <w:ind w:leftChars="600" w:right="0" w:rightChars="0" w:firstLine="0" w:firstLineChars="0"/>
    </w:pPr>
    <w:rPr>
      <w:sz w:val="21"/>
    </w:rPr>
  </w:style>
  <w:style w:type="paragraph" w:styleId="18">
    <w:name w:val="List"/>
    <w:basedOn w:val="10"/>
    <w:qFormat/>
    <w:uiPriority w:val="0"/>
    <w:rPr>
      <w:rFonts w:cs="Lucida Sans"/>
    </w:rPr>
  </w:style>
  <w:style w:type="paragraph" w:styleId="19">
    <w:name w:val="toc 6"/>
    <w:basedOn w:val="1"/>
    <w:next w:val="1"/>
    <w:uiPriority w:val="0"/>
    <w:pPr>
      <w:ind w:leftChars="1000" w:right="0" w:rightChars="0" w:firstLine="0" w:firstLineChars="0"/>
    </w:pPr>
    <w:rPr>
      <w:sz w:val="21"/>
    </w:rPr>
  </w:style>
  <w:style w:type="paragraph" w:styleId="20">
    <w:name w:val="toc 2"/>
    <w:basedOn w:val="1"/>
    <w:next w:val="1"/>
    <w:uiPriority w:val="0"/>
    <w:pPr>
      <w:ind w:leftChars="200" w:right="0" w:rightChars="0" w:firstLine="0" w:firstLineChars="0"/>
    </w:pPr>
  </w:style>
  <w:style w:type="paragraph" w:styleId="21">
    <w:name w:val="toc 9"/>
    <w:basedOn w:val="1"/>
    <w:next w:val="1"/>
    <w:uiPriority w:val="0"/>
    <w:pPr>
      <w:ind w:leftChars="1600" w:right="0" w:rightChars="0" w:firstLine="0" w:firstLineChars="0"/>
    </w:pPr>
    <w:rPr>
      <w:sz w:val="21"/>
    </w:rPr>
  </w:style>
  <w:style w:type="character" w:styleId="24">
    <w:name w:val="Strong"/>
    <w:qFormat/>
    <w:uiPriority w:val="0"/>
    <w:rPr>
      <w:b/>
      <w:bCs/>
    </w:rPr>
  </w:style>
  <w:style w:type="character" w:styleId="25">
    <w:name w:val="page number"/>
    <w:basedOn w:val="26"/>
    <w:uiPriority w:val="0"/>
  </w:style>
  <w:style w:type="character" w:customStyle="1" w:styleId="26">
    <w:name w:val="默认段落字体1"/>
    <w:qFormat/>
    <w:uiPriority w:val="0"/>
  </w:style>
  <w:style w:type="character" w:styleId="27">
    <w:name w:val="FollowedHyperlink"/>
    <w:qFormat/>
    <w:uiPriority w:val="0"/>
    <w:rPr>
      <w:color w:val="800080"/>
      <w:u w:val="single"/>
    </w:rPr>
  </w:style>
  <w:style w:type="character" w:styleId="28">
    <w:name w:val="Hyperlink"/>
    <w:uiPriority w:val="0"/>
    <w:rPr>
      <w:color w:val="0000FF"/>
      <w:u w:val="single"/>
    </w:rPr>
  </w:style>
  <w:style w:type="character" w:customStyle="1" w:styleId="29">
    <w:name w:val="WW8Num1z0"/>
    <w:qFormat/>
    <w:uiPriority w:val="0"/>
    <w:rPr>
      <w:rFonts w:ascii="Wingdings" w:hAnsi="Wingdings" w:cs="Wingdings"/>
    </w:rPr>
  </w:style>
  <w:style w:type="character" w:customStyle="1" w:styleId="30">
    <w:name w:val="WW8Num4z0"/>
    <w:qFormat/>
    <w:uiPriority w:val="0"/>
    <w:rPr>
      <w:rFonts w:ascii="宋体;SimSun" w:hAnsi="宋体;SimSun" w:eastAsia="宋体;SimSun" w:cs="宋体;SimSun"/>
    </w:rPr>
  </w:style>
  <w:style w:type="character" w:customStyle="1" w:styleId="31">
    <w:name w:val="WW8Num4z3"/>
    <w:qFormat/>
    <w:uiPriority w:val="0"/>
    <w:rPr>
      <w:rFonts w:hint="eastAsia"/>
    </w:rPr>
  </w:style>
  <w:style w:type="character" w:customStyle="1" w:styleId="32">
    <w:name w:val="WW8Num5z0"/>
    <w:qFormat/>
    <w:uiPriority w:val="0"/>
    <w:rPr>
      <w:rFonts w:ascii="Wingdings" w:hAnsi="Wingdings" w:cs="Wingdings"/>
    </w:rPr>
  </w:style>
  <w:style w:type="character" w:customStyle="1" w:styleId="33">
    <w:name w:val="WW8Num6z0"/>
    <w:qFormat/>
    <w:uiPriority w:val="0"/>
  </w:style>
  <w:style w:type="character" w:customStyle="1" w:styleId="34">
    <w:name w:val="WW8Num7z0"/>
    <w:qFormat/>
    <w:uiPriority w:val="0"/>
    <w:rPr>
      <w:rFonts w:ascii="宋体;SimSun" w:hAnsi="宋体;SimSun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35">
    <w:name w:val="WW8Num7z1"/>
    <w:qFormat/>
    <w:uiPriority w:val="0"/>
    <w:rPr>
      <w:rFonts w:ascii="Wingdings" w:hAnsi="Wingdings" w:cs="Wingdings"/>
    </w:rPr>
  </w:style>
  <w:style w:type="character" w:customStyle="1" w:styleId="36">
    <w:name w:val="WW8Num9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37">
    <w:name w:val="WW8Num9z1"/>
    <w:qFormat/>
    <w:uiPriority w:val="0"/>
    <w:rPr>
      <w:rFonts w:ascii="Wingdings" w:hAnsi="Wingdings" w:cs="Wingdings"/>
    </w:rPr>
  </w:style>
  <w:style w:type="character" w:customStyle="1" w:styleId="38">
    <w:name w:val="WW8Num10z0"/>
    <w:qFormat/>
    <w:uiPriority w:val="0"/>
    <w:rPr>
      <w:rFonts w:ascii="Wingdings" w:hAnsi="Wingdings" w:cs="Wingdings"/>
    </w:rPr>
  </w:style>
  <w:style w:type="character" w:customStyle="1" w:styleId="39">
    <w:name w:val="WW8Num11z0"/>
    <w:qFormat/>
    <w:uiPriority w:val="0"/>
    <w:rPr>
      <w:rFonts w:ascii="宋体;SimSun" w:hAnsi="宋体;SimSun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40">
    <w:name w:val="WW8Num11z1"/>
    <w:qFormat/>
    <w:uiPriority w:val="0"/>
    <w:rPr>
      <w:rFonts w:ascii="Wingdings" w:hAnsi="Wingdings" w:cs="Wingdings"/>
    </w:rPr>
  </w:style>
  <w:style w:type="character" w:customStyle="1" w:styleId="41">
    <w:name w:val="WW8Num12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42">
    <w:name w:val="WW8Num12z1"/>
    <w:qFormat/>
    <w:uiPriority w:val="0"/>
    <w:rPr>
      <w:rFonts w:ascii="Wingdings" w:hAnsi="Wingdings" w:cs="Wingdings"/>
    </w:rPr>
  </w:style>
  <w:style w:type="character" w:customStyle="1" w:styleId="43">
    <w:name w:val="WW8Num13z0"/>
    <w:qFormat/>
    <w:uiPriority w:val="0"/>
    <w:rPr>
      <w:rFonts w:ascii="宋体;SimSun" w:hAnsi="宋体;SimSun" w:eastAsia="宋体;SimSun" w:cs="宋体;SimSun"/>
    </w:rPr>
  </w:style>
  <w:style w:type="character" w:customStyle="1" w:styleId="44">
    <w:name w:val="WW8Num13z1"/>
    <w:qFormat/>
    <w:uiPriority w:val="0"/>
    <w:rPr>
      <w:rFonts w:hint="eastAsia"/>
    </w:rPr>
  </w:style>
  <w:style w:type="character" w:customStyle="1" w:styleId="45">
    <w:name w:val="WW8Num15z0"/>
    <w:qFormat/>
    <w:uiPriority w:val="0"/>
    <w:rPr>
      <w:rFonts w:ascii="Wingdings" w:hAnsi="Wingdings" w:cs="Wingdings"/>
    </w:rPr>
  </w:style>
  <w:style w:type="character" w:customStyle="1" w:styleId="46">
    <w:name w:val="WW8Num16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47">
    <w:name w:val="WW8Num16z1"/>
    <w:qFormat/>
    <w:uiPriority w:val="0"/>
    <w:rPr>
      <w:rFonts w:ascii="Wingdings" w:hAnsi="Wingdings" w:cs="Wingdings"/>
    </w:rPr>
  </w:style>
  <w:style w:type="character" w:customStyle="1" w:styleId="48">
    <w:name w:val="WW8Num17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49">
    <w:name w:val="WW8Num17z1"/>
    <w:qFormat/>
    <w:uiPriority w:val="0"/>
    <w:rPr>
      <w:rFonts w:ascii="Wingdings" w:hAnsi="Wingdings" w:cs="Wingdings"/>
    </w:rPr>
  </w:style>
  <w:style w:type="character" w:customStyle="1" w:styleId="50">
    <w:name w:val="WW8Num18z0"/>
    <w:qFormat/>
    <w:uiPriority w:val="0"/>
    <w:rPr>
      <w:rFonts w:ascii="Wingdings" w:hAnsi="Wingdings" w:cs="Wingdings"/>
    </w:rPr>
  </w:style>
  <w:style w:type="character" w:customStyle="1" w:styleId="51">
    <w:name w:val="WW8Num19z1"/>
    <w:qFormat/>
    <w:uiPriority w:val="0"/>
    <w:rPr>
      <w:rFonts w:ascii="Wingdings" w:hAnsi="Wingdings" w:cs="Wingdings"/>
    </w:rPr>
  </w:style>
  <w:style w:type="character" w:customStyle="1" w:styleId="52">
    <w:name w:val="WW8Num20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53">
    <w:name w:val="WW8Num20z1"/>
    <w:qFormat/>
    <w:uiPriority w:val="0"/>
    <w:rPr>
      <w:rFonts w:ascii="Wingdings" w:hAnsi="Wingdings" w:cs="Wingdings"/>
    </w:rPr>
  </w:style>
  <w:style w:type="character" w:customStyle="1" w:styleId="54">
    <w:name w:val="WW8Num21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55">
    <w:name w:val="WW8Num21z1"/>
    <w:qFormat/>
    <w:uiPriority w:val="0"/>
    <w:rPr>
      <w:rFonts w:ascii="Wingdings" w:hAnsi="Wingdings" w:cs="Wingdings"/>
    </w:rPr>
  </w:style>
  <w:style w:type="character" w:customStyle="1" w:styleId="56">
    <w:name w:val="WW8Num22z0"/>
    <w:qFormat/>
    <w:uiPriority w:val="0"/>
    <w:rPr>
      <w:rFonts w:ascii="Times New Roman" w:hAnsi="Times New Roman" w:cs="Times New Roman"/>
      <w:color w:val="000000"/>
      <w:sz w:val="24"/>
      <w:szCs w:val="15"/>
    </w:rPr>
  </w:style>
  <w:style w:type="character" w:customStyle="1" w:styleId="57">
    <w:name w:val="WW8Num22z1"/>
    <w:qFormat/>
    <w:uiPriority w:val="0"/>
    <w:rPr>
      <w:rFonts w:ascii="Wingdings" w:hAnsi="Wingdings" w:cs="Wingdings"/>
    </w:rPr>
  </w:style>
  <w:style w:type="character" w:customStyle="1" w:styleId="58">
    <w:name w:val="WW8Num23z0"/>
    <w:qFormat/>
    <w:uiPriority w:val="0"/>
    <w:rPr>
      <w:rFonts w:ascii="宋体;SimSun" w:hAnsi="宋体;SimSun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59">
    <w:name w:val="WW8Num23z1"/>
    <w:qFormat/>
    <w:uiPriority w:val="0"/>
    <w:rPr>
      <w:rFonts w:ascii="Wingdings" w:hAnsi="Wingdings" w:cs="Wingdings"/>
    </w:rPr>
  </w:style>
  <w:style w:type="character" w:customStyle="1" w:styleId="60">
    <w:name w:val="WW8Num24z0"/>
    <w:qFormat/>
    <w:uiPriority w:val="0"/>
    <w:rPr>
      <w:rFonts w:ascii="Arial" w:hAnsi="Arial" w:eastAsia="宋体;SimSun" w:cs="Times New Roman"/>
      <w:spacing w:val="0"/>
      <w:position w:val="0"/>
      <w:sz w:val="24"/>
      <w:u w:val="none"/>
      <w:vertAlign w:val="baseline"/>
    </w:rPr>
  </w:style>
  <w:style w:type="character" w:customStyle="1" w:styleId="61">
    <w:name w:val="WW8Num24z1"/>
    <w:qFormat/>
    <w:uiPriority w:val="0"/>
    <w:rPr>
      <w:rFonts w:ascii="Wingdings" w:hAnsi="Wingdings" w:cs="Wingdings"/>
    </w:rPr>
  </w:style>
  <w:style w:type="character" w:customStyle="1" w:styleId="62">
    <w:name w:val="批注引用1"/>
    <w:qFormat/>
    <w:uiPriority w:val="0"/>
    <w:rPr>
      <w:sz w:val="21"/>
      <w:szCs w:val="21"/>
    </w:rPr>
  </w:style>
  <w:style w:type="character" w:customStyle="1" w:styleId="63">
    <w:name w:val="HTML 代码1"/>
    <w:qFormat/>
    <w:uiPriority w:val="0"/>
    <w:rPr>
      <w:rFonts w:ascii="宋体;SimSun" w:hAnsi="宋体;SimSun" w:eastAsia="宋体;SimSun" w:cs="宋体;SimSun"/>
      <w:sz w:val="24"/>
      <w:szCs w:val="24"/>
    </w:rPr>
  </w:style>
  <w:style w:type="character" w:customStyle="1" w:styleId="64">
    <w:name w:val="9 表格内容 字符"/>
    <w:qFormat/>
    <w:uiPriority w:val="0"/>
    <w:rPr>
      <w:rFonts w:ascii="宋体;SimSun" w:hAnsi="宋体;SimSun" w:cs="微软雅黑"/>
      <w:kern w:val="2"/>
      <w:sz w:val="24"/>
      <w:szCs w:val="24"/>
    </w:rPr>
  </w:style>
  <w:style w:type="character" w:customStyle="1" w:styleId="65">
    <w:name w:val="6 标题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66">
    <w:name w:val="apple-style-span"/>
    <w:basedOn w:val="26"/>
    <w:qFormat/>
    <w:uiPriority w:val="0"/>
  </w:style>
  <w:style w:type="character" w:customStyle="1" w:styleId="67">
    <w:name w:val="目标页标题 Char"/>
    <w:qFormat/>
    <w:uiPriority w:val="0"/>
    <w:rPr>
      <w:rFonts w:ascii="宋体;SimSun" w:hAnsi="宋体;SimSun" w:cs="宋体;SimSun"/>
      <w:b/>
      <w:kern w:val="2"/>
      <w:sz w:val="32"/>
      <w:szCs w:val="32"/>
    </w:rPr>
  </w:style>
  <w:style w:type="character" w:customStyle="1" w:styleId="68">
    <w:name w:val="日期 Char"/>
    <w:qFormat/>
    <w:uiPriority w:val="0"/>
    <w:rPr>
      <w:kern w:val="2"/>
      <w:sz w:val="24"/>
    </w:rPr>
  </w:style>
  <w:style w:type="character" w:customStyle="1" w:styleId="69">
    <w:name w:val="首页底部要点 Char"/>
    <w:qFormat/>
    <w:uiPriority w:val="0"/>
    <w:rPr>
      <w:rFonts w:ascii="Arial" w:hAnsi="Arial" w:cs="Arial"/>
      <w:b/>
      <w:color w:val="000000"/>
      <w:kern w:val="2"/>
      <w:sz w:val="24"/>
      <w:szCs w:val="24"/>
    </w:rPr>
  </w:style>
  <w:style w:type="character" w:customStyle="1" w:styleId="70">
    <w:name w:val="7 正文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71">
    <w:name w:val="4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72">
    <w:name w:val="样式19 Char"/>
    <w:qFormat/>
    <w:uiPriority w:val="0"/>
    <w:rPr>
      <w:rFonts w:ascii="宋体;SimSun" w:hAnsi="宋体;SimSun" w:cs="宋体;SimSun"/>
      <w:color w:val="000000"/>
      <w:sz w:val="24"/>
      <w:szCs w:val="21"/>
    </w:rPr>
  </w:style>
  <w:style w:type="character" w:customStyle="1" w:styleId="73">
    <w:name w:val="标题 Char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74">
    <w:name w:val="HTML 预设格式 Char"/>
    <w:qFormat/>
    <w:uiPriority w:val="0"/>
    <w:rPr>
      <w:rFonts w:ascii="宋体;SimSun" w:hAnsi="宋体;SimSun" w:cs="宋体;SimSun"/>
      <w:sz w:val="24"/>
      <w:szCs w:val="24"/>
    </w:rPr>
  </w:style>
  <w:style w:type="character" w:customStyle="1" w:styleId="75">
    <w:name w:val="批注主题 Char"/>
    <w:qFormat/>
    <w:uiPriority w:val="0"/>
    <w:rPr>
      <w:b/>
      <w:bCs/>
      <w:kern w:val="2"/>
      <w:sz w:val="24"/>
    </w:rPr>
  </w:style>
  <w:style w:type="character" w:customStyle="1" w:styleId="76">
    <w:name w:val="批注框文本 Char"/>
    <w:qFormat/>
    <w:uiPriority w:val="0"/>
    <w:rPr>
      <w:kern w:val="2"/>
      <w:sz w:val="18"/>
      <w:szCs w:val="18"/>
    </w:rPr>
  </w:style>
  <w:style w:type="character" w:customStyle="1" w:styleId="77">
    <w:name w:val="emtidy-1"/>
    <w:qFormat/>
    <w:uiPriority w:val="0"/>
  </w:style>
  <w:style w:type="character" w:customStyle="1" w:styleId="78">
    <w:name w:val="正文缩进 Char"/>
    <w:qFormat/>
    <w:uiPriority w:val="0"/>
    <w:rPr>
      <w:kern w:val="2"/>
      <w:sz w:val="24"/>
    </w:rPr>
  </w:style>
  <w:style w:type="character" w:customStyle="1" w:styleId="79">
    <w:name w:val="apple-converted-space"/>
    <w:basedOn w:val="26"/>
    <w:qFormat/>
    <w:uiPriority w:val="0"/>
  </w:style>
  <w:style w:type="character" w:customStyle="1" w:styleId="80">
    <w:name w:val="文档结构图 Char"/>
    <w:qFormat/>
    <w:uiPriority w:val="0"/>
    <w:rPr>
      <w:rFonts w:ascii="宋体;SimSun" w:hAnsi="宋体;SimSun"/>
      <w:kern w:val="2"/>
      <w:sz w:val="18"/>
      <w:szCs w:val="18"/>
    </w:rPr>
  </w:style>
  <w:style w:type="character" w:customStyle="1" w:styleId="81">
    <w:name w:val="页脚 Char"/>
    <w:qFormat/>
    <w:uiPriority w:val="0"/>
    <w:rPr>
      <w:kern w:val="2"/>
      <w:sz w:val="18"/>
    </w:rPr>
  </w:style>
  <w:style w:type="character" w:customStyle="1" w:styleId="82">
    <w:name w:val="5 标题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83">
    <w:name w:val="8 表格标题 字符"/>
    <w:qFormat/>
    <w:uiPriority w:val="0"/>
    <w:rPr>
      <w:rFonts w:ascii="宋体;SimSun" w:hAnsi="宋体;SimSun" w:cs="微软雅黑"/>
      <w:b/>
      <w:kern w:val="2"/>
      <w:sz w:val="24"/>
      <w:szCs w:val="21"/>
    </w:rPr>
  </w:style>
  <w:style w:type="character" w:customStyle="1" w:styleId="84">
    <w:name w:val="首页标题样式 Char"/>
    <w:qFormat/>
    <w:uiPriority w:val="0"/>
    <w:rPr>
      <w:rFonts w:ascii="宋体;SimSun" w:hAnsi="宋体;SimSun" w:cs="微软雅黑"/>
      <w:b/>
      <w:kern w:val="2"/>
      <w:sz w:val="52"/>
      <w:szCs w:val="52"/>
    </w:rPr>
  </w:style>
  <w:style w:type="character" w:customStyle="1" w:styleId="85">
    <w:name w:val="批注文字 Char"/>
    <w:qFormat/>
    <w:uiPriority w:val="0"/>
    <w:rPr>
      <w:kern w:val="2"/>
      <w:sz w:val="24"/>
    </w:rPr>
  </w:style>
  <w:style w:type="character" w:customStyle="1" w:styleId="86">
    <w:name w:val="5表格标题 Char"/>
    <w:qFormat/>
    <w:uiPriority w:val="0"/>
    <w:rPr>
      <w:rFonts w:ascii="Arial" w:hAnsi="Arial" w:cs="微软雅黑"/>
      <w:b/>
      <w:kern w:val="2"/>
      <w:sz w:val="24"/>
      <w:szCs w:val="21"/>
    </w:rPr>
  </w:style>
  <w:style w:type="character" w:customStyle="1" w:styleId="87">
    <w:name w:val="正文缩进 字符"/>
    <w:qFormat/>
    <w:uiPriority w:val="0"/>
    <w:rPr>
      <w:kern w:val="2"/>
      <w:sz w:val="24"/>
    </w:rPr>
  </w:style>
  <w:style w:type="character" w:customStyle="1" w:styleId="88">
    <w:name w:val="6表格内容 Char"/>
    <w:qFormat/>
    <w:uiPriority w:val="0"/>
    <w:rPr>
      <w:rFonts w:ascii="Arial" w:hAnsi="Arial" w:cs="微软雅黑"/>
      <w:kern w:val="2"/>
      <w:sz w:val="24"/>
      <w:szCs w:val="24"/>
    </w:rPr>
  </w:style>
  <w:style w:type="character" w:customStyle="1" w:styleId="89">
    <w:name w:val="声明日期 字符"/>
    <w:qFormat/>
    <w:uiPriority w:val="0"/>
    <w:rPr>
      <w:rFonts w:ascii="Arial" w:hAnsi="Arial" w:cs="Arial"/>
      <w:b/>
      <w:color w:val="000000"/>
      <w:kern w:val="2"/>
      <w:sz w:val="24"/>
      <w:szCs w:val="24"/>
    </w:rPr>
  </w:style>
  <w:style w:type="character" w:customStyle="1" w:styleId="90">
    <w:name w:val="7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1">
    <w:name w:val="8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2">
    <w:name w:val="9 标题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3">
    <w:name w:val="2 正文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4">
    <w:name w:val="4 表格内容 Char"/>
    <w:qFormat/>
    <w:uiPriority w:val="0"/>
    <w:rPr>
      <w:rFonts w:ascii="宋体;SimSun" w:hAnsi="宋体;SimSun" w:cs="微软雅黑"/>
      <w:kern w:val="2"/>
      <w:sz w:val="24"/>
      <w:szCs w:val="24"/>
    </w:rPr>
  </w:style>
  <w:style w:type="character" w:customStyle="1" w:styleId="95">
    <w:name w:val="3 标题 6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6">
    <w:name w:val="4 标题 字符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7">
    <w:name w:val="1 标题 5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98">
    <w:name w:val="4 表格表头 Char"/>
    <w:qFormat/>
    <w:uiPriority w:val="0"/>
    <w:rPr>
      <w:rFonts w:ascii="宋体;SimSun" w:hAnsi="宋体;SimSun" w:cs="微软雅黑"/>
      <w:b/>
      <w:kern w:val="2"/>
      <w:sz w:val="24"/>
      <w:szCs w:val="21"/>
    </w:rPr>
  </w:style>
  <w:style w:type="character" w:customStyle="1" w:styleId="99">
    <w:name w:val="3 标题 7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0">
    <w:name w:val="3 标题 8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1">
    <w:name w:val="3 标题 9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2">
    <w:name w:val="1 标题 1 Char"/>
    <w:qFormat/>
    <w:uiPriority w:val="0"/>
    <w:rPr>
      <w:rFonts w:ascii="宋体;SimSun" w:hAnsi="宋体;SimSun" w:cs="Arial"/>
      <w:b/>
      <w:kern w:val="2"/>
      <w:sz w:val="24"/>
      <w:szCs w:val="24"/>
    </w:rPr>
  </w:style>
  <w:style w:type="character" w:customStyle="1" w:styleId="103">
    <w:name w:val="1 标题 2 Char"/>
    <w:qFormat/>
    <w:uiPriority w:val="0"/>
    <w:rPr>
      <w:rFonts w:ascii="宋体;SimSun" w:hAnsi="宋体;SimSun" w:cs="Arial"/>
      <w:b/>
      <w:kern w:val="2"/>
      <w:sz w:val="24"/>
      <w:szCs w:val="24"/>
    </w:rPr>
  </w:style>
  <w:style w:type="character" w:customStyle="1" w:styleId="104">
    <w:name w:val="1 标题 3 Char"/>
    <w:qFormat/>
    <w:uiPriority w:val="0"/>
    <w:rPr>
      <w:rFonts w:ascii="宋体;SimSun" w:hAnsi="宋体;SimSun" w:cs="Arial"/>
      <w:b/>
      <w:kern w:val="2"/>
      <w:sz w:val="24"/>
    </w:rPr>
  </w:style>
  <w:style w:type="character" w:customStyle="1" w:styleId="105">
    <w:name w:val="1 标题 4 Char"/>
    <w:qFormat/>
    <w:uiPriority w:val="0"/>
    <w:rPr>
      <w:rFonts w:ascii="宋体;SimSun" w:hAnsi="宋体;SimSun" w:cs="Arial"/>
      <w:kern w:val="2"/>
      <w:sz w:val="24"/>
      <w:szCs w:val="24"/>
    </w:rPr>
  </w:style>
  <w:style w:type="character" w:customStyle="1" w:styleId="106">
    <w:name w:val="4 表格标题 Char"/>
    <w:qFormat/>
    <w:uiPriority w:val="0"/>
    <w:rPr>
      <w:rFonts w:ascii="宋体;SimSun" w:hAnsi="宋体;SimSun" w:cs="宋体;SimSun"/>
      <w:kern w:val="2"/>
      <w:sz w:val="21"/>
      <w:szCs w:val="21"/>
    </w:rPr>
  </w:style>
  <w:style w:type="character" w:customStyle="1" w:styleId="107">
    <w:name w:val="5 文档标题 Char"/>
    <w:qFormat/>
    <w:uiPriority w:val="0"/>
    <w:rPr>
      <w:rFonts w:ascii="宋体;SimSun" w:hAnsi="宋体;SimSun" w:cs="微软雅黑"/>
      <w:b/>
      <w:kern w:val="2"/>
      <w:sz w:val="44"/>
      <w:szCs w:val="44"/>
    </w:rPr>
  </w:style>
  <w:style w:type="paragraph" w:customStyle="1" w:styleId="108">
    <w:name w:val="标题样式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customStyle="1" w:styleId="109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10">
    <w:name w:val="HTML 预设格式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;SimSun" w:hAnsi="宋体;SimSun" w:cs="宋体;SimSun"/>
      <w:kern w:val="0"/>
      <w:szCs w:val="24"/>
    </w:rPr>
  </w:style>
  <w:style w:type="paragraph" w:customStyle="1" w:styleId="111">
    <w:name w:val="日期1"/>
    <w:basedOn w:val="1"/>
    <w:next w:val="1"/>
    <w:qFormat/>
    <w:uiPriority w:val="0"/>
    <w:pPr>
      <w:ind w:leftChars="2500" w:right="0" w:rightChars="0" w:firstLine="0" w:firstLineChars="0"/>
    </w:pPr>
  </w:style>
  <w:style w:type="paragraph" w:customStyle="1" w:styleId="112">
    <w:name w:val="批注文字1"/>
    <w:basedOn w:val="1"/>
    <w:qFormat/>
    <w:uiPriority w:val="0"/>
    <w:pPr>
      <w:jc w:val="left"/>
    </w:pPr>
  </w:style>
  <w:style w:type="paragraph" w:customStyle="1" w:styleId="113">
    <w:name w:val="文档结构图1"/>
    <w:basedOn w:val="1"/>
    <w:qFormat/>
    <w:uiPriority w:val="0"/>
    <w:rPr>
      <w:rFonts w:ascii="宋体;SimSun" w:hAnsi="宋体;SimSun"/>
      <w:sz w:val="18"/>
      <w:szCs w:val="18"/>
    </w:rPr>
  </w:style>
  <w:style w:type="paragraph" w:customStyle="1" w:styleId="114">
    <w:name w:val="页眉与页脚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15">
    <w:name w:val="批注框文本1"/>
    <w:basedOn w:val="1"/>
    <w:qFormat/>
    <w:uiPriority w:val="0"/>
    <w:pPr>
      <w:spacing w:before="0" w:after="0"/>
    </w:pPr>
    <w:rPr>
      <w:sz w:val="18"/>
      <w:szCs w:val="18"/>
    </w:rPr>
  </w:style>
  <w:style w:type="paragraph" w:customStyle="1" w:styleId="116">
    <w:name w:val="批注主题1"/>
    <w:basedOn w:val="112"/>
    <w:next w:val="112"/>
    <w:qFormat/>
    <w:uiPriority w:val="0"/>
    <w:rPr>
      <w:b/>
      <w:bCs/>
    </w:rPr>
  </w:style>
  <w:style w:type="paragraph" w:customStyle="1" w:styleId="117">
    <w:name w:val="普通(网站)1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  <w:szCs w:val="24"/>
    </w:rPr>
  </w:style>
  <w:style w:type="paragraph" w:customStyle="1" w:styleId="118">
    <w:name w:val="6 标题"/>
    <w:next w:val="3"/>
    <w:qFormat/>
    <w:uiPriority w:val="0"/>
    <w:pPr>
      <w:widowControl/>
      <w:numPr>
        <w:ilvl w:val="0"/>
        <w:numId w:val="2"/>
      </w:numPr>
      <w:suppressAutoHyphens/>
      <w:bidi w:val="0"/>
      <w:spacing w:before="280" w:after="280" w:line="300" w:lineRule="auto"/>
      <w:jc w:val="both"/>
    </w:pPr>
    <w:rPr>
      <w:rFonts w:ascii="宋体;SimSun" w:hAnsi="宋体;SimSun" w:eastAsia="宋体;SimSun" w:cs="Arial"/>
      <w:color w:val="auto"/>
      <w:kern w:val="2"/>
      <w:sz w:val="24"/>
      <w:szCs w:val="24"/>
      <w:lang w:val="en-US" w:eastAsia="zh-CN" w:bidi="ar-SA"/>
    </w:rPr>
  </w:style>
  <w:style w:type="paragraph" w:customStyle="1" w:styleId="119">
    <w:name w:val="自定义项目编号1"/>
    <w:basedOn w:val="1"/>
    <w:qFormat/>
    <w:uiPriority w:val="0"/>
    <w:pPr>
      <w:numPr>
        <w:ilvl w:val="0"/>
        <w:numId w:val="3"/>
      </w:numPr>
    </w:pPr>
  </w:style>
  <w:style w:type="paragraph" w:customStyle="1" w:styleId="120">
    <w:name w:val="自定义封面"/>
    <w:basedOn w:val="1"/>
    <w:qFormat/>
    <w:uiPriority w:val="0"/>
    <w:pPr>
      <w:tabs>
        <w:tab w:val="left" w:pos="6300"/>
      </w:tabs>
      <w:spacing w:before="0" w:after="0"/>
    </w:pPr>
  </w:style>
  <w:style w:type="paragraph" w:customStyle="1" w:styleId="121">
    <w:name w:val="5 标题"/>
    <w:next w:val="3"/>
    <w:qFormat/>
    <w:uiPriority w:val="0"/>
    <w:pPr>
      <w:widowControl/>
      <w:numPr>
        <w:ilvl w:val="0"/>
        <w:numId w:val="4"/>
      </w:numPr>
      <w:suppressAutoHyphens/>
      <w:bidi w:val="0"/>
      <w:spacing w:before="280" w:after="280" w:line="300" w:lineRule="auto"/>
    </w:pPr>
    <w:rPr>
      <w:rFonts w:ascii="宋体;SimSun" w:hAnsi="宋体;SimSun" w:eastAsia="宋体;SimSun" w:cs="Arial"/>
      <w:color w:val="auto"/>
      <w:kern w:val="2"/>
      <w:sz w:val="24"/>
      <w:szCs w:val="24"/>
      <w:lang w:val="en-US" w:eastAsia="zh-CN" w:bidi="ar-SA"/>
    </w:rPr>
  </w:style>
  <w:style w:type="paragraph" w:customStyle="1" w:styleId="122">
    <w:name w:val="首页标题样式"/>
    <w:basedOn w:val="1"/>
    <w:qFormat/>
    <w:uiPriority w:val="0"/>
    <w:pPr>
      <w:spacing w:before="280" w:after="120" w:line="180" w:lineRule="auto"/>
      <w:jc w:val="center"/>
    </w:pPr>
    <w:rPr>
      <w:rFonts w:ascii="宋体;SimSun" w:hAnsi="宋体;SimSun" w:cs="微软雅黑"/>
      <w:b/>
      <w:sz w:val="52"/>
      <w:szCs w:val="52"/>
    </w:rPr>
  </w:style>
  <w:style w:type="paragraph" w:customStyle="1" w:styleId="123">
    <w:name w:val="TOC 标题"/>
    <w:basedOn w:val="2"/>
    <w:next w:val="1"/>
    <w:qFormat/>
    <w:uiPriority w:val="0"/>
    <w:pPr>
      <w:keepLines/>
      <w:widowControl/>
      <w:numPr>
        <w:ilvl w:val="0"/>
        <w:numId w:val="0"/>
      </w:numPr>
      <w:spacing w:before="480" w:after="0" w:line="276" w:lineRule="auto"/>
      <w:ind w:left="0" w:right="0" w:firstLine="0"/>
      <w:jc w:val="left"/>
      <w:outlineLvl w:val="9"/>
    </w:pPr>
    <w:rPr>
      <w:rFonts w:ascii="Cambria" w:hAnsi="Cambria" w:eastAsia="宋体;SimSun" w:cs="Times New Roman"/>
      <w:b w:val="0"/>
      <w:bCs/>
      <w:color w:val="365F91"/>
      <w:kern w:val="0"/>
      <w:sz w:val="28"/>
      <w:szCs w:val="28"/>
    </w:rPr>
  </w:style>
  <w:style w:type="paragraph" w:customStyle="1" w:styleId="124">
    <w:name w:val="自定义项目符号1"/>
    <w:basedOn w:val="1"/>
    <w:qFormat/>
    <w:uiPriority w:val="0"/>
    <w:pPr>
      <w:numPr>
        <w:ilvl w:val="0"/>
        <w:numId w:val="5"/>
      </w:numPr>
    </w:pPr>
  </w:style>
  <w:style w:type="paragraph" w:customStyle="1" w:styleId="125">
    <w:name w:val="4 标题"/>
    <w:next w:val="3"/>
    <w:qFormat/>
    <w:uiPriority w:val="0"/>
    <w:pPr>
      <w:widowControl/>
      <w:numPr>
        <w:ilvl w:val="0"/>
        <w:numId w:val="6"/>
      </w:numPr>
      <w:suppressAutoHyphens/>
      <w:bidi w:val="0"/>
    </w:pPr>
    <w:rPr>
      <w:rFonts w:ascii="宋体;SimSun" w:hAnsi="宋体;SimSun" w:eastAsia="宋体;SimSun" w:cs="Arial"/>
      <w:color w:val="auto"/>
      <w:kern w:val="2"/>
      <w:sz w:val="24"/>
      <w:szCs w:val="24"/>
      <w:lang w:val="en-US" w:eastAsia="zh-CN" w:bidi="ar-SA"/>
    </w:rPr>
  </w:style>
  <w:style w:type="paragraph" w:customStyle="1" w:styleId="126">
    <w:name w:val="首页底部要点"/>
    <w:basedOn w:val="1"/>
    <w:qFormat/>
    <w:uiPriority w:val="0"/>
    <w:pPr>
      <w:spacing w:before="280" w:after="280"/>
      <w:jc w:val="center"/>
    </w:pPr>
    <w:rPr>
      <w:rFonts w:ascii="Arial" w:hAnsi="Arial" w:cs="Arial"/>
      <w:b/>
      <w:color w:val="000000"/>
      <w:szCs w:val="24"/>
    </w:rPr>
  </w:style>
  <w:style w:type="paragraph" w:customStyle="1" w:styleId="127">
    <w:name w:val="2 正文"/>
    <w:basedOn w:val="4"/>
    <w:qFormat/>
    <w:uiPriority w:val="0"/>
    <w:pPr>
      <w:spacing w:before="280" w:after="280" w:line="300" w:lineRule="auto"/>
      <w:ind w:left="0" w:leftChars="0" w:right="0" w:rightChars="0" w:firstLineChars="200"/>
      <w:jc w:val="left"/>
    </w:pPr>
    <w:rPr>
      <w:rFonts w:ascii="宋体;SimSun" w:hAnsi="宋体;SimSun" w:cs="Arial"/>
      <w:szCs w:val="24"/>
    </w:rPr>
  </w:style>
  <w:style w:type="paragraph" w:customStyle="1" w:styleId="128">
    <w:name w:val="样式 标题 4 + 段后: 0.5 行"/>
    <w:basedOn w:val="7"/>
    <w:qFormat/>
    <w:uiPriority w:val="0"/>
    <w:pPr>
      <w:numPr>
        <w:ilvl w:val="0"/>
        <w:numId w:val="7"/>
      </w:numPr>
      <w:tabs>
        <w:tab w:val="left" w:pos="851"/>
      </w:tabs>
    </w:pPr>
    <w:rPr>
      <w:b w:val="0"/>
      <w:sz w:val="21"/>
    </w:rPr>
  </w:style>
  <w:style w:type="paragraph" w:customStyle="1" w:styleId="129">
    <w:name w:val="8 表格标题"/>
    <w:basedOn w:val="1"/>
    <w:qFormat/>
    <w:uiPriority w:val="0"/>
    <w:pPr>
      <w:spacing w:before="0" w:after="0"/>
      <w:jc w:val="center"/>
    </w:pPr>
    <w:rPr>
      <w:rFonts w:ascii="宋体;SimSun" w:hAnsi="宋体;SimSun" w:cs="微软雅黑"/>
      <w:b/>
      <w:szCs w:val="21"/>
    </w:rPr>
  </w:style>
  <w:style w:type="paragraph" w:customStyle="1" w:styleId="130">
    <w:name w:val="样式19"/>
    <w:basedOn w:val="1"/>
    <w:qFormat/>
    <w:uiPriority w:val="0"/>
    <w:pPr>
      <w:widowControl/>
      <w:spacing w:before="280" w:after="280" w:line="300" w:lineRule="auto"/>
      <w:ind w:left="0" w:leftChars="0" w:right="0" w:rightChars="0" w:firstLineChars="200"/>
      <w:jc w:val="left"/>
    </w:pPr>
    <w:rPr>
      <w:rFonts w:ascii="宋体;SimSun" w:hAnsi="宋体;SimSun" w:cs="宋体;SimSun"/>
      <w:color w:val="000000"/>
      <w:kern w:val="0"/>
      <w:szCs w:val="21"/>
    </w:rPr>
  </w:style>
  <w:style w:type="paragraph" w:customStyle="1" w:styleId="131">
    <w:name w:val="列出段落"/>
    <w:basedOn w:val="1"/>
    <w:qFormat/>
    <w:uiPriority w:val="0"/>
    <w:pPr>
      <w:widowControl/>
      <w:spacing w:before="0" w:after="0"/>
      <w:jc w:val="left"/>
    </w:pPr>
    <w:rPr>
      <w:rFonts w:ascii="宋体;SimSun" w:hAnsi="宋体;SimSun" w:cs="宋体;SimSun"/>
      <w:kern w:val="0"/>
      <w:szCs w:val="24"/>
    </w:rPr>
  </w:style>
  <w:style w:type="paragraph" w:customStyle="1" w:styleId="132">
    <w:name w:val="规范正文"/>
    <w:basedOn w:val="1"/>
    <w:qFormat/>
    <w:uiPriority w:val="0"/>
    <w:pPr>
      <w:spacing w:before="280" w:after="280" w:line="360" w:lineRule="auto"/>
      <w:ind w:left="0" w:leftChars="0" w:right="0" w:rightChars="0" w:firstLineChars="200"/>
      <w:textAlignment w:val="baseline"/>
    </w:pPr>
    <w:rPr>
      <w:kern w:val="0"/>
      <w:sz w:val="24"/>
    </w:rPr>
  </w:style>
  <w:style w:type="paragraph" w:customStyle="1" w:styleId="133">
    <w:name w:val="目标页标题"/>
    <w:basedOn w:val="1"/>
    <w:qFormat/>
    <w:uiPriority w:val="0"/>
    <w:pPr>
      <w:spacing w:before="280" w:after="280" w:line="300" w:lineRule="auto"/>
      <w:jc w:val="center"/>
    </w:pPr>
    <w:rPr>
      <w:rFonts w:ascii="宋体;SimSun" w:hAnsi="宋体;SimSun" w:cs="宋体;SimSun"/>
      <w:b/>
      <w:sz w:val="32"/>
      <w:szCs w:val="32"/>
    </w:rPr>
  </w:style>
  <w:style w:type="paragraph" w:customStyle="1" w:styleId="134">
    <w:name w:val="9 表格内容"/>
    <w:basedOn w:val="1"/>
    <w:qFormat/>
    <w:uiPriority w:val="0"/>
    <w:pPr>
      <w:spacing w:before="0" w:after="0"/>
      <w:jc w:val="left"/>
    </w:pPr>
    <w:rPr>
      <w:rFonts w:ascii="宋体;SimSun" w:hAnsi="宋体;SimSun" w:cs="微软雅黑"/>
      <w:szCs w:val="24"/>
    </w:rPr>
  </w:style>
  <w:style w:type="paragraph" w:customStyle="1" w:styleId="135">
    <w:name w:val="p1"/>
    <w:basedOn w:val="1"/>
    <w:qFormat/>
    <w:uiPriority w:val="0"/>
    <w:pPr>
      <w:widowControl/>
      <w:spacing w:before="0" w:after="0"/>
      <w:jc w:val="left"/>
    </w:pPr>
    <w:rPr>
      <w:rFonts w:ascii="Helvetica Neue;Arial" w:hAnsi="Helvetica Neue;Arial" w:eastAsia="等线" w:cs="Helvetica Neue;Arial"/>
      <w:kern w:val="0"/>
      <w:sz w:val="18"/>
      <w:szCs w:val="18"/>
    </w:rPr>
  </w:style>
  <w:style w:type="paragraph" w:customStyle="1" w:styleId="136">
    <w:name w:val="p2"/>
    <w:basedOn w:val="1"/>
    <w:qFormat/>
    <w:uiPriority w:val="0"/>
    <w:pPr>
      <w:widowControl/>
      <w:spacing w:before="0" w:after="0"/>
      <w:jc w:val="left"/>
    </w:pPr>
    <w:rPr>
      <w:rFonts w:ascii="PingFang SC;微软雅黑" w:hAnsi="PingFang SC;微软雅黑" w:eastAsia="PingFang SC;微软雅黑" w:cs="PingFang SC;微软雅黑"/>
      <w:kern w:val="0"/>
      <w:sz w:val="18"/>
      <w:szCs w:val="18"/>
    </w:rPr>
  </w:style>
  <w:style w:type="paragraph" w:customStyle="1" w:styleId="137">
    <w:name w:val="5表格标题"/>
    <w:basedOn w:val="1"/>
    <w:qFormat/>
    <w:uiPriority w:val="0"/>
    <w:pPr>
      <w:spacing w:before="0" w:after="280" w:line="300" w:lineRule="auto"/>
      <w:jc w:val="center"/>
    </w:pPr>
    <w:rPr>
      <w:rFonts w:ascii="Arial" w:hAnsi="Arial" w:cs="微软雅黑"/>
      <w:b/>
      <w:szCs w:val="21"/>
    </w:rPr>
  </w:style>
  <w:style w:type="paragraph" w:customStyle="1" w:styleId="138">
    <w:name w:val="6表格内容"/>
    <w:basedOn w:val="1"/>
    <w:qFormat/>
    <w:uiPriority w:val="0"/>
    <w:pPr>
      <w:spacing w:before="0" w:after="280" w:line="300" w:lineRule="auto"/>
      <w:jc w:val="left"/>
    </w:pPr>
    <w:rPr>
      <w:rFonts w:ascii="Arial" w:hAnsi="Arial" w:cs="微软雅黑"/>
      <w:szCs w:val="24"/>
    </w:rPr>
  </w:style>
  <w:style w:type="paragraph" w:customStyle="1" w:styleId="139">
    <w:name w:val="声明日期"/>
    <w:basedOn w:val="1"/>
    <w:qFormat/>
    <w:uiPriority w:val="0"/>
    <w:pPr>
      <w:spacing w:before="280" w:after="280"/>
      <w:jc w:val="center"/>
    </w:pPr>
    <w:rPr>
      <w:rFonts w:ascii="Arial" w:hAnsi="Arial" w:cs="Arial"/>
      <w:b/>
      <w:color w:val="000000"/>
      <w:szCs w:val="24"/>
    </w:rPr>
  </w:style>
  <w:style w:type="paragraph" w:customStyle="1" w:styleId="140">
    <w:name w:val="7 标题"/>
    <w:basedOn w:val="118"/>
    <w:next w:val="1"/>
    <w:qFormat/>
    <w:uiPriority w:val="0"/>
    <w:pPr>
      <w:widowControl w:val="0"/>
      <w:numPr>
        <w:ilvl w:val="0"/>
        <w:numId w:val="8"/>
      </w:numPr>
      <w:spacing w:before="280" w:after="120"/>
      <w:ind w:leftChars="683" w:right="0" w:rightChars="0" w:hangingChars="192"/>
    </w:pPr>
  </w:style>
  <w:style w:type="paragraph" w:customStyle="1" w:styleId="141">
    <w:name w:val="8 标题"/>
    <w:basedOn w:val="118"/>
    <w:next w:val="1"/>
    <w:qFormat/>
    <w:uiPriority w:val="0"/>
    <w:pPr>
      <w:widowControl w:val="0"/>
      <w:numPr>
        <w:ilvl w:val="0"/>
        <w:numId w:val="9"/>
      </w:numPr>
      <w:spacing w:before="280" w:after="120"/>
      <w:ind w:leftChars="885" w:right="0" w:rightChars="0" w:hangingChars="165"/>
    </w:pPr>
  </w:style>
  <w:style w:type="paragraph" w:customStyle="1" w:styleId="142">
    <w:name w:val="9 标题"/>
    <w:basedOn w:val="118"/>
    <w:next w:val="1"/>
    <w:qFormat/>
    <w:uiPriority w:val="0"/>
    <w:pPr>
      <w:widowControl w:val="0"/>
      <w:numPr>
        <w:ilvl w:val="0"/>
        <w:numId w:val="10"/>
      </w:numPr>
      <w:spacing w:before="280" w:after="120"/>
      <w:ind w:leftChars="1056" w:right="0" w:rightChars="0" w:hangingChars="169"/>
    </w:pPr>
  </w:style>
  <w:style w:type="paragraph" w:customStyle="1" w:styleId="143">
    <w:name w:val="4 表格内容"/>
    <w:basedOn w:val="1"/>
    <w:qFormat/>
    <w:uiPriority w:val="0"/>
    <w:pPr>
      <w:spacing w:before="0" w:after="0"/>
      <w:jc w:val="left"/>
    </w:pPr>
    <w:rPr>
      <w:rFonts w:ascii="宋体;SimSun" w:hAnsi="宋体;SimSun" w:cs="微软雅黑"/>
      <w:szCs w:val="24"/>
    </w:rPr>
  </w:style>
  <w:style w:type="paragraph" w:customStyle="1" w:styleId="144">
    <w:name w:val="3 标题 6"/>
    <w:basedOn w:val="4"/>
    <w:next w:val="127"/>
    <w:qFormat/>
    <w:uiPriority w:val="0"/>
    <w:pPr>
      <w:numPr>
        <w:ilvl w:val="0"/>
        <w:numId w:val="2"/>
      </w:numPr>
      <w:spacing w:before="280" w:after="280" w:line="300" w:lineRule="auto"/>
      <w:ind w:left="0" w:leftChars="0" w:right="0" w:rightChars="0" w:firstLine="0" w:firstLineChars="0"/>
    </w:pPr>
    <w:rPr>
      <w:rFonts w:ascii="宋体;SimSun" w:hAnsi="宋体;SimSun" w:cs="Arial"/>
      <w:szCs w:val="24"/>
    </w:rPr>
  </w:style>
  <w:style w:type="paragraph" w:customStyle="1" w:styleId="145">
    <w:name w:val="标题4"/>
    <w:basedOn w:val="4"/>
    <w:qFormat/>
    <w:uiPriority w:val="0"/>
    <w:pPr>
      <w:tabs>
        <w:tab w:val="left" w:pos="360"/>
      </w:tabs>
      <w:spacing w:before="280" w:after="280" w:line="300" w:lineRule="auto"/>
      <w:ind w:left="0" w:leftChars="0" w:right="0" w:rightChars="0" w:firstLine="0" w:firstLineChars="0"/>
    </w:pPr>
    <w:rPr>
      <w:rFonts w:ascii="宋体;SimSun" w:hAnsi="宋体;SimSun" w:cs="宋体;SimSun"/>
      <w:szCs w:val="24"/>
    </w:rPr>
  </w:style>
  <w:style w:type="paragraph" w:customStyle="1" w:styleId="146">
    <w:name w:val="1 标题 5"/>
    <w:basedOn w:val="4"/>
    <w:next w:val="127"/>
    <w:qFormat/>
    <w:uiPriority w:val="0"/>
    <w:pPr>
      <w:numPr>
        <w:ilvl w:val="0"/>
        <w:numId w:val="4"/>
      </w:numPr>
      <w:spacing w:before="280" w:after="280" w:line="300" w:lineRule="auto"/>
      <w:ind w:left="0" w:leftChars="0" w:right="0" w:rightChars="0" w:firstLine="0" w:firstLineChars="0"/>
    </w:pPr>
    <w:rPr>
      <w:rFonts w:ascii="宋体;SimSun" w:hAnsi="宋体;SimSun" w:cs="Arial"/>
      <w:szCs w:val="24"/>
    </w:rPr>
  </w:style>
  <w:style w:type="paragraph" w:customStyle="1" w:styleId="147">
    <w:name w:val="4 表格表头"/>
    <w:basedOn w:val="1"/>
    <w:qFormat/>
    <w:uiPriority w:val="0"/>
    <w:pPr>
      <w:spacing w:before="0" w:after="0"/>
      <w:jc w:val="center"/>
    </w:pPr>
    <w:rPr>
      <w:rFonts w:ascii="宋体;SimSun" w:hAnsi="宋体;SimSun" w:cs="微软雅黑"/>
      <w:b/>
      <w:szCs w:val="21"/>
    </w:rPr>
  </w:style>
  <w:style w:type="paragraph" w:customStyle="1" w:styleId="148">
    <w:name w:val="3 标题 7"/>
    <w:basedOn w:val="144"/>
    <w:next w:val="1"/>
    <w:qFormat/>
    <w:uiPriority w:val="0"/>
    <w:pPr>
      <w:numPr>
        <w:ilvl w:val="0"/>
        <w:numId w:val="8"/>
      </w:numPr>
      <w:spacing w:before="280" w:after="120"/>
      <w:ind w:leftChars="683" w:right="0" w:rightChars="0" w:hangingChars="192"/>
    </w:pPr>
  </w:style>
  <w:style w:type="paragraph" w:customStyle="1" w:styleId="149">
    <w:name w:val="3 标题 8"/>
    <w:basedOn w:val="144"/>
    <w:next w:val="1"/>
    <w:qFormat/>
    <w:uiPriority w:val="0"/>
    <w:pPr>
      <w:numPr>
        <w:ilvl w:val="0"/>
        <w:numId w:val="9"/>
      </w:numPr>
      <w:spacing w:before="280" w:after="120"/>
      <w:ind w:leftChars="885" w:right="0" w:rightChars="0" w:hangingChars="165"/>
    </w:pPr>
  </w:style>
  <w:style w:type="paragraph" w:customStyle="1" w:styleId="150">
    <w:name w:val="3 标题 9"/>
    <w:basedOn w:val="144"/>
    <w:next w:val="1"/>
    <w:qFormat/>
    <w:uiPriority w:val="0"/>
    <w:pPr>
      <w:numPr>
        <w:ilvl w:val="0"/>
        <w:numId w:val="10"/>
      </w:numPr>
      <w:spacing w:before="280" w:after="120"/>
      <w:ind w:left="0" w:leftChars="0" w:right="0" w:rightChars="0" w:firstLine="0" w:firstLineChars="0"/>
    </w:pPr>
  </w:style>
  <w:style w:type="paragraph" w:customStyle="1" w:styleId="151">
    <w:name w:val="1 标题 1"/>
    <w:basedOn w:val="2"/>
    <w:next w:val="127"/>
    <w:qFormat/>
    <w:uiPriority w:val="0"/>
    <w:pPr>
      <w:widowControl w:val="0"/>
      <w:numPr>
        <w:ilvl w:val="0"/>
        <w:numId w:val="1"/>
      </w:numPr>
      <w:ind w:left="0" w:leftChars="0" w:right="0" w:rightChars="0" w:hangingChars="176"/>
      <w:jc w:val="both"/>
    </w:pPr>
  </w:style>
  <w:style w:type="paragraph" w:customStyle="1" w:styleId="152">
    <w:name w:val="1 标题 2"/>
    <w:basedOn w:val="5"/>
    <w:next w:val="127"/>
    <w:qFormat/>
    <w:uiPriority w:val="0"/>
    <w:pPr>
      <w:widowControl w:val="0"/>
      <w:numPr>
        <w:ilvl w:val="0"/>
        <w:numId w:val="1"/>
      </w:numPr>
      <w:tabs>
        <w:tab w:val="clear" w:pos="567"/>
      </w:tabs>
      <w:jc w:val="both"/>
    </w:pPr>
  </w:style>
  <w:style w:type="paragraph" w:customStyle="1" w:styleId="153">
    <w:name w:val="1 标题 3"/>
    <w:basedOn w:val="6"/>
    <w:next w:val="127"/>
    <w:qFormat/>
    <w:uiPriority w:val="0"/>
    <w:pPr>
      <w:widowControl w:val="0"/>
      <w:numPr>
        <w:ilvl w:val="0"/>
        <w:numId w:val="1"/>
      </w:numPr>
      <w:tabs>
        <w:tab w:val="clear" w:pos="709"/>
      </w:tabs>
      <w:jc w:val="both"/>
    </w:pPr>
  </w:style>
  <w:style w:type="paragraph" w:customStyle="1" w:styleId="154">
    <w:name w:val="1 标题 4"/>
    <w:basedOn w:val="125"/>
    <w:next w:val="127"/>
    <w:qFormat/>
    <w:uiPriority w:val="0"/>
    <w:pPr>
      <w:widowControl w:val="0"/>
      <w:numPr>
        <w:ilvl w:val="0"/>
        <w:numId w:val="3"/>
      </w:numPr>
      <w:tabs>
        <w:tab w:val="left" w:pos="426"/>
        <w:tab w:val="clear" w:pos="420"/>
      </w:tabs>
      <w:spacing w:before="280" w:after="280" w:line="300" w:lineRule="auto"/>
      <w:ind w:left="425" w:right="0" w:hanging="425"/>
      <w:jc w:val="both"/>
    </w:pPr>
  </w:style>
  <w:style w:type="paragraph" w:customStyle="1" w:styleId="155">
    <w:name w:val="4 表格标题"/>
    <w:basedOn w:val="1"/>
    <w:qFormat/>
    <w:uiPriority w:val="0"/>
    <w:pPr>
      <w:spacing w:before="0" w:after="50"/>
      <w:ind w:left="0" w:right="255" w:firstLine="0"/>
      <w:jc w:val="right"/>
    </w:pPr>
    <w:rPr>
      <w:rFonts w:ascii="宋体;SimSun" w:hAnsi="宋体;SimSun" w:cs="宋体;SimSun"/>
      <w:sz w:val="21"/>
      <w:szCs w:val="21"/>
    </w:rPr>
  </w:style>
  <w:style w:type="paragraph" w:customStyle="1" w:styleId="156">
    <w:name w:val="5 文档标题"/>
    <w:basedOn w:val="1"/>
    <w:next w:val="1"/>
    <w:qFormat/>
    <w:uiPriority w:val="0"/>
    <w:pPr>
      <w:spacing w:before="0" w:after="0"/>
      <w:jc w:val="center"/>
    </w:pPr>
    <w:rPr>
      <w:rFonts w:ascii="宋体;SimSun" w:hAnsi="宋体;SimSun" w:cs="微软雅黑"/>
      <w:b/>
      <w:sz w:val="44"/>
      <w:szCs w:val="44"/>
    </w:rPr>
  </w:style>
  <w:style w:type="paragraph" w:customStyle="1" w:styleId="157">
    <w:name w:val="表格内容"/>
    <w:basedOn w:val="1"/>
    <w:qFormat/>
    <w:uiPriority w:val="0"/>
    <w:pPr>
      <w:widowControl w:val="0"/>
      <w:suppressLineNumbers/>
    </w:pPr>
  </w:style>
  <w:style w:type="paragraph" w:customStyle="1" w:styleId="158">
    <w:name w:val="表格标题"/>
    <w:basedOn w:val="157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日常文档</Template>
  <Pages>6</Pages>
  <Words>1624</Words>
  <Characters>2470</Characters>
  <TotalTime>71</TotalTime>
  <ScaleCrop>false</ScaleCrop>
  <LinksUpToDate>false</LinksUpToDate>
  <CharactersWithSpaces>2684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2024-09-26T09:13:00Z</dcterms:created>
  <dc:creator>HIS 开发组</dc:creator>
  <cp:lastModifiedBy>尘华</cp:lastModifiedBy>
  <cp:lastPrinted>2018-09-19T17:58:00Z</cp:lastPrinted>
  <dcterms:modified xsi:type="dcterms:W3CDTF">2026-07-03T05:15:50Z</dcterms:modified>
  <dc:title>特殊患者管理页面优化经验分享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eyJoZGlkIjoiNTUyMDgyYmMyYzU5MWQ0Y2I0NmVjNTlhODIwM2M3ZmQiLCJ1c2VySWQiOiIxMDA5NzAzMzg0In0=</vt:lpwstr>
  </property>
  <property fmtid="{D5CDD505-2E9C-101B-9397-08002B2CF9AE}" pid="4" name="ICV">
    <vt:lpwstr>CE81EE2593764E45B38C9138368E1294_12</vt:lpwstr>
  </property>
</Properties>
</file>