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drawing>
          <wp:inline distT="0" distB="0" distL="114300" distR="114300">
            <wp:extent cx="3084830" cy="800735"/>
            <wp:effectExtent l="0" t="0" r="8890" b="6985"/>
            <wp:docPr id="1" name="图片 1" descr="xiaomin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iaoming1"/>
                    <pic:cNvPicPr>
                      <a:picLocks noChangeAspect="1"/>
                    </pic:cNvPicPr>
                  </pic:nvPicPr>
                  <pic:blipFill>
                    <a:blip r:embed="rId6">
                      <a:biLevel thresh="50000"/>
                      <a:grayscl/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830" cy="800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outlineLvl w:val="0"/>
        <w:rPr>
          <w:rFonts w:ascii="Arial" w:hAnsi="Arial" w:cs="Arial"/>
          <w:caps/>
          <w:sz w:val="30"/>
          <w:szCs w:val="30"/>
          <w:shd w:val="clear" w:color="auto" w:fill="FFFFFF"/>
        </w:rPr>
      </w:pPr>
      <w:r>
        <w:rPr>
          <w:rFonts w:ascii="Arial" w:hAnsi="Arial" w:cs="Arial"/>
          <w:caps/>
          <w:sz w:val="30"/>
          <w:szCs w:val="30"/>
          <w:shd w:val="clear" w:color="auto" w:fill="FFFFFF"/>
        </w:rPr>
        <w:t>XI`AN TECHNOLOGICAL UNIVERSITY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jc w:val="center"/>
        <w:rPr>
          <w:rFonts w:ascii="仿宋_GB2312" w:eastAsia="仿宋_GB2312"/>
          <w:sz w:val="100"/>
          <w:szCs w:val="100"/>
        </w:rPr>
      </w:pPr>
      <w:r>
        <w:rPr>
          <w:rFonts w:hint="eastAsia" w:ascii="仿宋_GB2312" w:eastAsia="仿宋_GB2312"/>
          <w:sz w:val="100"/>
          <w:szCs w:val="100"/>
        </w:rPr>
        <w:t>实验报告</w:t>
      </w: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rPr>
          <w:rFonts w:ascii="仿宋_GB2312" w:eastAsia="仿宋_GB2312"/>
          <w:sz w:val="28"/>
          <w:szCs w:val="28"/>
        </w:rPr>
      </w:pPr>
    </w:p>
    <w:p>
      <w:pPr>
        <w:ind w:firstLine="440" w:firstLineChars="100"/>
        <w:rPr>
          <w:rFonts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44"/>
          <w:szCs w:val="44"/>
          <w:shd w:val="clear" w:color="auto" w:fill="FFFFFF"/>
        </w:rPr>
        <w:t>实验课程名称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2"/>
          <w:szCs w:val="32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ARM嵌入式系统原理及其应用开发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</w:t>
      </w:r>
    </w:p>
    <w:p>
      <w:pPr>
        <w:jc w:val="center"/>
        <w:rPr>
          <w:rFonts w:ascii="仿宋_GB2312" w:hAnsi="Arial" w:eastAsia="仿宋_GB2312" w:cs="Arial"/>
          <w:caps/>
          <w:sz w:val="44"/>
          <w:szCs w:val="44"/>
          <w:u w:val="single"/>
          <w:shd w:val="clear" w:color="auto" w:fill="FFFFFF"/>
        </w:rPr>
      </w:pPr>
    </w:p>
    <w:p>
      <w:pPr>
        <w:jc w:val="center"/>
        <w:rPr>
          <w:rFonts w:ascii="Arial" w:hAnsi="Arial" w:cs="Arial"/>
          <w:caps/>
          <w:u w:val="single"/>
          <w:shd w:val="clear" w:color="auto" w:fill="FFFFFF"/>
        </w:rPr>
      </w:pPr>
    </w:p>
    <w:p>
      <w:pPr>
        <w:ind w:firstLine="1779" w:firstLineChars="593"/>
        <w:jc w:val="both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专    业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物联网工程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班    级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16060616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姓    名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田宇龙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学    号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  <w:lang w:val="en-US" w:eastAsia="zh-CN"/>
        </w:rPr>
        <w:t>16060616107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实验学时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指导教师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ind w:firstLine="1779" w:firstLineChars="593"/>
        <w:rPr>
          <w:rFonts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30"/>
          <w:szCs w:val="30"/>
          <w:shd w:val="clear" w:color="auto" w:fill="FFFFFF"/>
        </w:rPr>
        <w:t>成    绩</w:t>
      </w:r>
      <w:r>
        <w:rPr>
          <w:rFonts w:hint="eastAsia" w:ascii="仿宋_GB2312" w:hAnsi="Arial" w:eastAsia="仿宋_GB2312" w:cs="Arial"/>
          <w:caps/>
          <w:sz w:val="30"/>
          <w:szCs w:val="30"/>
          <w:u w:val="single"/>
          <w:shd w:val="clear" w:color="auto" w:fill="FFFFFF"/>
        </w:rPr>
        <w:t xml:space="preserve">：                        </w:t>
      </w:r>
    </w:p>
    <w:p>
      <w:pPr>
        <w:jc w:val="center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                                 </w:t>
      </w:r>
    </w:p>
    <w:p>
      <w:pPr>
        <w:jc w:val="right"/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2018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年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6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月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  <w:lang w:val="en-US" w:eastAsia="zh-CN"/>
        </w:rPr>
        <w:t>18</w:t>
      </w:r>
      <w:r>
        <w:rPr>
          <w:rFonts w:hint="eastAsia" w:ascii="仿宋_GB2312" w:hAnsi="Arial" w:eastAsia="仿宋_GB2312" w:cs="Arial"/>
          <w:caps/>
          <w:sz w:val="28"/>
          <w:szCs w:val="28"/>
          <w:u w:val="single"/>
          <w:shd w:val="clear" w:color="auto" w:fill="FFFFFF"/>
        </w:rPr>
        <w:t xml:space="preserve"> </w:t>
      </w:r>
      <w:r>
        <w:rPr>
          <w:rFonts w:hint="eastAsia" w:ascii="仿宋_GB2312" w:hAnsi="Arial" w:eastAsia="仿宋_GB2312" w:cs="Arial"/>
          <w:caps/>
          <w:sz w:val="28"/>
          <w:szCs w:val="28"/>
          <w:shd w:val="clear" w:color="auto" w:fill="FFFFFF"/>
        </w:rPr>
        <w:t>日</w:t>
      </w:r>
    </w:p>
    <w:p>
      <w:pPr>
        <w:rPr>
          <w:rFonts w:ascii="仿宋_GB2312" w:hAnsi="Arial" w:eastAsia="仿宋_GB2312" w:cs="Arial"/>
          <w:caps/>
          <w:sz w:val="28"/>
          <w:szCs w:val="28"/>
          <w:shd w:val="clear" w:color="auto" w:fill="FFFFFF"/>
        </w:rPr>
      </w:pPr>
    </w:p>
    <w:p>
      <w:pPr>
        <w:ind w:firstLine="3040" w:firstLineChars="950"/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西安工业大学实验报告</w:t>
      </w:r>
    </w:p>
    <w:tbl>
      <w:tblPr>
        <w:tblStyle w:val="5"/>
        <w:tblW w:w="97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6"/>
        <w:gridCol w:w="1395"/>
        <w:gridCol w:w="1197"/>
        <w:gridCol w:w="843"/>
        <w:gridCol w:w="1217"/>
        <w:gridCol w:w="1246"/>
        <w:gridCol w:w="1276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专业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物联网工程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班级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</w:t>
            </w: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姓名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田宇龙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学号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977265</wp:posOffset>
                      </wp:positionH>
                      <wp:positionV relativeFrom="paragraph">
                        <wp:posOffset>237490</wp:posOffset>
                      </wp:positionV>
                      <wp:extent cx="3621405" cy="3025140"/>
                      <wp:effectExtent l="0" t="0" r="0" b="0"/>
                      <wp:wrapNone/>
                      <wp:docPr id="2" name="文本框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21405" cy="30251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</a:ln>
                            </wps:spPr>
                            <wps:txbx>
                              <w:txbxContent>
                                <w:p/>
                              </w:txbxContent>
                            </wps:txbx>
                            <wps:bodyPr upright="1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202" type="#_x0000_t202" style="position:absolute;left:0pt;margin-left:76.95pt;margin-top:18.7pt;height:238.2pt;width:285.15pt;z-index:251658240;mso-width-relative:page;mso-height-relative:page;" filled="f" stroked="f" coordsize="21600,21600" o:gfxdata="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">
                      <v:fill on="f" focussize="0,0"/>
                      <v:stroke on="f"/>
                      <v:imagedata o:title=""/>
                      <o:lock v:ext="edit" aspectratio="f"/>
                      <v:textbox>
                        <w:txbxContent>
                          <w:p/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hint="eastAsia" w:ascii="仿宋_GB2312" w:eastAsia="仿宋_GB2312"/>
                <w:szCs w:val="21"/>
                <w:lang w:val="en-US" w:eastAsia="zh-CN"/>
              </w:rPr>
              <w:t>16060616107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实验课程</w:t>
            </w:r>
          </w:p>
        </w:tc>
        <w:tc>
          <w:tcPr>
            <w:tcW w:w="1395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ARM汇编实验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指导教师</w:t>
            </w:r>
          </w:p>
        </w:tc>
        <w:tc>
          <w:tcPr>
            <w:tcW w:w="843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2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实验日期</w:t>
            </w:r>
          </w:p>
        </w:tc>
        <w:tc>
          <w:tcPr>
            <w:tcW w:w="1246" w:type="dxa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2018</w:t>
            </w:r>
          </w:p>
        </w:tc>
        <w:tc>
          <w:tcPr>
            <w:tcW w:w="127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同实验者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4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实验项目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eastAsia="仿宋_GB2312"/>
                <w:szCs w:val="21"/>
                <w:lang w:val="en-US" w:eastAsia="zh-CN"/>
              </w:rPr>
              <w:t>ARM汇编指令实验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3" w:hRule="atLeast"/>
        </w:trPr>
        <w:tc>
          <w:tcPr>
            <w:tcW w:w="1156" w:type="dxa"/>
            <w:vAlign w:val="center"/>
          </w:tcPr>
          <w:p>
            <w:pPr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hint="eastAsia" w:ascii="仿宋_GB2312" w:eastAsia="仿宋_GB2312"/>
                <w:szCs w:val="21"/>
              </w:rPr>
              <w:t>实验设备及器材</w:t>
            </w:r>
          </w:p>
        </w:tc>
        <w:tc>
          <w:tcPr>
            <w:tcW w:w="8591" w:type="dxa"/>
            <w:gridSpan w:val="7"/>
            <w:vAlign w:val="center"/>
          </w:tcPr>
          <w:p>
            <w:pPr>
              <w:jc w:val="center"/>
              <w:rPr>
                <w:rFonts w:hint="eastAsia" w:ascii="仿宋_GB2312" w:eastAsia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PC机、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Embest IDE Pro 2004集成开发环境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lang w:val="en-US" w:eastAsia="zh-CN"/>
              </w:rPr>
              <w:t>windows xp</w:t>
            </w:r>
          </w:p>
        </w:tc>
      </w:tr>
    </w:tbl>
    <w:p/>
    <w:p>
      <w:pPr>
        <w:rPr>
          <w:rFonts w:hint="eastAsia" w:ascii="等线" w:hAnsi="等线" w:eastAsia="等线" w:cs="等线"/>
          <w:b/>
          <w:sz w:val="24"/>
          <w:szCs w:val="24"/>
        </w:rPr>
      </w:pPr>
      <w:r>
        <w:rPr>
          <w:rFonts w:hint="eastAsia" w:ascii="等线" w:hAnsi="等线" w:eastAsia="等线" w:cs="等线"/>
          <w:b/>
          <w:sz w:val="24"/>
          <w:szCs w:val="24"/>
        </w:rPr>
        <w:t>一丶实验目的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初步学会使用Embest IDE for ARM开发环境及ARM软件模拟器。</w:t>
      </w:r>
    </w:p>
    <w:p>
      <w:p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通过实验掌握简单ARM汇编指令的使用方法。</w:t>
      </w:r>
    </w:p>
    <w:p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实验内容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熟悉</w:t>
      </w:r>
      <w:bookmarkStart w:id="0" w:name="_GoBack"/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开发环境的使用并使用ldr/str，mov等指令访问寄存器或存储单元。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使用add/sub/lsl/lsr/and/orr等指令，完成基本数学/逻辑运算。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实验原理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ARM 处理器共有 37 个寄存器：</w:t>
      </w:r>
    </w:p>
    <w:bookmarkEnd w:id="0"/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31 个通用寄存器，包括程序计数器(PC)。这些寄存器都是 32 位的。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6 个状态寄存器。这些寄存器也是 32 位的，但是只是使用了其中的 12 位。</w:t>
      </w:r>
    </w:p>
    <w:p>
      <w:pPr>
        <w:numPr>
          <w:ilvl w:val="0"/>
          <w:numId w:val="0"/>
        </w:numPr>
        <w:ind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ARM 通用寄存器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通用寄存器（R0~R15）可分为 3 类：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 xml:space="preserve">不分组寄存器 R0~R7；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分组寄存器 R8~R14；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程序计数器 R15；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 xml:space="preserve"> 1) 不分组寄存器 R0~R7；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R0~R7 是不分组寄存器。这意味着在所有处理器模式下，它们每一个都访问一样的 32 位寄存器。它们是真正的通用寄存器，没有体系结构所隐含的特殊用途。</w:t>
      </w:r>
    </w:p>
    <w:p>
      <w:pPr>
        <w:numPr>
          <w:ilvl w:val="0"/>
          <w:numId w:val="2"/>
        </w:numPr>
        <w:ind w:left="960" w:leftChars="0" w:firstLine="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分组寄存器 R8~R14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R8～R14 是分组寄存器。它们每一个访问的物理寄存器取决于当前的处理器模式。若要访问特定的物理寄存器而不依赖当前的处理器模式，则要使用规定的名字。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寄存器 R8~R12 各有两组物理寄存器：一组为 FIQ 模式，另一组为除了 FIQ 以外的 所有模式。寄存器 R8~R12 没有任何指定的特殊用途。只是使用 R8~R14 来简单地处理 中断。寄存器 R13,R14 各有 6 个分组的物理寄存器。1 个用于用户模式和系统模式，其它 5 个分别用于 5 种异常模式。寄存器 R13 通常用做堆栈指针，称为 SP。每种异常模式都有 自己的 R13。寄存器 R14 用作子程序链接寄存器，也称为 LR。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3) 程序计数器 R15</w:t>
      </w:r>
    </w:p>
    <w:p>
      <w:pPr>
        <w:numPr>
          <w:ilvl w:val="0"/>
          <w:numId w:val="0"/>
        </w:numPr>
        <w:ind w:left="960" w:leftChars="0" w:firstLine="419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寄存器 R15 用做程序计数器 (PC)。</w:t>
      </w:r>
    </w:p>
    <w:p>
      <w:pPr>
        <w:numPr>
          <w:ilvl w:val="0"/>
          <w:numId w:val="0"/>
        </w:numPr>
        <w:ind w:left="960" w:leftChars="0" w:firstLine="419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在本实验中，我们认为 ARM 核工作在用户模式 ，R0~R15 可用。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 w:val="0"/>
          <w:sz w:val="24"/>
          <w:szCs w:val="24"/>
          <w:lang w:val="en-US" w:eastAsia="zh-CN"/>
        </w:rPr>
        <w:t>实验过程</w:t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打开Embest IDE Pro软件，选择菜单项File--&gt;New Workspace,系统弹出对话框，点击OK创建名为TEXT的新工程，并同时创建一个与工程名相同的工作区。此时在工作窗口将打开该工作区和工程。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</w:rPr>
        <w:drawing>
          <wp:inline distT="0" distB="0" distL="114300" distR="114300">
            <wp:extent cx="3952240" cy="1857375"/>
            <wp:effectExtent l="0" t="0" r="10160" b="952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建立源文件：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点击菜单项File--&gt;New,系统弹出一个新的、没有标题的文本编辑窗，输入光标位玉窗口中第一行，将程序所需的源文件代码输入，编辑完后，进行保存，保存文件格式为_a.s文件。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添加源文件：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选择Project--&gt;Add To Project--&gt;File命令，弹出文件选择对话框，在工程目录下选择刚才建立的_a.s格式的源文件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028565" cy="2162175"/>
            <wp:effectExtent l="0" t="0" r="635" b="952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856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基本配置：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选择菜单项Project--&gt;Settings,弹出工程设置对话框，在工程设置对话框中，选择Processor设置对话框，选择ARM7对目标板所用处理器进行配置。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4392295" cy="2785110"/>
            <wp:effectExtent l="0" t="0" r="8255" b="15240"/>
            <wp:docPr id="3" name="图片 3" descr="QQ图片201806161346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图片2018061613463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229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生成目标代码：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选择菜单项Build--&gt;Build xxx_a.s，生成目标代码。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调试设置：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使用快捷键Alt+F7，弹出设置对话框，在工程设置对话框中，选择Remote设置对话框，对相应模块进行配置。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选择Debug菜单Remote Connect 进行连接软件仿真器，执行Download命令下载程序，并打开寄存器窗口。打开memory窗口，观察相关内容的变化。</w:t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4"/>
          <w:szCs w:val="24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732145" cy="2880360"/>
            <wp:effectExtent l="0" t="0" r="190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880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</w:rPr>
        <w:drawing>
          <wp:inline distT="0" distB="0" distL="114300" distR="114300">
            <wp:extent cx="5433060" cy="3326765"/>
            <wp:effectExtent l="0" t="0" r="15240" b="698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3060" cy="3326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实验程序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编写程序循环对R4-R11进行累加8次赋值,R4-R11起始值为1-8，每次加操作后把R4-R11的内容放入SP栈中，SP初始设置为0x800，最后把R4-R11</w:t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 w:val="0"/>
          <w:sz w:val="24"/>
          <w:szCs w:val="24"/>
          <w:lang w:val="en-US" w:eastAsia="zh-CN"/>
        </w:rPr>
        <w:t>用LDMFD指令清空赋值为0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具体程序源代码如下：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.global  start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;定义全局变量START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.text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;定义文本区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start: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ldr r0,=src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;R0指向源数据的起始地址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ldr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r1,=dst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;R1指向目的数据区的起始地址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mov sp,#0x800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;将堆栈指针SP指向地址0x800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ldmia r0!,{r4-r11}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;从源数据区读取8个字的数据，放入8个寄存器并更新目标数据指针R0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mov r2,#7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;R2=7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Doadd: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r4,r4,#1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;R4=R1+1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r5,r5,#2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;R5=R5+2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r6,r6,#3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;R6=R6+3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r7,r7,#4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;R7=R7+4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r8,r8,#5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;R8=R8+5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r9,r9,#6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;R9=R9+6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r10,r10,#7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;R10=R10+7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add r11,r11,#8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;R11=R11+8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sub r2,r2,#1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R2=R2-1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cmp r2,#0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;判断R2是否为0，若不为0则继续进行循环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bne Doadd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;循环Doadd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stmia sp!,{r4-r11}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;将R4-R11中的数据存放在SP栈中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ldmfd r1!,{r4-r11}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;对R4-R11所在寄存器进行请0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stop: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b stop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.ltorg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src:.long 1,2,3,4,5,6,7,8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;定义源数据区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dst:.long 0,0,0,0,0,0,0,0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;定义目标数据区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ab/>
      </w:r>
    </w:p>
    <w:p>
      <w:pPr>
        <w:rPr>
          <w:rFonts w:hint="eastAsia" w:ascii="等线" w:hAnsi="等线" w:eastAsia="等线" w:cs="等线"/>
          <w:b/>
          <w:sz w:val="28"/>
          <w:szCs w:val="28"/>
        </w:rPr>
      </w:pPr>
      <w:r>
        <w:rPr>
          <w:rFonts w:hint="eastAsia" w:ascii="等线" w:hAnsi="等线" w:eastAsia="等线" w:cs="等线"/>
          <w:b/>
          <w:sz w:val="28"/>
          <w:szCs w:val="28"/>
        </w:rPr>
        <w:t>五丶心得体会</w:t>
      </w:r>
    </w:p>
    <w:p>
      <w:pPr>
        <w:ind w:firstLine="420" w:firstLineChars="0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第一次完成ARM汇编实验，了解和认识了ARM汇编语言的一些相关知识和相关开发环境，然而在程序编码上仍需要花费较大的努力，充分理解例题思路，做到举一反三。希望下次的实验能有更丰富的收获。</w:t>
      </w:r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sz w:val="24"/>
      </w:rPr>
    </w:pPr>
    <w:r>
      <w:rPr>
        <w:rStyle w:val="4"/>
        <w:b/>
        <w:sz w:val="24"/>
      </w:rPr>
      <w:fldChar w:fldCharType="begin"/>
    </w:r>
    <w:r>
      <w:rPr>
        <w:rStyle w:val="4"/>
        <w:b/>
        <w:sz w:val="24"/>
      </w:rPr>
      <w:instrText xml:space="preserve"> PAGE </w:instrText>
    </w:r>
    <w:r>
      <w:rPr>
        <w:rStyle w:val="4"/>
        <w:b/>
        <w:sz w:val="24"/>
      </w:rPr>
      <w:fldChar w:fldCharType="separate"/>
    </w:r>
    <w:r>
      <w:rPr>
        <w:rStyle w:val="4"/>
        <w:b/>
        <w:sz w:val="24"/>
      </w:rPr>
      <w:t>4</w:t>
    </w:r>
    <w:r>
      <w:rPr>
        <w:rStyle w:val="4"/>
        <w:b/>
        <w:sz w:val="24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4A3527"/>
    <w:multiLevelType w:val="multilevel"/>
    <w:tmpl w:val="A34A3527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165CAFE5"/>
    <w:multiLevelType w:val="singleLevel"/>
    <w:tmpl w:val="165CAFE5"/>
    <w:lvl w:ilvl="0" w:tentative="0">
      <w:start w:val="2"/>
      <w:numFmt w:val="decimal"/>
      <w:suff w:val="space"/>
      <w:lvlText w:val="%1)"/>
      <w:lvlJc w:val="left"/>
      <w:pPr>
        <w:ind w:left="960" w:leftChars="0" w:firstLine="0" w:firstLineChars="0"/>
      </w:pPr>
    </w:lvl>
  </w:abstractNum>
  <w:abstractNum w:abstractNumId="2">
    <w:nsid w:val="7A0E25AD"/>
    <w:multiLevelType w:val="singleLevel"/>
    <w:tmpl w:val="7A0E25AD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6A0C"/>
    <w:rsid w:val="0018699B"/>
    <w:rsid w:val="002454F0"/>
    <w:rsid w:val="00306371"/>
    <w:rsid w:val="00515807"/>
    <w:rsid w:val="00573AAD"/>
    <w:rsid w:val="0062443D"/>
    <w:rsid w:val="00701046"/>
    <w:rsid w:val="00B56E19"/>
    <w:rsid w:val="00BA17D1"/>
    <w:rsid w:val="00D079A7"/>
    <w:rsid w:val="00FA588C"/>
    <w:rsid w:val="136A6D4B"/>
    <w:rsid w:val="1BEF5A42"/>
    <w:rsid w:val="283A784B"/>
    <w:rsid w:val="2A9964F5"/>
    <w:rsid w:val="2C5020A7"/>
    <w:rsid w:val="31602715"/>
    <w:rsid w:val="4C635A7E"/>
    <w:rsid w:val="4DB544DD"/>
    <w:rsid w:val="4F234C7E"/>
    <w:rsid w:val="559D6384"/>
    <w:rsid w:val="5ED307D2"/>
    <w:rsid w:val="64AE0651"/>
    <w:rsid w:val="68793933"/>
    <w:rsid w:val="6F9C50D9"/>
    <w:rsid w:val="75737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4">
    <w:name w:val="page number"/>
    <w:basedOn w:val="3"/>
    <w:qFormat/>
    <w:uiPriority w:val="0"/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370</Words>
  <Characters>2113</Characters>
  <Lines>17</Lines>
  <Paragraphs>4</Paragraphs>
  <TotalTime>2</TotalTime>
  <ScaleCrop>false</ScaleCrop>
  <LinksUpToDate>false</LinksUpToDate>
  <CharactersWithSpaces>2479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2017-11-14T11:00:00Z</dcterms:created>
  <dc:creator>Administrator</dc:creator>
  <cp:lastModifiedBy>嘟嘟1383906230</cp:lastModifiedBy>
  <dcterms:modified xsi:type="dcterms:W3CDTF">2018-06-20T15:49:24Z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