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Pr>
          <w:b/>
        </w:rPr>
      </w:pPr>
      <w:r>
        <w:rPr>
          <w:b/>
        </w:rPr>
        <w:t xml:space="preserve">DRAFT generated by MANTA from automated evidence on 2026-10-21. This is not an Accessibility Conformance Report until a person completes and reviews it. Criteria without a conformance level have not been evaluated.</w:t>
      </w:r>
    </w:p>
    <w:p w14:paraId="00000092" w14:textId="77777777" w:rsidR="00311D62" w:rsidRDefault="00000000">
      <w:pPr>
        <w:pStyle w:val="Heading1"/>
        <w:rPr>
          <w:sz w:val="48"/>
          <w:szCs w:val="48"/>
        </w:rPr>
      </w:pPr>
      <w:bookmarkStart w:id="11" w:name="_Toc187080572"/>
      <w:r>
        <w:rPr>
          <w:sz w:val="48"/>
          <w:szCs w:val="48"/>
        </w:rPr>
        <w:lastRenderedPageBreak/>
        <w:t>[Company Name] Accessibility Conformance Report</w:t>
      </w:r>
      <w:bookmarkEnd w:id="11"/>
    </w:p>
    <w:p w14:paraId="00000093" w14:textId="77777777" w:rsidR="00311D62" w:rsidRPr="00BF442D" w:rsidRDefault="00000000" w:rsidP="00BF442D">
      <w:pPr>
        <w:jc w:val="center"/>
        <w:rPr>
          <w:rFonts w:ascii="Arial" w:hAnsi="Arial" w:cs="Arial"/>
          <w:b/>
          <w:bCs/>
          <w:sz w:val="48"/>
          <w:szCs w:val="48"/>
        </w:rPr>
      </w:pPr>
      <w:bookmarkStart w:id="12" w:name="_heading=h.3rdcrjn" w:colFirst="0" w:colLast="0"/>
      <w:bookmarkEnd w:id="12"/>
      <w:r w:rsidRPr="00BF442D">
        <w:rPr>
          <w:rFonts w:ascii="Arial" w:hAnsi="Arial" w:cs="Arial"/>
          <w:b/>
          <w:bCs/>
          <w:sz w:val="48"/>
          <w:szCs w:val="48"/>
        </w:rPr>
        <w:t>WCAG Edition</w:t>
      </w:r>
    </w:p>
    <w:p w14:paraId="00000094" w14:textId="27AD9227" w:rsidR="00311D62" w:rsidRDefault="00000000">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BF442D">
        <w:rPr>
          <w:rFonts w:ascii="Arial" w:eastAsia="Arial" w:hAnsi="Arial" w:cs="Arial"/>
          <w:b/>
          <w:color w:val="000000"/>
          <w:sz w:val="24"/>
          <w:szCs w:val="24"/>
        </w:rPr>
        <w:t>Rev</w:t>
      </w:r>
      <w:r>
        <w:rPr>
          <w:rFonts w:ascii="Arial" w:eastAsia="Arial" w:hAnsi="Arial" w:cs="Arial"/>
          <w:b/>
          <w:color w:val="000000"/>
          <w:sz w:val="24"/>
          <w:szCs w:val="24"/>
        </w:rPr>
        <w:t>)</w:t>
      </w:r>
    </w:p>
    <w:p w14:paraId="00000095" w14:textId="77777777" w:rsidR="00311D62" w:rsidRPr="00BF442D" w:rsidRDefault="00000000" w:rsidP="00BF442D">
      <w:pPr>
        <w:rPr>
          <w:rFonts w:ascii="Arial" w:hAnsi="Arial" w:cs="Arial"/>
          <w:b/>
          <w:bCs/>
          <w:sz w:val="36"/>
          <w:szCs w:val="36"/>
        </w:rPr>
      </w:pPr>
      <w:bookmarkStart w:id="13" w:name="_heading=h.26in1rg" w:colFirst="0" w:colLast="0"/>
      <w:bookmarkEnd w:id="13"/>
      <w:r w:rsidRPr="00BF442D">
        <w:rPr>
          <w:rFonts w:ascii="Arial" w:hAnsi="Arial" w:cs="Arial"/>
          <w:b/>
          <w:bCs/>
          <w:sz w:val="36"/>
          <w:szCs w:val="36"/>
        </w:rPr>
        <w:t xml:space="preserve">Name of Product/Version: </w:t>
      </w:r>
      <w:r>
        <w:t xml:space="preserve">[Product Name and Version]</w:t>
      </w:r>
    </w:p>
    <w:p w14:paraId="00000096" w14:textId="77777777" w:rsidR="00311D62" w:rsidRPr="00BF442D" w:rsidRDefault="00000000" w:rsidP="00BF442D">
      <w:pPr>
        <w:rPr>
          <w:rFonts w:ascii="Arial" w:hAnsi="Arial" w:cs="Arial"/>
          <w:b/>
          <w:bCs/>
          <w:sz w:val="36"/>
          <w:szCs w:val="36"/>
        </w:rPr>
      </w:pPr>
      <w:bookmarkStart w:id="14" w:name="_heading=h.lnxbz9" w:colFirst="0" w:colLast="0"/>
      <w:bookmarkEnd w:id="14"/>
      <w:r w:rsidRPr="00BF442D">
        <w:rPr>
          <w:rFonts w:ascii="Arial" w:hAnsi="Arial" w:cs="Arial"/>
          <w:b/>
          <w:bCs/>
          <w:sz w:val="36"/>
          <w:szCs w:val="36"/>
        </w:rPr>
        <w:t xml:space="preserve">Report Date: </w:t>
      </w:r>
      <w:r>
        <w:t xml:space="preserve">October 2026</w:t>
      </w:r>
    </w:p>
    <w:p w14:paraId="00000097" w14:textId="77777777" w:rsidR="00311D62" w:rsidRPr="00BF442D" w:rsidRDefault="00000000" w:rsidP="00BF442D">
      <w:pPr>
        <w:rPr>
          <w:rFonts w:ascii="Arial" w:hAnsi="Arial" w:cs="Arial"/>
          <w:b/>
          <w:bCs/>
          <w:sz w:val="36"/>
          <w:szCs w:val="36"/>
        </w:rPr>
      </w:pPr>
      <w:r w:rsidRPr="00BF442D">
        <w:rPr>
          <w:rFonts w:ascii="Arial" w:hAnsi="Arial" w:cs="Arial"/>
          <w:b/>
          <w:bCs/>
          <w:sz w:val="36"/>
          <w:szCs w:val="36"/>
        </w:rPr>
        <w:t xml:space="preserve">Product Description: </w:t>
      </w:r>
      <w:r>
        <w:t xml:space="preserve">Web content at the following 5 URLs: http://localhost:4173/, http://localhost:4173/apply, http://localhost:4173/status, http://localhost:4173/signin, http://localhost:4173/status?upload=BP-2026-10882</w:t>
      </w:r>
    </w:p>
    <w:p w14:paraId="00000098" w14:textId="77777777" w:rsidR="00311D62" w:rsidRPr="00BF442D" w:rsidRDefault="00000000" w:rsidP="00BF442D">
      <w:pPr>
        <w:rPr>
          <w:rFonts w:ascii="Arial" w:hAnsi="Arial" w:cs="Arial"/>
          <w:b/>
          <w:bCs/>
          <w:sz w:val="36"/>
          <w:szCs w:val="36"/>
        </w:rPr>
      </w:pPr>
      <w:bookmarkStart w:id="15" w:name="_heading=h.35nkun2" w:colFirst="0" w:colLast="0"/>
      <w:bookmarkEnd w:id="15"/>
      <w:r w:rsidRPr="00BF442D">
        <w:rPr>
          <w:rFonts w:ascii="Arial" w:hAnsi="Arial" w:cs="Arial"/>
          <w:b/>
          <w:bCs/>
          <w:sz w:val="36"/>
          <w:szCs w:val="36"/>
        </w:rPr>
        <w:t xml:space="preserve">Contact Information: </w:t>
      </w:r>
      <w:r>
        <w:t xml:space="preserve">[Contact Information]</w:t>
      </w:r>
    </w:p>
    <w:p w14:paraId="00000099" w14:textId="77777777" w:rsidR="00311D62" w:rsidRPr="00BF442D" w:rsidRDefault="00000000" w:rsidP="00BF442D">
      <w:pPr>
        <w:rPr>
          <w:rFonts w:ascii="Arial" w:hAnsi="Arial" w:cs="Arial"/>
          <w:b/>
          <w:bCs/>
          <w:sz w:val="36"/>
          <w:szCs w:val="36"/>
        </w:rPr>
      </w:pPr>
      <w:bookmarkStart w:id="16" w:name="_heading=h.1ksv4uv" w:colFirst="0" w:colLast="0"/>
      <w:bookmarkEnd w:id="16"/>
      <w:r w:rsidRPr="00BF442D">
        <w:rPr>
          <w:rFonts w:ascii="Arial" w:hAnsi="Arial" w:cs="Arial"/>
          <w:b/>
          <w:bCs/>
          <w:sz w:val="36"/>
          <w:szCs w:val="36"/>
        </w:rPr>
        <w:t xml:space="preserve">Notes: </w:t>
      </w:r>
      <w:r>
        <w:t xml:space="preserve">DRAFT generated by MANTA from automated evidence on 2026-10-21. This is not an Accessibility Conformance Report until a person completes and reviews it. Criteria without a conformance level have not been evaluated.</w:t>
      </w:r>
    </w:p>
    <w:p w14:paraId="0000009A" w14:textId="77777777" w:rsidR="00311D62" w:rsidRDefault="00000000" w:rsidP="00BF442D">
      <w:bookmarkStart w:id="17" w:name="_heading=h.44sinio" w:colFirst="0" w:colLast="0"/>
      <w:bookmarkEnd w:id="17"/>
      <w:r w:rsidRPr="00BF442D">
        <w:rPr>
          <w:rFonts w:ascii="Arial" w:hAnsi="Arial" w:cs="Arial"/>
          <w:b/>
          <w:bCs/>
          <w:sz w:val="36"/>
          <w:szCs w:val="36"/>
        </w:rPr>
        <w:t>Evaluation Methods Used:</w:t>
      </w:r>
      <w:r>
        <w:t xml:space="preserve"> </w:t>
      </w:r>
      <w:r>
        <w:t xml:space="preserve">Automated scan with MANTA 0.1.0, axe-core 4.14.0 and Playwright 1.64.0.</w:t>
      </w:r>
    </w:p>
    <w:p>
      <w:r>
        <w:t xml:space="preserve">Rule set: WCAG 2.1 Level AA (axe tags: wcag2a, wcag2aa, wcag21a, wcag21aa).</w:t>
      </w:r>
    </w:p>
    <w:p>
      <w:r>
        <w:t xml:space="preserve">MANTA extended rules: on.</w:t>
      </w:r>
    </w:p>
    <w:p>
      <w:r>
        <w:t xml:space="preserve">Pages scanned: 5.</w:t>
      </w:r>
    </w:p>
    <w:p>
      <w:r>
        <w:t xml:space="preserve">Interactive states exercised: none.</w:t>
      </w:r>
    </w:p>
    <w:p>
      <w:r>
        <w:t xml:space="preserve">No manual evaluation was performed.</w:t>
      </w:r>
    </w:p>
    <w:p>
      <w:r>
        <w:t xml:space="preserve">The scan found evidence under 1 criteria this edition has no row for, which is therefore not reported here: 2.1.3.</w:t>
      </w:r>
    </w:p>
    <w:p w14:paraId="0000009B" w14:textId="77777777" w:rsidR="00311D62" w:rsidRDefault="00000000">
      <w:pPr>
        <w:pStyle w:val="Heading2"/>
      </w:pPr>
      <w:bookmarkStart w:id="18" w:name="_heading=h.2jxsxqh" w:colFirst="0" w:colLast="0"/>
      <w:bookmarkStart w:id="19" w:name="_Toc187080573"/>
      <w:bookmarkEnd w:id="18"/>
      <w:r>
        <w:t>Applicable Standards/Guidelines</w:t>
      </w:r>
      <w:bookmarkEnd w:id="19"/>
    </w:p>
    <w:p w14:paraId="0000009C" w14:textId="77777777" w:rsidR="00311D62" w:rsidRDefault="00000000">
      <w:r>
        <w:t>This report covers the degree of conformance for the following accessibility standard/guidelines:</w:t>
      </w:r>
    </w:p>
    <w:tbl>
      <w:tblPr>
        <w:tblStyle w:val="a3"/>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7785"/>
        <w:gridCol w:w="4223"/>
      </w:tblGrid>
      <w:tr w:rsidR="00311D62" w14:paraId="788D77E9" w14:textId="77777777" w:rsidTr="00BF442D">
        <w:trPr>
          <w:tblHeader/>
        </w:trPr>
        <w:tc>
          <w:tcPr>
            <w:tcW w:w="7785" w:type="dxa"/>
            <w:shd w:val="clear" w:color="auto" w:fill="BFBFBF" w:themeFill="background1" w:themeFillShade="BF"/>
          </w:tcPr>
          <w:p w14:paraId="0000009D" w14:textId="77777777" w:rsidR="00311D62" w:rsidRPr="00BF442D" w:rsidRDefault="00000000" w:rsidP="00BF442D">
            <w:pPr>
              <w:spacing w:after="0"/>
              <w:rPr>
                <w:rFonts w:ascii="Arial" w:hAnsi="Arial" w:cs="Arial"/>
                <w:b/>
                <w:bCs/>
                <w:sz w:val="24"/>
                <w:szCs w:val="24"/>
              </w:rPr>
            </w:pPr>
            <w:bookmarkStart w:id="20" w:name="_heading=h.z337ya" w:colFirst="0" w:colLast="0"/>
            <w:bookmarkEnd w:id="20"/>
            <w:r w:rsidRPr="00BF442D">
              <w:rPr>
                <w:rFonts w:ascii="Arial" w:hAnsi="Arial" w:cs="Arial"/>
                <w:b/>
                <w:bCs/>
                <w:sz w:val="24"/>
                <w:szCs w:val="24"/>
              </w:rPr>
              <w:t>Standard/Guideline</w:t>
            </w:r>
          </w:p>
        </w:tc>
        <w:tc>
          <w:tcPr>
            <w:tcW w:w="4223" w:type="dxa"/>
            <w:shd w:val="clear" w:color="auto" w:fill="BFBFBF" w:themeFill="background1" w:themeFillShade="BF"/>
          </w:tcPr>
          <w:p w14:paraId="0000009E" w14:textId="77777777" w:rsidR="00311D62" w:rsidRPr="00BF442D" w:rsidRDefault="00000000" w:rsidP="00BF442D">
            <w:pPr>
              <w:spacing w:after="0"/>
              <w:jc w:val="center"/>
              <w:rPr>
                <w:rFonts w:ascii="Arial" w:hAnsi="Arial" w:cs="Arial"/>
                <w:b/>
                <w:bCs/>
                <w:sz w:val="24"/>
                <w:szCs w:val="24"/>
              </w:rPr>
            </w:pPr>
            <w:bookmarkStart w:id="21" w:name="_heading=h.3j2qqm3" w:colFirst="0" w:colLast="0"/>
            <w:bookmarkEnd w:id="21"/>
            <w:r w:rsidRPr="00BF442D">
              <w:rPr>
                <w:rFonts w:ascii="Arial" w:hAnsi="Arial" w:cs="Arial"/>
                <w:b/>
                <w:bCs/>
                <w:sz w:val="24"/>
                <w:szCs w:val="24"/>
              </w:rPr>
              <w:t>Included In Report</w:t>
            </w:r>
          </w:p>
        </w:tc>
      </w:tr>
      <w:tr w:rsidR="00311D62" w14:paraId="663E0FE4" w14:textId="77777777" w:rsidTr="00BF442D">
        <w:tc>
          <w:tcPr>
            <w:tcW w:w="7785" w:type="dxa"/>
            <w:shd w:val="clear" w:color="auto" w:fill="auto"/>
          </w:tcPr>
          <w:p w14:paraId="0000009F" w14:textId="77777777" w:rsidR="00311D62" w:rsidRDefault="00311D62">
            <w:pPr>
              <w:spacing w:after="0"/>
              <w:rPr>
                <w:b/>
              </w:rPr>
            </w:pPr>
            <w:hyperlink r:id="rId20">
              <w:r>
                <w:rPr>
                  <w:color w:val="0000FF"/>
                  <w:u w:val="single"/>
                </w:rPr>
                <w:t>Web Content Accessibility Guidelines 2.0</w:t>
              </w:r>
            </w:hyperlink>
          </w:p>
        </w:tc>
        <w:tc>
          <w:tcPr>
            <w:tcW w:w="4223" w:type="dxa"/>
            <w:shd w:val="clear" w:color="auto" w:fill="auto"/>
          </w:tcPr>
          <w:p w14:paraId="000000A0" w14:textId="021106A6" w:rsidR="00311D62" w:rsidRDefault="00000000">
            <w:pPr>
              <w:spacing w:after="0"/>
              <w:jc w:val="center"/>
            </w:pPr>
            <w:r>
              <w:t>Level A (Yes)</w:t>
            </w:r>
          </w:p>
          <w:p w14:paraId="000000A1" w14:textId="6238C66D" w:rsidR="00311D62" w:rsidRDefault="00000000">
            <w:pPr>
              <w:spacing w:after="0"/>
              <w:jc w:val="center"/>
            </w:pPr>
            <w:r>
              <w:t>Level AA (Yes)</w:t>
            </w:r>
          </w:p>
          <w:p w14:paraId="000000A2" w14:textId="37211F50" w:rsidR="00311D62" w:rsidRDefault="00000000">
            <w:pPr>
              <w:spacing w:after="0"/>
              <w:jc w:val="center"/>
            </w:pPr>
            <w:r>
              <w:t>Level AAA (No)</w:t>
            </w:r>
          </w:p>
        </w:tc>
      </w:tr>
      <w:tr w:rsidR="00311D62" w14:paraId="75F48D65" w14:textId="77777777" w:rsidTr="00BF442D">
        <w:tc>
          <w:tcPr>
            <w:tcW w:w="7785" w:type="dxa"/>
            <w:shd w:val="clear" w:color="auto" w:fill="auto"/>
          </w:tcPr>
          <w:p w14:paraId="000000A3" w14:textId="77777777" w:rsidR="00311D62" w:rsidRDefault="00311D62">
            <w:pPr>
              <w:spacing w:after="0" w:line="240" w:lineRule="auto"/>
              <w:rPr>
                <w:color w:val="000000"/>
              </w:rPr>
            </w:pPr>
            <w:hyperlink r:id="rId21">
              <w:r>
                <w:rPr>
                  <w:color w:val="0000FF"/>
                  <w:u w:val="single"/>
                </w:rPr>
                <w:t>Web Content Accessibility Guidelines 2.1</w:t>
              </w:r>
            </w:hyperlink>
          </w:p>
        </w:tc>
        <w:tc>
          <w:tcPr>
            <w:tcW w:w="4223" w:type="dxa"/>
            <w:shd w:val="clear" w:color="auto" w:fill="auto"/>
          </w:tcPr>
          <w:p w14:paraId="000000A4" w14:textId="0CBB1722" w:rsidR="00311D62" w:rsidRDefault="00000000">
            <w:pPr>
              <w:spacing w:after="0"/>
              <w:jc w:val="center"/>
            </w:pPr>
            <w:r>
              <w:t>Level A (Yes)</w:t>
            </w:r>
          </w:p>
          <w:p w14:paraId="000000A5" w14:textId="00732961" w:rsidR="00311D62" w:rsidRDefault="00000000">
            <w:pPr>
              <w:spacing w:after="0"/>
              <w:jc w:val="center"/>
            </w:pPr>
            <w:r>
              <w:lastRenderedPageBreak/>
              <w:t>Level AA (Yes)</w:t>
            </w:r>
          </w:p>
          <w:p w14:paraId="000000A6" w14:textId="5D07204A" w:rsidR="00311D62" w:rsidRDefault="00000000">
            <w:pPr>
              <w:spacing w:after="0"/>
              <w:jc w:val="center"/>
            </w:pPr>
            <w:r>
              <w:t>Level AAA (No)</w:t>
            </w:r>
          </w:p>
        </w:tc>
      </w:tr>
      <w:tr w:rsidR="00311D62" w14:paraId="41E1474A" w14:textId="77777777" w:rsidTr="00BF442D">
        <w:tc>
          <w:tcPr>
            <w:tcW w:w="7785" w:type="dxa"/>
            <w:shd w:val="clear" w:color="auto" w:fill="auto"/>
          </w:tcPr>
          <w:p w14:paraId="000000A7" w14:textId="77777777" w:rsidR="00311D62" w:rsidRDefault="00311D62">
            <w:pPr>
              <w:spacing w:after="0" w:line="240" w:lineRule="auto"/>
            </w:pPr>
            <w:hyperlink r:id="rId22">
              <w:r>
                <w:rPr>
                  <w:color w:val="0000FF"/>
                  <w:u w:val="single"/>
                </w:rPr>
                <w:t>Web Content Accessibility Guidelines 2.2</w:t>
              </w:r>
            </w:hyperlink>
          </w:p>
        </w:tc>
        <w:tc>
          <w:tcPr>
            <w:tcW w:w="4223" w:type="dxa"/>
            <w:shd w:val="clear" w:color="auto" w:fill="auto"/>
          </w:tcPr>
          <w:p w14:paraId="000000A8" w14:textId="756E9D9C" w:rsidR="00311D62" w:rsidRDefault="00000000">
            <w:pPr>
              <w:spacing w:after="0"/>
              <w:jc w:val="center"/>
            </w:pPr>
            <w:r>
              <w:t>Level A (No)</w:t>
            </w:r>
          </w:p>
          <w:p w14:paraId="000000A9" w14:textId="2FA1501A" w:rsidR="00311D62" w:rsidRDefault="00000000">
            <w:pPr>
              <w:spacing w:after="0"/>
              <w:jc w:val="center"/>
            </w:pPr>
            <w:r>
              <w:t>Level AA (No)</w:t>
            </w:r>
          </w:p>
          <w:p w14:paraId="000000AA" w14:textId="5A8AB49C" w:rsidR="00311D62" w:rsidRDefault="00000000">
            <w:pPr>
              <w:spacing w:after="0"/>
              <w:jc w:val="center"/>
            </w:pPr>
            <w:r>
              <w:t>Level AAA (No)</w:t>
            </w:r>
          </w:p>
        </w:tc>
      </w:tr>
    </w:tbl>
    <w:p w14:paraId="000000AB" w14:textId="77777777" w:rsidR="00311D62" w:rsidRDefault="00000000">
      <w:pPr>
        <w:pStyle w:val="Heading2"/>
      </w:pPr>
      <w:bookmarkStart w:id="22" w:name="_heading=h.1y810tw" w:colFirst="0" w:colLast="0"/>
      <w:bookmarkStart w:id="23" w:name="_Toc187080574"/>
      <w:bookmarkEnd w:id="22"/>
      <w:r>
        <w:t>Terms</w:t>
      </w:r>
      <w:bookmarkEnd w:id="23"/>
    </w:p>
    <w:p w14:paraId="000000AC" w14:textId="77777777" w:rsidR="00311D62" w:rsidRDefault="00000000">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AD"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AE"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B2" w14:textId="77777777" w:rsidR="00311D62" w:rsidRDefault="00311D62"/>
    <w:p w14:paraId="000000B3" w14:textId="77777777" w:rsidR="00311D62" w:rsidRDefault="00000000">
      <w:pPr>
        <w:pStyle w:val="Heading2"/>
      </w:pPr>
      <w:bookmarkStart w:id="24" w:name="_heading=h.4i7ojhp" w:colFirst="0" w:colLast="0"/>
      <w:bookmarkStart w:id="25" w:name="_Toc187080575"/>
      <w:bookmarkEnd w:id="24"/>
      <w:r>
        <w:t>WCAG 2.x Report</w:t>
      </w:r>
      <w:bookmarkEnd w:id="25"/>
    </w:p>
    <w:p w14:paraId="000000B4" w14:textId="20A331E4" w:rsidR="00311D62" w:rsidRDefault="00000000">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3" w:anchor="conformance-reqs">
        <w:r w:rsidR="00FD28F7">
          <w:rPr>
            <w:rFonts w:ascii="Arial" w:eastAsia="Arial" w:hAnsi="Arial" w:cs="Arial"/>
            <w:color w:val="0000FF"/>
            <w:sz w:val="24"/>
            <w:szCs w:val="24"/>
            <w:u w:val="single"/>
          </w:rPr>
          <w:t>WCAG 2.0 Conformance Requirements</w:t>
        </w:r>
      </w:hyperlink>
      <w:r>
        <w:rPr>
          <w:rFonts w:ascii="Arial" w:eastAsia="Arial" w:hAnsi="Arial" w:cs="Arial"/>
          <w:sz w:val="24"/>
          <w:szCs w:val="24"/>
        </w:rPr>
        <w:t>.</w:t>
      </w:r>
    </w:p>
    <w:p w14:paraId="000000B5" w14:textId="77777777" w:rsidR="00311D62" w:rsidRDefault="00311D62">
      <w:pPr>
        <w:spacing w:line="240" w:lineRule="auto"/>
        <w:rPr>
          <w:rFonts w:ascii="Arial" w:eastAsia="Arial" w:hAnsi="Arial" w:cs="Arial"/>
          <w:sz w:val="24"/>
          <w:szCs w:val="24"/>
        </w:rPr>
      </w:pPr>
    </w:p>
    <w:p w14:paraId="000000B6" w14:textId="77777777" w:rsidR="00311D62" w:rsidRDefault="00000000">
      <w:pPr>
        <w:pStyle w:val="Heading3"/>
        <w:rPr>
          <w:b w:val="0"/>
        </w:rPr>
      </w:pPr>
      <w:bookmarkStart w:id="26" w:name="_heading=h.2xcytpi" w:colFirst="0" w:colLast="0"/>
      <w:bookmarkEnd w:id="26"/>
      <w:r>
        <w:br w:type="page"/>
      </w:r>
      <w:r>
        <w:lastRenderedPageBreak/>
        <w:t>Table 1: Success Criteria, Level A</w:t>
      </w:r>
    </w:p>
    <w:p w14:paraId="000000B7" w14:textId="77777777" w:rsidR="00311D62" w:rsidRDefault="00000000">
      <w:r>
        <w:t>Notes:</w:t>
      </w:r>
    </w:p>
    <w:tbl>
      <w:tblPr>
        <w:tblStyle w:val="a4"/>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0AB4CC99"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0489B45" w14:textId="72B27778" w:rsidR="00BF442D" w:rsidRDefault="00BF442D" w:rsidP="00BF442D">
            <w:pPr>
              <w:spacing w:after="0" w:line="240" w:lineRule="auto"/>
              <w:jc w:val="cente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C79641C" w14:textId="439E2BDB" w:rsidR="00BF442D" w:rsidRDefault="00BF442D" w:rsidP="00BF442D">
            <w:pPr>
              <w:spacing w:after="0" w:line="240" w:lineRule="auto"/>
              <w:jc w:val="cente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80248EE" w14:textId="260554BD" w:rsidR="00BF442D" w:rsidRDefault="00BF442D" w:rsidP="00BF442D">
            <w:pPr>
              <w:spacing w:after="0" w:line="240" w:lineRule="auto"/>
              <w:jc w:val="center"/>
            </w:pPr>
            <w:r w:rsidRPr="00BF442D">
              <w:rPr>
                <w:rFonts w:ascii="Arial" w:hAnsi="Arial" w:cs="Arial"/>
                <w:b/>
                <w:bCs/>
                <w:sz w:val="24"/>
                <w:szCs w:val="24"/>
              </w:rPr>
              <w:t>Remarks and Explanations</w:t>
            </w:r>
          </w:p>
        </w:tc>
      </w:tr>
      <w:tr w:rsidR="00311D62" w14:paraId="03D504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BD" w14:textId="77777777" w:rsidR="00311D62" w:rsidRDefault="00311D62">
            <w:pPr>
              <w:spacing w:after="0" w:line="240" w:lineRule="auto"/>
            </w:pPr>
            <w:hyperlink r:id="rId24" w:anchor="text-equiv-all">
              <w:r>
                <w:rPr>
                  <w:b/>
                  <w:color w:val="0000FF"/>
                  <w:u w:val="single"/>
                </w:rPr>
                <w:t>1.1.1 Non-text Content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Two images, one on each of two pages, carry no text alternative: a large hero graphic on the home page and the account page's avatar. Neither offers any wording a screen reader can announce in place of the picture, so a person who cannot see them receives nothing at all where the image sits. These are the images the scan was able to check automatically; other non-text content on these and other pages still needs review by a person.</w:t>
            </w:r>
          </w:p>
        </w:tc>
      </w:tr>
      <w:tr w:rsidR="00311D62" w14:paraId="1E23C75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2" w14:textId="77777777" w:rsidR="00311D62" w:rsidRDefault="00311D62">
            <w:pPr>
              <w:spacing w:after="0" w:line="240" w:lineRule="auto"/>
            </w:pPr>
            <w:hyperlink r:id="rId25" w:anchor="media-equiv-av-only-alt">
              <w:r>
                <w:rPr>
                  <w:b/>
                  <w:color w:val="0000FF"/>
                  <w:u w:val="single"/>
                </w:rPr>
                <w:t>1.2.1 Audio-only and Video-only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5DA21D2E"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7" w14:textId="77777777" w:rsidR="00311D62" w:rsidRDefault="00311D62">
            <w:pPr>
              <w:spacing w:after="0" w:line="240" w:lineRule="auto"/>
            </w:pPr>
            <w:hyperlink r:id="rId26" w:anchor="media-equiv-captions">
              <w:r>
                <w:rPr>
                  <w:b/>
                  <w:color w:val="0000FF"/>
                  <w:u w:val="single"/>
                </w:rPr>
                <w:t>1.2.2 Captions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2F4654B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C" w14:textId="77777777" w:rsidR="00311D62" w:rsidRDefault="00311D62">
            <w:pPr>
              <w:spacing w:after="0" w:line="240" w:lineRule="auto"/>
            </w:pPr>
            <w:hyperlink r:id="rId27" w:anchor="media-equiv-audio-desc">
              <w:r>
                <w:rPr>
                  <w:b/>
                  <w:color w:val="0000FF"/>
                  <w:u w:val="single"/>
                </w:rPr>
                <w:t>1.2.3 Audio Description or Media Alternative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382DA7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1" w14:textId="77777777" w:rsidR="00311D62" w:rsidRDefault="00311D62">
            <w:pPr>
              <w:spacing w:after="0" w:line="240" w:lineRule="auto"/>
            </w:pPr>
            <w:hyperlink r:id="rId28" w:anchor="content-structure-separation-programmatic">
              <w:r>
                <w:rPr>
                  <w:b/>
                  <w:color w:val="0000FF"/>
                  <w:u w:val="single"/>
                </w:rPr>
                <w:t>1.3.1 Info and Relationships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4A71A05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6" w14:textId="77777777" w:rsidR="00311D62" w:rsidRDefault="00311D62">
            <w:pPr>
              <w:spacing w:after="0" w:line="240" w:lineRule="auto"/>
            </w:pPr>
            <w:hyperlink r:id="rId29" w:anchor="content-structure-separation-sequence">
              <w:r>
                <w:rPr>
                  <w:b/>
                  <w:color w:val="0000FF"/>
                  <w:u w:val="single"/>
                </w:rPr>
                <w:t>1.3.2 Meaningful Sequence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0420ED0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B" w14:textId="786A4206" w:rsidR="00311D62" w:rsidRDefault="00311D62">
            <w:pPr>
              <w:spacing w:after="0" w:line="240" w:lineRule="auto"/>
              <w:rPr>
                <w:b/>
              </w:rPr>
            </w:pPr>
            <w:hyperlink r:id="rId30" w:anchor="content-structure-separation-understanding">
              <w:r>
                <w:rPr>
                  <w:b/>
                  <w:color w:val="0000FF"/>
                  <w:u w:val="single"/>
                </w:rPr>
                <w:t>1.3.3 Sensory Characteristics</w:t>
              </w:r>
            </w:hyperlink>
            <w:r>
              <w:rPr>
                <w:b/>
              </w:rPr>
              <w:t xml:space="preserve"> </w:t>
            </w:r>
            <w:r>
              <w:t>(Level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E3284C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0" w14:textId="77777777" w:rsidR="00311D62" w:rsidRDefault="00311D62">
            <w:pPr>
              <w:spacing w:after="0" w:line="240" w:lineRule="auto"/>
              <w:rPr>
                <w:b/>
              </w:rPr>
            </w:pPr>
            <w:hyperlink r:id="rId31" w:anchor="visual-audio-contrast-without-color">
              <w:r>
                <w:rPr>
                  <w:b/>
                  <w:color w:val="0000FF"/>
                  <w:u w:val="single"/>
                </w:rPr>
                <w:t>1.4.1 Use of Color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731BBE1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5" w14:textId="77777777" w:rsidR="00311D62" w:rsidRDefault="00311D62">
            <w:pPr>
              <w:spacing w:after="0" w:line="240" w:lineRule="auto"/>
              <w:rPr>
                <w:b/>
              </w:rPr>
            </w:pPr>
            <w:hyperlink r:id="rId32" w:anchor="visual-audio-contrast-dis-audio">
              <w:r>
                <w:rPr>
                  <w:b/>
                  <w:color w:val="0000FF"/>
                  <w:u w:val="single"/>
                </w:rPr>
                <w:t>1.4.2 Audio Control</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0A57B03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A" w14:textId="77777777" w:rsidR="00311D62" w:rsidRDefault="00311D62">
            <w:pPr>
              <w:spacing w:after="0" w:line="240" w:lineRule="auto"/>
              <w:rPr>
                <w:b/>
              </w:rPr>
            </w:pPr>
            <w:hyperlink r:id="rId33" w:anchor="keyboard-operation-keyboard-operable">
              <w:r>
                <w:rPr>
                  <w:b/>
                  <w:color w:val="0000FF"/>
                  <w:u w:val="single"/>
                </w:rPr>
                <w:t>2.1.1 Keyboard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610F718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F" w14:textId="77777777" w:rsidR="00311D62" w:rsidRDefault="00311D62">
            <w:pPr>
              <w:spacing w:after="0" w:line="240" w:lineRule="auto"/>
              <w:rPr>
                <w:b/>
              </w:rPr>
            </w:pPr>
            <w:hyperlink r:id="rId34" w:anchor="keyboard-operation-trapping">
              <w:r>
                <w:rPr>
                  <w:b/>
                  <w:color w:val="0000FF"/>
                  <w:u w:val="single"/>
                </w:rPr>
                <w:t>2.1.2 No Keyboard Trap</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1"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2882986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4" w14:textId="77777777" w:rsidR="00311D62" w:rsidRDefault="00311D62">
            <w:pPr>
              <w:spacing w:after="0" w:line="240" w:lineRule="auto"/>
            </w:pPr>
            <w:hyperlink r:id="rId35" w:anchor="character-key-shortcuts">
              <w:r>
                <w:rPr>
                  <w:b/>
                  <w:color w:val="0000FF"/>
                  <w:u w:val="single"/>
                </w:rPr>
                <w:t>2.1.4 Character Key Shortcuts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51CFA1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9" w14:textId="77777777" w:rsidR="00311D62" w:rsidRDefault="00311D62">
            <w:pPr>
              <w:spacing w:after="0" w:line="240" w:lineRule="auto"/>
              <w:rPr>
                <w:b/>
              </w:rPr>
            </w:pPr>
            <w:hyperlink r:id="rId36" w:anchor="time-limits-required-behaviors">
              <w:r>
                <w:rPr>
                  <w:b/>
                  <w:color w:val="0000FF"/>
                  <w:u w:val="single"/>
                </w:rPr>
                <w:t>2.2.1 Timing Adjustable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33B2FBF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E" w14:textId="77777777" w:rsidR="00311D62" w:rsidRDefault="00311D62">
            <w:pPr>
              <w:spacing w:after="0" w:line="240" w:lineRule="auto"/>
            </w:pPr>
            <w:hyperlink r:id="rId37" w:anchor="time-limits-pause">
              <w:r>
                <w:rPr>
                  <w:b/>
                  <w:color w:val="0000FF"/>
                  <w:u w:val="single"/>
                </w:rPr>
                <w:t>2.2.2 Pause, Stop, Hide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747890E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3" w14:textId="77777777" w:rsidR="00311D62" w:rsidRDefault="00311D62">
            <w:pPr>
              <w:spacing w:after="0" w:line="240" w:lineRule="auto"/>
              <w:rPr>
                <w:b/>
              </w:rPr>
            </w:pPr>
            <w:hyperlink r:id="rId38" w:anchor="seizure-does-not-violate">
              <w:r>
                <w:rPr>
                  <w:b/>
                  <w:color w:val="0000FF"/>
                  <w:u w:val="single"/>
                </w:rPr>
                <w:t>2.3.1 Three Flashes or Below Threshold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05D241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8" w14:textId="77777777" w:rsidR="00311D62" w:rsidRDefault="00311D62">
            <w:pPr>
              <w:spacing w:after="0" w:line="240" w:lineRule="auto"/>
              <w:rPr>
                <w:b/>
              </w:rPr>
            </w:pPr>
            <w:hyperlink r:id="rId39" w:anchor="navigation-mechanisms-skip">
              <w:r>
                <w:rPr>
                  <w:b/>
                  <w:color w:val="0000FF"/>
                  <w:u w:val="single"/>
                </w:rPr>
                <w:t>2.4.1 Bypass Blocks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Across five pages, 16 in-page links were flagged because the place they point to does not exist: the header's "skip" link targets "#main-content", but no element on the page carries that id or name, and several links in a news list point to a missing "#news" target. Pressing Enter on them therefore moves focus nowhere. That broken targeting is all that was measured; a person has to decide whether another mechanism bypasses the same blocks — a heading, a landmark or a collapsible block. skip-link-works could not look on 1 of 37 scans (the path is replayed once for each rule, and this rule needed its end loaded again); what it would have found is not shown.</w:t>
            </w:r>
          </w:p>
        </w:tc>
      </w:tr>
      <w:tr w:rsidR="00311D62" w14:paraId="203EB5E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D" w14:textId="77777777" w:rsidR="00311D62" w:rsidRDefault="00311D62">
            <w:pPr>
              <w:spacing w:after="0" w:line="240" w:lineRule="auto"/>
              <w:rPr>
                <w:b/>
              </w:rPr>
            </w:pPr>
            <w:hyperlink r:id="rId40" w:anchor="navigation-mechanisms-title">
              <w:r>
                <w:rPr>
                  <w:b/>
                  <w:color w:val="0000FF"/>
                  <w:u w:val="single"/>
                </w:rPr>
                <w:t>2.4.2 Page Titled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F"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20D59BE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2" w14:textId="77777777" w:rsidR="00311D62" w:rsidRDefault="00311D62">
            <w:pPr>
              <w:spacing w:after="0" w:line="240" w:lineRule="auto"/>
              <w:rPr>
                <w:b/>
              </w:rPr>
            </w:pPr>
            <w:hyperlink r:id="rId41" w:anchor="navigation-mechanisms-focus-order">
              <w:r>
                <w:rPr>
                  <w:b/>
                  <w:color w:val="0000FF"/>
                  <w:u w:val="single"/>
                </w:rPr>
                <w:t>2.4.3 Focus Order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DCA310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7" w14:textId="77777777" w:rsidR="00311D62" w:rsidRDefault="00311D62">
            <w:pPr>
              <w:spacing w:after="0" w:line="240" w:lineRule="auto"/>
              <w:rPr>
                <w:b/>
              </w:rPr>
            </w:pPr>
            <w:hyperlink r:id="rId42" w:anchor="navigation-mechanisms-refs">
              <w:r>
                <w:rPr>
                  <w:b/>
                  <w:color w:val="0000FF"/>
                  <w:u w:val="single"/>
                </w:rPr>
                <w:t>2.4.4 Link Purpose (In Context)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Eighteen links across six pages have no text a screen reader can announce. Each is an icon-only link — for example the social media links in the page footer — built from a small graphic that is explicitly hidden from assistive technology, with no label, title or visible wording to replace it. A keyboard or screen reader user reaches these links in the tab order but is given nothing that says where each one leads.</w:t>
            </w:r>
          </w:p>
        </w:tc>
      </w:tr>
      <w:tr w:rsidR="00311D62" w14:paraId="10C8948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C" w14:textId="77777777" w:rsidR="00311D62" w:rsidRDefault="00311D62">
            <w:pPr>
              <w:spacing w:after="0" w:line="240" w:lineRule="auto"/>
            </w:pPr>
            <w:hyperlink r:id="rId43" w:anchor="pointer-gestures">
              <w:r>
                <w:rPr>
                  <w:b/>
                  <w:color w:val="0000FF"/>
                  <w:u w:val="single"/>
                </w:rPr>
                <w:t>2.5.1 Pointer Gestures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E"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9F763A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1" w14:textId="77777777" w:rsidR="00311D62" w:rsidRDefault="00311D62">
            <w:pPr>
              <w:tabs>
                <w:tab w:val="left" w:pos="345"/>
              </w:tabs>
              <w:spacing w:after="0" w:line="240" w:lineRule="auto"/>
            </w:pPr>
            <w:hyperlink r:id="rId44" w:anchor="pointer-cancellation">
              <w:r>
                <w:rPr>
                  <w:b/>
                  <w:color w:val="0000FF"/>
                  <w:u w:val="single"/>
                </w:rPr>
                <w:t>2.5.2 Pointer Cancellation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3" w14:textId="77777777" w:rsidR="00311D62" w:rsidRDefault="00000000">
            <w:pPr>
              <w:tabs>
                <w:tab w:val="left" w:pos="345"/>
              </w:tabs>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tabs>
                <w:tab w:val="left" w:pos="345"/>
              </w:tabs>
              <w:spacing w:after="0" w:line="240" w:lineRule="auto"/>
            </w:pPr>
            <w:r>
              <w:t xml:space="preserve">No automated rule in this scan’s rule set tests this criterion. It has not been evaluated.</w:t>
            </w:r>
          </w:p>
        </w:tc>
      </w:tr>
      <w:tr w:rsidR="00311D62" w14:paraId="22B6B8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6" w14:textId="77777777" w:rsidR="00311D62" w:rsidRDefault="00311D62">
            <w:pPr>
              <w:spacing w:after="0" w:line="240" w:lineRule="auto"/>
            </w:pPr>
            <w:hyperlink r:id="rId45" w:anchor="label-in-name">
              <w:r>
                <w:rPr>
                  <w:b/>
                  <w:color w:val="0000FF"/>
                  <w:u w:val="single"/>
                </w:rPr>
                <w:t>2.5.3 Label in Name</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6C7BDD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311D62" w:rsidRDefault="00311D62">
            <w:pPr>
              <w:spacing w:after="0" w:line="240" w:lineRule="auto"/>
            </w:pPr>
            <w:hyperlink r:id="rId46" w:anchor="motion-actuation">
              <w:r>
                <w:rPr>
                  <w:b/>
                  <w:color w:val="0000FF"/>
                  <w:u w:val="single"/>
                </w:rPr>
                <w:t>2.5.4 Motion Actuation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D"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device motion listeners on any page, state or path it scanned. The template’s Not Applicable is a person’s to write.</w:t>
            </w:r>
          </w:p>
        </w:tc>
      </w:tr>
      <w:tr w:rsidR="00311D62" w14:paraId="47CA3F8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0" w14:textId="77777777" w:rsidR="00311D62" w:rsidRDefault="00311D62">
            <w:pPr>
              <w:spacing w:after="0" w:line="240" w:lineRule="auto"/>
              <w:rPr>
                <w:b/>
              </w:rPr>
            </w:pPr>
            <w:hyperlink r:id="rId47" w:anchor="meaning-doc-lang-id">
              <w:r>
                <w:rPr>
                  <w:b/>
                  <w:color w:val="0000FF"/>
                  <w:u w:val="single"/>
                </w:rPr>
                <w:t>3.1.1 Language of Page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An automated rule that covers this criterion (html-has-lang, html-lang-valid) found no failure on the pages scanned, and none of its results was left undecided. It does not measure whether it is the right language. An automated scan cannot establish conformance, so this criterion needs a person’s evaluation.</w:t>
            </w:r>
          </w:p>
        </w:tc>
      </w:tr>
      <w:tr w:rsidR="00311D62" w14:paraId="34F45C9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5" w14:textId="77777777" w:rsidR="00311D62" w:rsidRDefault="00311D62">
            <w:pPr>
              <w:spacing w:after="0" w:line="240" w:lineRule="auto"/>
              <w:rPr>
                <w:b/>
              </w:rPr>
            </w:pPr>
            <w:hyperlink r:id="rId48" w:anchor="consistent-behavior-receive-focus">
              <w:r>
                <w:rPr>
                  <w:b/>
                  <w:color w:val="0000FF"/>
                  <w:u w:val="single"/>
                </w:rPr>
                <w:t>3.2.1 On Focus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1D90BCF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A" w14:textId="77777777" w:rsidR="00311D62" w:rsidRDefault="00311D62">
            <w:pPr>
              <w:spacing w:after="0" w:line="240" w:lineRule="auto"/>
              <w:rPr>
                <w:b/>
              </w:rPr>
            </w:pPr>
            <w:hyperlink r:id="rId49" w:anchor="consistent-behavior-unpredictable-change">
              <w:r>
                <w:rPr>
                  <w:b/>
                  <w:color w:val="0000FF"/>
                  <w:u w:val="single"/>
                </w:rPr>
                <w:t>3.2.2 On Input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084B38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4" w14:textId="77777777" w:rsidR="00311D62" w:rsidRDefault="00311D62">
            <w:pPr>
              <w:spacing w:after="0" w:line="240" w:lineRule="auto"/>
              <w:rPr>
                <w:b/>
              </w:rPr>
            </w:pPr>
            <w:hyperlink r:id="rId51" w:anchor="minimize-error-identified">
              <w:r>
                <w:rPr>
                  <w:b/>
                  <w:color w:val="0000FF"/>
                  <w:u w:val="single"/>
                </w:rPr>
                <w:t>3.3.1 Error Identification</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6"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6DE84C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9" w14:textId="77777777" w:rsidR="00311D62" w:rsidRDefault="00311D62">
            <w:pPr>
              <w:spacing w:after="0" w:line="240" w:lineRule="auto"/>
              <w:rPr>
                <w:b/>
              </w:rPr>
            </w:pPr>
            <w:hyperlink r:id="rId52" w:anchor="minimize-error-cues">
              <w:r>
                <w:rPr>
                  <w:b/>
                  <w:color w:val="0000FF"/>
                  <w:u w:val="single"/>
                </w:rPr>
                <w:t>3.3.2 Labels or Instructions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results under it were left undecided. An automated scan cannot establish conformance, so this criterion needs a person’s evaluation. axe could not decide 1 element under this criterion (several labels); they are not shown — so the scan does not credit it.</w:t>
            </w:r>
          </w:p>
        </w:tc>
      </w:tr>
      <w:tr w:rsidR="00311D62" w14:paraId="1E68ACE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3" w14:textId="77777777" w:rsidR="00311D62" w:rsidRDefault="00311D62">
            <w:pPr>
              <w:spacing w:after="0" w:line="240" w:lineRule="auto"/>
            </w:pPr>
            <w:hyperlink r:id="rId54" w:anchor="ensure-compat-parses">
              <w:r>
                <w:rPr>
                  <w:b/>
                  <w:color w:val="0000FF"/>
                  <w:u w:val="single"/>
                </w:rPr>
                <w:t>4.1.1 Parsing</w:t>
              </w:r>
            </w:hyperlink>
            <w:r>
              <w:t xml:space="preserve"> (Level A)</w:t>
            </w:r>
          </w:p>
          <w:p w14:paraId="00000154" w14:textId="77777777" w:rsidR="00311D62" w:rsidRDefault="00000000">
            <w:pPr>
              <w:spacing w:after="0" w:line="240" w:lineRule="auto"/>
              <w:ind w:left="360"/>
            </w:pPr>
            <w:r>
              <w:t>WCAG 2.0 and 2.1 – Always answer ‘Supports’</w:t>
            </w:r>
          </w:p>
          <w:p w14:paraId="00000155" w14:textId="77777777" w:rsidR="00311D62" w:rsidRDefault="00000000">
            <w:pPr>
              <w:spacing w:after="0" w:line="240" w:lineRule="auto"/>
              <w:ind w:left="360"/>
            </w:pPr>
            <w:r>
              <w:t>WCAG 2.2 (obsolete and removed)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57" w14:textId="77777777" w:rsidR="00311D62" w:rsidRDefault="00000000">
            <w:pPr>
              <w:spacing w:after="0" w:line="240" w:lineRule="auto"/>
            </w:pPr>
            <w: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59" w14:textId="77777777" w:rsidR="00311D62" w:rsidRDefault="00000000">
            <w:pPr>
              <w:spacing w:after="0" w:line="240" w:lineRule="auto"/>
            </w:pPr>
            <w:r>
              <w:t xml:space="preserve">For WCAG 2.0 and 2.1, the September 2023 errata update indicates this criterion is always supported. See the </w:t>
            </w:r>
            <w:hyperlink r:id="rId55" w:anchor="editorial">
              <w:r w:rsidR="00311D62">
                <w:rPr>
                  <w:color w:val="0000FF"/>
                  <w:u w:val="single"/>
                </w:rPr>
                <w:t>WCAG 2.0 Editorial Errata</w:t>
              </w:r>
            </w:hyperlink>
            <w:r>
              <w:t xml:space="preserve"> and the </w:t>
            </w:r>
            <w:hyperlink r:id="rId56" w:anchor="editorial">
              <w:r w:rsidR="00311D62">
                <w:rPr>
                  <w:color w:val="0000FF"/>
                  <w:u w:val="single"/>
                </w:rPr>
                <w:t>WCAG 2.1 Editorial Errata</w:t>
              </w:r>
            </w:hyperlink>
            <w:r>
              <w:t>.</w:t>
            </w:r>
          </w:p>
        </w:tc>
      </w:tr>
      <w:tr w:rsidR="00311D62" w14:paraId="30BE199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A" w14:textId="77777777" w:rsidR="00311D62" w:rsidRDefault="00311D62">
            <w:pPr>
              <w:spacing w:after="0" w:line="240" w:lineRule="auto"/>
              <w:rPr>
                <w:b/>
              </w:rPr>
            </w:pPr>
            <w:hyperlink r:id="rId57" w:anchor="ensure-compat-rsv">
              <w:r>
                <w:rPr>
                  <w:b/>
                  <w:color w:val="0000FF"/>
                  <w:u w:val="single"/>
                </w:rPr>
                <w:t>4.1.2 Name, Role, Value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Twenty-four elements across six pages are presented to assistive technology without a usable name. Most are icon-only links, such as the footer's social media links, whose only content is a graphic hidden from screen readers. The benefits application form also has an entry field for a Social Security number with no label of any kind attached to it, so a screen reader user is asked to type into a box that announces no purpose. Other controls on these pages were checked and named correctly.</w:t>
            </w:r>
          </w:p>
        </w:tc>
      </w:tr>
    </w:tbl>
    <w:p w14:paraId="0000015F" w14:textId="77777777" w:rsidR="00311D62" w:rsidRDefault="00311D62">
      <w:pPr>
        <w:spacing w:after="0" w:line="240" w:lineRule="auto"/>
        <w:rPr>
          <w:rFonts w:ascii="Arial" w:eastAsia="Arial" w:hAnsi="Arial" w:cs="Arial"/>
          <w:b/>
          <w:sz w:val="24"/>
          <w:szCs w:val="24"/>
        </w:rPr>
      </w:pPr>
    </w:p>
    <w:p w14:paraId="00000160" w14:textId="77777777" w:rsidR="00311D62" w:rsidRDefault="00000000">
      <w:pPr>
        <w:pStyle w:val="Heading3"/>
      </w:pPr>
      <w:bookmarkStart w:id="27" w:name="_heading=h.1ci93xb" w:colFirst="0" w:colLast="0"/>
      <w:bookmarkEnd w:id="27"/>
      <w:r>
        <w:t>Table 2: Success Criteria, Level AA</w:t>
      </w:r>
    </w:p>
    <w:p w14:paraId="00000161" w14:textId="77777777" w:rsidR="00311D62" w:rsidRDefault="00000000">
      <w:r>
        <w:t>Notes:</w:t>
      </w:r>
    </w:p>
    <w:tbl>
      <w:tblPr>
        <w:tblStyle w:val="a5"/>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74143EB3"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80B2AD2" w14:textId="3C202B35"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3F76A80F" w14:textId="1A060D73"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61A2542" w14:textId="6C54A572"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Remarks and Explanations</w:t>
            </w:r>
          </w:p>
        </w:tc>
      </w:tr>
      <w:tr w:rsidR="00311D62" w14:paraId="08940CF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7" w14:textId="77777777" w:rsidR="00311D62" w:rsidRDefault="00311D62">
            <w:pPr>
              <w:spacing w:after="0" w:line="240" w:lineRule="auto"/>
            </w:pPr>
            <w:hyperlink r:id="rId58" w:anchor="media-equiv-real-time-captions">
              <w:r>
                <w:rPr>
                  <w:b/>
                  <w:color w:val="0000FF"/>
                  <w:u w:val="single"/>
                </w:rPr>
                <w:t>1.2.4 Captions (Live)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32C2C4C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C" w14:textId="77777777" w:rsidR="00311D62" w:rsidRDefault="00311D62">
            <w:pPr>
              <w:spacing w:after="0" w:line="240" w:lineRule="auto"/>
            </w:pPr>
            <w:hyperlink r:id="rId59" w:anchor="media-equiv-audio-desc-only">
              <w:r>
                <w:rPr>
                  <w:b/>
                  <w:color w:val="0000FF"/>
                  <w:u w:val="single"/>
                </w:rPr>
                <w:t>1.2.5 Audio Description (Prerecorded)</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7504376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1" w14:textId="77777777" w:rsidR="00311D62" w:rsidRDefault="00311D62">
            <w:pPr>
              <w:spacing w:after="0" w:line="240" w:lineRule="auto"/>
            </w:pPr>
            <w:hyperlink r:id="rId60" w:anchor="orientation">
              <w:r>
                <w:rPr>
                  <w:b/>
                  <w:color w:val="0000FF"/>
                  <w:u w:val="single"/>
                </w:rPr>
                <w:t>1.3.4 Orientation</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3"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DCF135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6" w14:textId="77777777" w:rsidR="00311D62" w:rsidRDefault="00311D62">
            <w:pPr>
              <w:spacing w:after="0" w:line="240" w:lineRule="auto"/>
            </w:pPr>
            <w:hyperlink r:id="rId61" w:anchor="identify-input-purpose">
              <w:r>
                <w:rPr>
                  <w:b/>
                  <w:color w:val="0000FF"/>
                  <w:u w:val="single"/>
                </w:rPr>
                <w:t>1.3.5 Identify Input Purpose</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4C2684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B" w14:textId="77777777" w:rsidR="00311D62" w:rsidRDefault="00311D62">
            <w:pPr>
              <w:spacing w:after="0" w:line="240" w:lineRule="auto"/>
              <w:rPr>
                <w:b/>
              </w:rPr>
            </w:pPr>
            <w:hyperlink r:id="rId62" w:anchor="visual-audio-contrast-contrast">
              <w:r>
                <w:rPr>
                  <w:b/>
                  <w:color w:val="0000FF"/>
                  <w:u w:val="single"/>
                </w:rPr>
                <w:t>1.4.3 Contrast (Minimum)</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Ten pieces of text across six pages are too faint against their background to meet the 4.5:1 minimum for ordinary-size text. The grey "Last updated" line that appears in the footer of most pages measures 2.81:1 on white, and the orange "Pending" status badge on the status page measures only 2.27:1. Readers with low vision, or anyone viewing the screen in bright light, may not be able to make this text out. axe could not decide 1 element under this criterion (covered by another element); they are not shown.</w:t>
            </w:r>
          </w:p>
        </w:tc>
      </w:tr>
      <w:tr w:rsidR="00311D62" w14:paraId="7CAD085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0" w14:textId="77777777" w:rsidR="00311D62" w:rsidRDefault="00311D62">
            <w:pPr>
              <w:spacing w:after="0" w:line="240" w:lineRule="auto"/>
              <w:rPr>
                <w:b/>
              </w:rPr>
            </w:pPr>
            <w:hyperlink r:id="rId63" w:anchor="visual-audio-contrast-scale">
              <w:r>
                <w:rPr>
                  <w:b/>
                  <w:color w:val="0000FF"/>
                  <w:u w:val="single"/>
                </w:rPr>
                <w:t>1.4.4 Resize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15267B3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5" w14:textId="77777777" w:rsidR="00311D62" w:rsidRDefault="00311D62">
            <w:pPr>
              <w:spacing w:after="0" w:line="240" w:lineRule="auto"/>
              <w:rPr>
                <w:b/>
              </w:rPr>
            </w:pPr>
            <w:hyperlink r:id="rId64" w:anchor="visual-audio-contrast-text-presentation">
              <w:r>
                <w:rPr>
                  <w:b/>
                  <w:color w:val="0000FF"/>
                  <w:u w:val="single"/>
                </w:rPr>
                <w:t>1.4.5 Images of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5236C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A" w14:textId="77777777" w:rsidR="00311D62" w:rsidRDefault="00311D62">
            <w:pPr>
              <w:spacing w:after="0" w:line="240" w:lineRule="auto"/>
            </w:pPr>
            <w:hyperlink r:id="rId65" w:anchor="reflow">
              <w:r>
                <w:rPr>
                  <w:b/>
                  <w:color w:val="0000FF"/>
                  <w:u w:val="single"/>
                </w:rPr>
                <w:t>1.4.10 Reflow</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C"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D0BB6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F" w14:textId="77777777" w:rsidR="00311D62" w:rsidRDefault="00311D62">
            <w:pPr>
              <w:spacing w:after="0" w:line="240" w:lineRule="auto"/>
            </w:pPr>
            <w:hyperlink r:id="rId66" w:anchor="non-text-contrast">
              <w:r>
                <w:rPr>
                  <w:b/>
                  <w:color w:val="0000FF"/>
                  <w:u w:val="single"/>
                </w:rPr>
                <w:t>1.4.11 Non-text Contrast</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1"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On two pages, eight form controls — the name, date of birth and Social Security number fields and the household size dropdown on the application form among them — show keyboard focus with a pale yellow outline that measures 1.66:1 against the white page, well under the 3:1 minimum. That outline contrast is what was measured; a person has to decide whether another visual cue identifies the focus.</w:t>
            </w:r>
          </w:p>
        </w:tc>
      </w:tr>
      <w:tr w:rsidR="00311D62" w14:paraId="756EAA68"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4" w14:textId="77777777" w:rsidR="00311D62" w:rsidRDefault="00311D62">
            <w:pPr>
              <w:spacing w:after="0" w:line="240" w:lineRule="auto"/>
            </w:pPr>
            <w:hyperlink r:id="rId67" w:anchor="text-spacing">
              <w:r>
                <w:rPr>
                  <w:b/>
                  <w:color w:val="0000FF"/>
                  <w:u w:val="single"/>
                </w:rPr>
                <w:t>1.4.12 Text Spacing</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content they apply to, so nothing was tested against it. This criterion needs a person’s evaluation.</w:t>
            </w:r>
          </w:p>
        </w:tc>
      </w:tr>
      <w:tr w:rsidR="00311D62" w14:paraId="318C4AF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9" w14:textId="77777777" w:rsidR="00311D62" w:rsidRDefault="00311D62">
            <w:pPr>
              <w:spacing w:after="0" w:line="240" w:lineRule="auto"/>
            </w:pPr>
            <w:hyperlink r:id="rId68" w:anchor="content-on-hover-or-focus">
              <w:r>
                <w:rPr>
                  <w:b/>
                  <w:color w:val="0000FF"/>
                  <w:u w:val="single"/>
                </w:rPr>
                <w:t>1.4.13 Content on Hover or Focus</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B"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E2406C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E" w14:textId="77777777" w:rsidR="00311D62" w:rsidRDefault="00311D62">
            <w:pPr>
              <w:spacing w:after="0" w:line="240" w:lineRule="auto"/>
              <w:rPr>
                <w:b/>
              </w:rPr>
            </w:pPr>
            <w:hyperlink r:id="rId69" w:anchor="navigation-mechanisms-mult-loc">
              <w:r>
                <w:rPr>
                  <w:b/>
                  <w:color w:val="0000FF"/>
                  <w:u w:val="single"/>
                </w:rPr>
                <w:t>2.4.5 Multiple Ways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2594A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3" w14:textId="77777777" w:rsidR="00311D62" w:rsidRDefault="00311D62">
            <w:pPr>
              <w:spacing w:after="0" w:line="240" w:lineRule="auto"/>
              <w:rPr>
                <w:b/>
              </w:rPr>
            </w:pPr>
            <w:hyperlink r:id="rId70" w:anchor="navigation-mechanisms-descriptive">
              <w:r>
                <w:rPr>
                  <w:b/>
                  <w:color w:val="0000FF"/>
                  <w:u w:val="single"/>
                </w:rPr>
                <w:t>2.4.6 Headings and Labels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C3BA2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8" w14:textId="77777777" w:rsidR="00311D62" w:rsidRDefault="00311D62">
            <w:pPr>
              <w:spacing w:after="0" w:line="240" w:lineRule="auto"/>
              <w:rPr>
                <w:b/>
              </w:rPr>
            </w:pPr>
            <w:hyperlink r:id="rId71" w:anchor="navigation-mechanisms-focus-visible">
              <w:r>
                <w:rPr>
                  <w:b/>
                  <w:color w:val="0000FF"/>
                  <w:u w:val="single"/>
                </w:rPr>
                <w:t>2.4.7 Focus Visible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B9A1AB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C" w14:textId="77777777" w:rsidR="00311D62" w:rsidRDefault="00311D62">
            <w:pPr>
              <w:spacing w:after="0" w:line="240" w:lineRule="auto"/>
              <w:rPr>
                <w:b/>
              </w:rPr>
            </w:pPr>
            <w:hyperlink r:id="rId75" w:anchor="meaning-other-lang-id">
              <w:r>
                <w:rPr>
                  <w:b/>
                  <w:color w:val="0000FF"/>
                  <w:u w:val="single"/>
                </w:rPr>
                <w:t>3.1.2 Language of Parts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content they apply to, so nothing was tested against it. This criterion needs a person’s evaluation.</w:t>
            </w:r>
          </w:p>
        </w:tc>
      </w:tr>
      <w:tr w:rsidR="00311D62" w14:paraId="61FF5D9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1" w14:textId="77777777" w:rsidR="00311D62" w:rsidRDefault="00311D62">
            <w:pPr>
              <w:spacing w:after="0" w:line="240" w:lineRule="auto"/>
              <w:rPr>
                <w:b/>
              </w:rPr>
            </w:pPr>
            <w:hyperlink r:id="rId76" w:anchor="consistent-behavior-consistent-locations">
              <w:r>
                <w:rPr>
                  <w:b/>
                  <w:color w:val="0000FF"/>
                  <w:u w:val="single"/>
                </w:rPr>
                <w:t>3.2.3 Consistent Navigation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1CB5F01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6" w14:textId="77777777" w:rsidR="00311D62" w:rsidRDefault="00311D62">
            <w:pPr>
              <w:spacing w:after="0" w:line="240" w:lineRule="auto"/>
              <w:rPr>
                <w:b/>
              </w:rPr>
            </w:pPr>
            <w:hyperlink r:id="rId77" w:anchor="consistent-behavior-consistent-functionality">
              <w:r>
                <w:rPr>
                  <w:b/>
                  <w:color w:val="0000FF"/>
                  <w:u w:val="single"/>
                </w:rPr>
                <w:t>3.2.4 Consistent Identification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AC7E5A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B" w14:textId="77777777" w:rsidR="00311D62" w:rsidRDefault="00311D62">
            <w:pPr>
              <w:spacing w:after="0" w:line="240" w:lineRule="auto"/>
              <w:rPr>
                <w:b/>
              </w:rPr>
            </w:pPr>
            <w:hyperlink r:id="rId78" w:anchor="minimize-error-suggestions">
              <w:r>
                <w:rPr>
                  <w:b/>
                  <w:color w:val="0000FF"/>
                  <w:u w:val="single"/>
                </w:rPr>
                <w:t>3.3.3 Error Suggestion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1C27FA7"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0" w14:textId="77777777" w:rsidR="00311D62" w:rsidRDefault="00311D62">
            <w:pPr>
              <w:spacing w:after="0" w:line="240" w:lineRule="auto"/>
              <w:rPr>
                <w:b/>
              </w:rPr>
            </w:pPr>
            <w:hyperlink r:id="rId79" w:anchor="minimize-error-reversible">
              <w:r>
                <w:rPr>
                  <w:b/>
                  <w:color w:val="0000FF"/>
                  <w:u w:val="single"/>
                </w:rPr>
                <w:t>3.3.4 Error Prevention (Legal, Financial, Data)</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73513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A" w14:textId="77777777" w:rsidR="00311D62" w:rsidRDefault="00311D62">
            <w:pPr>
              <w:spacing w:after="0" w:line="240" w:lineRule="auto"/>
            </w:pPr>
            <w:hyperlink r:id="rId81" w:anchor="status-messages">
              <w:r>
                <w:rPr>
                  <w:b/>
                  <w:color w:val="0000FF"/>
                  <w:u w:val="single"/>
                </w:rPr>
                <w:t>4.1.3 Status Messages</w:t>
              </w:r>
            </w:hyperlink>
            <w:r>
              <w:rPr>
                <w:b/>
              </w:rPr>
              <w:t xml:space="preserve"> </w:t>
            </w:r>
            <w:r>
              <w:t>(Level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bl>
    <w:p w14:paraId="000001DF" w14:textId="77777777" w:rsidR="00311D62" w:rsidRDefault="00311D62">
      <w:pPr>
        <w:spacing w:after="0" w:line="240" w:lineRule="auto"/>
        <w:rPr>
          <w:rFonts w:ascii="Arial" w:eastAsia="Arial" w:hAnsi="Arial" w:cs="Arial"/>
          <w:b/>
          <w:sz w:val="24"/>
          <w:szCs w:val="24"/>
        </w:rPr>
      </w:pPr>
    </w:p>
    <w:p w14:paraId="000001E0" w14:textId="77777777" w:rsidR="00311D62" w:rsidRDefault="00000000">
      <w:pPr>
        <w:pStyle w:val="Heading3"/>
      </w:pPr>
      <w:bookmarkStart w:id="28" w:name="_heading=h.3whwml4" w:colFirst="0" w:colLast="0"/>
      <w:bookmarkEnd w:id="28"/>
      <w:r>
        <w:t>Table 3: Success Criteria, Level AAA</w:t>
      </w:r>
    </w:p>
    <w:p w14:paraId="000001E1" w14:textId="77777777" w:rsidR="00311D62" w:rsidRDefault="00000000">
      <w:r>
        <w:t>Notes:</w:t>
      </w:r>
      <w:r>
        <w:t xml:space="preserve"> Removed: this report covers Levels A and AA, and the template permits deleting the Level AAA table when a product is not being evaluated for that level.</w:t>
      </w:r>
    </w:p>
    <w:p w14:paraId="00000282" w14:textId="77777777" w:rsidR="00311D62" w:rsidRDefault="00311D62">
      <w:pPr>
        <w:spacing w:after="0" w:line="240" w:lineRule="auto"/>
        <w:rPr>
          <w:rFonts w:ascii="Arial" w:eastAsia="Arial" w:hAnsi="Arial" w:cs="Arial"/>
          <w:b/>
          <w:sz w:val="24"/>
          <w:szCs w:val="24"/>
        </w:rPr>
      </w:pPr>
    </w:p>
    <w:p w14:paraId="00000283" w14:textId="77777777" w:rsidR="00311D62" w:rsidRDefault="00000000">
      <w:pPr>
        <w:pStyle w:val="Heading2"/>
      </w:pPr>
      <w:bookmarkStart w:id="29" w:name="_heading=h.2bn6wsx" w:colFirst="0" w:colLast="0"/>
      <w:bookmarkStart w:id="30" w:name="_Toc187080576"/>
      <w:bookmarkEnd w:id="29"/>
      <w:r>
        <w:t>Legal Disclaimer (Company)</w:t>
      </w:r>
      <w:bookmarkEnd w:id="30"/>
    </w:p>
    <w:p>
      <w:pPr>
        <w:rPr>
          <w:rFonts w:ascii="Arial" w:eastAsia="Arial" w:hAnsi="Arial" w:cs="Arial"/>
        </w:rPr>
      </w:pPr>
      <w:r>
        <w:t xml:space="preserve">[Legal Disclaimer (Company)]</w:t>
      </w:r>
    </w:p>
    <w:sectPr w:rsidR="00311D62">
      <w:headerReference w:type="even" r:id="rId113"/>
      <w:headerReference w:type="default" r:id="rId114"/>
      <w:footerReference w:type="even" r:id="rId115"/>
      <w:footerReference w:type="default" r:id="rId116"/>
      <w:headerReference w:type="first" r:id="rId117"/>
      <w:footerReference w:type="first" r:id="rId118"/>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42E2E" w14:textId="77777777" w:rsidR="005B4F53" w:rsidRDefault="005B4F53">
      <w:pPr>
        <w:spacing w:after="0" w:line="240" w:lineRule="auto"/>
      </w:pPr>
      <w:r>
        <w:separator/>
      </w:r>
    </w:p>
  </w:endnote>
  <w:endnote w:type="continuationSeparator" w:id="0">
    <w:p w14:paraId="3A8D5C62" w14:textId="77777777" w:rsidR="005B4F53" w:rsidRDefault="005B4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8" w14:textId="42C33AF6"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3</w:t>
    </w:r>
    <w:r>
      <w:rPr>
        <w:b/>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9" w14:textId="21DBF13A" w:rsidR="00311D62" w:rsidRDefault="00000000">
    <w:pPr>
      <w:pBdr>
        <w:top w:val="nil"/>
        <w:left w:val="nil"/>
        <w:bottom w:val="nil"/>
        <w:right w:val="nil"/>
        <w:between w:val="nil"/>
      </w:pBdr>
      <w:tabs>
        <w:tab w:val="center" w:pos="4680"/>
        <w:tab w:val="right" w:pos="9360"/>
      </w:tabs>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A" w14:textId="77777777" w:rsidR="00311D62" w:rsidRDefault="00311D6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B" w14:textId="6E1BC977"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11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12</w:t>
    </w:r>
    <w:r>
      <w:rPr>
        <w:b/>
        <w:color w:val="000000"/>
        <w:sz w:val="24"/>
        <w:szCs w:val="24"/>
      </w:rPr>
      <w:fldChar w:fldCharType="end"/>
    </w:r>
  </w:p>
  <w:p w14:paraId="0000028C" w14:textId="77777777" w:rsidR="00311D62" w:rsidRDefault="00311D62">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D" w14:textId="77777777" w:rsidR="00311D62" w:rsidRDefault="00000000">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28E" w14:textId="2D4C8BC0" w:rsidR="00311D62" w:rsidRDefault="00000000">
    <w:pPr>
      <w:pBdr>
        <w:top w:val="nil"/>
        <w:left w:val="nil"/>
        <w:bottom w:val="nil"/>
        <w:right w:val="nil"/>
        <w:between w:val="nil"/>
      </w:pBdr>
      <w:tabs>
        <w:tab w:val="center" w:pos="4680"/>
        <w:tab w:val="right" w:pos="9360"/>
      </w:tabs>
      <w:rPr>
        <w:color w:val="000000"/>
      </w:rPr>
    </w:pPr>
    <w:r>
      <w:rPr>
        <w:color w:val="000000"/>
      </w:rPr>
      <w:t xml:space="preserve">“Voluntary Product Accessibility Template” and “VPAT” are registered </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10</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11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81780" w14:textId="77777777" w:rsidR="005B4F53" w:rsidRDefault="005B4F53">
      <w:pPr>
        <w:spacing w:after="0" w:line="240" w:lineRule="auto"/>
      </w:pPr>
      <w:r>
        <w:separator/>
      </w:r>
    </w:p>
  </w:footnote>
  <w:footnote w:type="continuationSeparator" w:id="0">
    <w:p w14:paraId="7B782333" w14:textId="77777777" w:rsidR="005B4F53" w:rsidRDefault="005B4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5" w14:textId="77777777" w:rsidR="00311D62" w:rsidRDefault="00311D6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6" w14:textId="77777777" w:rsidR="00311D62" w:rsidRDefault="00311D6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7" w14:textId="77777777" w:rsidR="00311D62" w:rsidRDefault="00311D6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0823"/>
    <w:multiLevelType w:val="hybridMultilevel"/>
    <w:tmpl w:val="A788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D2FCC"/>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3DA093F"/>
    <w:multiLevelType w:val="multilevel"/>
    <w:tmpl w:val="DFECFD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25BC5A67"/>
    <w:multiLevelType w:val="multilevel"/>
    <w:tmpl w:val="D7D46C80"/>
    <w:lvl w:ilvl="0">
      <w:start w:val="5"/>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26913DF"/>
    <w:multiLevelType w:val="multilevel"/>
    <w:tmpl w:val="25F8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230979"/>
    <w:multiLevelType w:val="multilevel"/>
    <w:tmpl w:val="4774A8F8"/>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6" w15:restartNumberingAfterBreak="0">
    <w:nsid w:val="36B1546C"/>
    <w:multiLevelType w:val="multilevel"/>
    <w:tmpl w:val="11820B7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39F80D41"/>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CA96D0E"/>
    <w:multiLevelType w:val="multilevel"/>
    <w:tmpl w:val="DF16D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CE0700D"/>
    <w:multiLevelType w:val="multilevel"/>
    <w:tmpl w:val="EA7E6FD6"/>
    <w:lvl w:ilvl="0">
      <w:start w:val="5"/>
      <w:numFmt w:val="decimal"/>
      <w:lvlText w:val="%1."/>
      <w:lvlJc w:val="left"/>
      <w:pPr>
        <w:ind w:left="720" w:hanging="360"/>
      </w:pPr>
    </w:lvl>
    <w:lvl w:ilvl="1">
      <w:start w:val="1"/>
      <w:numFmt w:val="lowerLetter"/>
      <w:lvlText w:val="%2."/>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15:restartNumberingAfterBreak="0">
    <w:nsid w:val="554B68A4"/>
    <w:multiLevelType w:val="multilevel"/>
    <w:tmpl w:val="3D6A5E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BC843C2"/>
    <w:multiLevelType w:val="multilevel"/>
    <w:tmpl w:val="7682B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5456E"/>
    <w:multiLevelType w:val="multilevel"/>
    <w:tmpl w:val="898075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FF3394"/>
    <w:multiLevelType w:val="multilevel"/>
    <w:tmpl w:val="F03CC6E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CB80497"/>
    <w:multiLevelType w:val="multilevel"/>
    <w:tmpl w:val="A1D2A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10336">
    <w:abstractNumId w:val="10"/>
  </w:num>
  <w:num w:numId="2" w16cid:durableId="628753376">
    <w:abstractNumId w:val="12"/>
  </w:num>
  <w:num w:numId="3" w16cid:durableId="1688173729">
    <w:abstractNumId w:val="4"/>
  </w:num>
  <w:num w:numId="4" w16cid:durableId="607543895">
    <w:abstractNumId w:val="14"/>
  </w:num>
  <w:num w:numId="5" w16cid:durableId="209922855">
    <w:abstractNumId w:val="7"/>
  </w:num>
  <w:num w:numId="6" w16cid:durableId="187790967">
    <w:abstractNumId w:val="11"/>
  </w:num>
  <w:num w:numId="7" w16cid:durableId="905340193">
    <w:abstractNumId w:val="15"/>
  </w:num>
  <w:num w:numId="8" w16cid:durableId="2137987261">
    <w:abstractNumId w:val="9"/>
  </w:num>
  <w:num w:numId="9" w16cid:durableId="1311905128">
    <w:abstractNumId w:val="3"/>
  </w:num>
  <w:num w:numId="10" w16cid:durableId="1464427964">
    <w:abstractNumId w:val="1"/>
  </w:num>
  <w:num w:numId="11" w16cid:durableId="697894799">
    <w:abstractNumId w:val="6"/>
  </w:num>
  <w:num w:numId="12" w16cid:durableId="869150303">
    <w:abstractNumId w:val="5"/>
  </w:num>
  <w:num w:numId="13" w16cid:durableId="2123448748">
    <w:abstractNumId w:val="2"/>
  </w:num>
  <w:num w:numId="14" w16cid:durableId="1800757540">
    <w:abstractNumId w:val="13"/>
  </w:num>
  <w:num w:numId="15" w16cid:durableId="997223057">
    <w:abstractNumId w:val="0"/>
  </w:num>
  <w:num w:numId="16" w16cid:durableId="1631088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62"/>
    <w:rsid w:val="00311D62"/>
    <w:rsid w:val="00394117"/>
    <w:rsid w:val="004A186B"/>
    <w:rsid w:val="00527645"/>
    <w:rsid w:val="005B4F53"/>
    <w:rsid w:val="00790889"/>
    <w:rsid w:val="00852C64"/>
    <w:rsid w:val="00853A1E"/>
    <w:rsid w:val="009D223F"/>
    <w:rsid w:val="00BF442D"/>
    <w:rsid w:val="00C361B0"/>
    <w:rsid w:val="00D7515A"/>
    <w:rsid w:val="00E77E34"/>
    <w:rsid w:val="00FD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3293"/>
  <w15:docId w15:val="{73E374C6-CF3A-6D44-81F4-DB5C2C16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FD3BC1"/>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DF6623"/>
    <w:pPr>
      <w:tabs>
        <w:tab w:val="right" w:leader="dot" w:pos="9350"/>
      </w:tabs>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paragraph" w:styleId="Revision">
    <w:name w:val="Revision"/>
    <w:hidden/>
    <w:uiPriority w:val="62"/>
    <w:rsid w:val="00F2557D"/>
  </w:style>
  <w:style w:type="character" w:customStyle="1" w:styleId="UnresolvedMention1">
    <w:name w:val="Unresolved Mention1"/>
    <w:uiPriority w:val="99"/>
    <w:semiHidden/>
    <w:unhideWhenUsed/>
    <w:rsid w:val="008E179C"/>
    <w:rPr>
      <w:color w:val="605E5C"/>
      <w:shd w:val="clear" w:color="auto" w:fill="E1DFDD"/>
    </w:rPr>
  </w:style>
  <w:style w:type="paragraph" w:styleId="ListParagraph">
    <w:name w:val="List Paragraph"/>
    <w:basedOn w:val="Normal"/>
    <w:uiPriority w:val="34"/>
    <w:qFormat/>
    <w:rsid w:val="00FD3BC1"/>
    <w:pPr>
      <w:spacing w:after="0" w:line="240" w:lineRule="auto"/>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117" Type="http://schemas.openxmlformats.org/officeDocument/2006/relationships/header" Target="header3.xml"/><Relationship Id="rId21" Type="http://schemas.openxmlformats.org/officeDocument/2006/relationships/hyperlink" Target="https://www.w3.org/TR/WCAG21" TargetMode="External"/><Relationship Id="rId42" Type="http://schemas.openxmlformats.org/officeDocument/2006/relationships/hyperlink" Target="http://www.w3.org/TR/WCAG20/"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s://www.w3.org/TR/WCAG21/" TargetMode="External"/><Relationship Id="rId84"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w3.org/TR/WCAG22/" TargetMode="External"/><Relationship Id="rId16" Type="http://schemas.openxmlformats.org/officeDocument/2006/relationships/hyperlink" Target="https://www.w3.org/TR/UNDERSTANDING-WCAG20/conformance.html" TargetMode="External"/><Relationship Id="rId107" Type="http://schemas.openxmlformats.org/officeDocument/2006/relationships/hyperlink" Target="http://www.w3.org/TR/WCAG20/" TargetMode="External"/><Relationship Id="rId11" Type="http://schemas.openxmlformats.org/officeDocument/2006/relationships/hyperlink" Target="https://www.w3.org/TR/WCAG22/"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s://www.w3.org/TR/WCAG22/" TargetMode="External"/><Relationship Id="rId58" Type="http://schemas.openxmlformats.org/officeDocument/2006/relationships/hyperlink" Target="http://www.w3.org/TR/WCAG20/" TargetMode="External"/><Relationship Id="rId74" Type="http://schemas.openxmlformats.org/officeDocument/2006/relationships/hyperlink" Target="https://www.w3.org/TR/WCAG22/" TargetMode="External"/><Relationship Id="rId79" Type="http://schemas.openxmlformats.org/officeDocument/2006/relationships/hyperlink" Target="http://www.w3.org/TR/WCAG20/" TargetMode="External"/><Relationship Id="rId102" Type="http://schemas.openxmlformats.org/officeDocument/2006/relationships/hyperlink" Target="https://www.w3.org/TR/WCAG22/" TargetMode="External"/><Relationship Id="rId123" Type="http://schemas.openxmlformats.org/officeDocument/2006/relationships/customXml" Target="../customXml/item5.xml"/><Relationship Id="rId5" Type="http://schemas.openxmlformats.org/officeDocument/2006/relationships/settings" Target="settings.xml"/><Relationship Id="rId90" Type="http://schemas.openxmlformats.org/officeDocument/2006/relationships/hyperlink" Target="http://www.w3.org/TR/WCAG20/" TargetMode="External"/><Relationship Id="rId95" Type="http://schemas.openxmlformats.org/officeDocument/2006/relationships/hyperlink" Target="https://www.w3.org/TR/WCAG21/" TargetMode="External"/><Relationship Id="rId22" Type="http://schemas.openxmlformats.org/officeDocument/2006/relationships/hyperlink" Target="https://www.w3.org/TR/WCAG22/"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eader" Target="header1.xml"/><Relationship Id="rId118" Type="http://schemas.openxmlformats.org/officeDocument/2006/relationships/footer" Target="footer5.xml"/><Relationship Id="rId80" Type="http://schemas.openxmlformats.org/officeDocument/2006/relationships/hyperlink" Target="https://www.w3.org/TR/WCAG22/" TargetMode="External"/><Relationship Id="rId85" Type="http://schemas.openxmlformats.org/officeDocument/2006/relationships/hyperlink" Target="http://www.w3.org/TR/WCAG20/" TargetMode="External"/><Relationship Id="rId12" Type="http://schemas.openxmlformats.org/officeDocument/2006/relationships/hyperlink" Target="https://www.itic.org/policy/accessibility/vpat"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s://www.w3.org/TR/WCAG21/" TargetMode="External"/><Relationship Id="rId108" Type="http://schemas.openxmlformats.org/officeDocument/2006/relationships/hyperlink" Target="http://www.w3.org/TR/WCAG20/" TargetMode="Externa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eader" Target="header2.xml"/><Relationship Id="rId119" Type="http://schemas.openxmlformats.org/officeDocument/2006/relationships/fontTable" Target="fontTable.xml"/><Relationship Id="rId44" Type="http://schemas.openxmlformats.org/officeDocument/2006/relationships/hyperlink" Target="https://www.w3.org/TR/WCAG21/" TargetMode="External"/><Relationship Id="rId60" Type="http://schemas.openxmlformats.org/officeDocument/2006/relationships/hyperlink" Target="https://www.w3.org/TR/WCAG21/" TargetMode="External"/><Relationship Id="rId65" Type="http://schemas.openxmlformats.org/officeDocument/2006/relationships/hyperlink" Target="https://www.w3.org/TR/WCAG21/" TargetMode="External"/><Relationship Id="rId81" Type="http://schemas.openxmlformats.org/officeDocument/2006/relationships/hyperlink" Target="https://www.w3.org/TR/WCAG21/" TargetMode="External"/><Relationship Id="rId86" Type="http://schemas.openxmlformats.org/officeDocument/2006/relationships/hyperlink" Target="https://www.w3.org/TR/WCAG21/" TargetMode="External"/><Relationship Id="rId4" Type="http://schemas.openxmlformats.org/officeDocument/2006/relationships/styles" Target="styles.xml"/><Relationship Id="rId9" Type="http://schemas.openxmlformats.org/officeDocument/2006/relationships/hyperlink" Target="http://www.w3.org/TR/2008/REC-WCAG20-20081211" TargetMode="External"/><Relationship Id="rId13" Type="http://schemas.openxmlformats.org/officeDocument/2006/relationships/hyperlink" Target="http://www.w3.org/TR/2008/REC-WCAG20-20081211" TargetMode="External"/><Relationship Id="rId18" Type="http://schemas.openxmlformats.org/officeDocument/2006/relationships/footer" Target="footer1.xm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s://www.w3.org/WAI/WCAG20/errata/" TargetMode="External"/><Relationship Id="rId76" Type="http://schemas.openxmlformats.org/officeDocument/2006/relationships/hyperlink" Target="http://www.w3.org/TR/WCAG20/" TargetMode="External"/><Relationship Id="rId97" Type="http://schemas.openxmlformats.org/officeDocument/2006/relationships/hyperlink" Target="https://www.w3.org/TR/WCAG21/" TargetMode="External"/><Relationship Id="rId104" Type="http://schemas.openxmlformats.org/officeDocument/2006/relationships/hyperlink" Target="https://www.w3.org/TR/WCAG21/" TargetMode="External"/><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1/" TargetMode="External"/><Relationship Id="rId66" Type="http://schemas.openxmlformats.org/officeDocument/2006/relationships/hyperlink" Target="https://www.w3.org/TR/WCAG21/"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footer" Target="footer3.xml"/><Relationship Id="rId61" Type="http://schemas.openxmlformats.org/officeDocument/2006/relationships/hyperlink" Target="https://www.w3.org/TR/WCAG21/" TargetMode="External"/><Relationship Id="rId82" Type="http://schemas.openxmlformats.org/officeDocument/2006/relationships/hyperlink" Target="http://www.w3.org/TR/WCAG20/" TargetMode="External"/><Relationship Id="rId19" Type="http://schemas.openxmlformats.org/officeDocument/2006/relationships/footer" Target="footer2.xml"/><Relationship Id="rId14" Type="http://schemas.openxmlformats.org/officeDocument/2006/relationships/hyperlink" Target="https://www.w3.org/TR/WCAG21"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s://www.w3.org/WAI/WCAG21/errata/"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www.w3.org/TR/WCAG20/" TargetMode="External"/><Relationship Id="rId8" Type="http://schemas.openxmlformats.org/officeDocument/2006/relationships/endnotes" Target="endnotes.xm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customXml" Target="../customXml/item3.xml"/><Relationship Id="rId3" Type="http://schemas.openxmlformats.org/officeDocument/2006/relationships/numbering" Target="numbering.xml"/><Relationship Id="rId25" Type="http://schemas.openxmlformats.org/officeDocument/2006/relationships/hyperlink" Target="http://www.w3.org/TR/WCAG20/" TargetMode="External"/><Relationship Id="rId46" Type="http://schemas.openxmlformats.org/officeDocument/2006/relationships/hyperlink" Target="https://www.w3.org/TR/WCAG21/" TargetMode="External"/><Relationship Id="rId67" Type="http://schemas.openxmlformats.org/officeDocument/2006/relationships/hyperlink" Target="https://www.w3.org/TR/WCAG21/" TargetMode="External"/><Relationship Id="rId116" Type="http://schemas.openxmlformats.org/officeDocument/2006/relationships/footer" Target="footer4.xml"/><Relationship Id="rId20" Type="http://schemas.openxmlformats.org/officeDocument/2006/relationships/hyperlink" Target="http://www.w3.org/TR/2008/REC-WCAG20-20081211"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5" Type="http://schemas.openxmlformats.org/officeDocument/2006/relationships/hyperlink" Target="https://www.w3.org/TR/WCAG22/"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0" Type="http://schemas.openxmlformats.org/officeDocument/2006/relationships/hyperlink" Target="https://www.w3.org/TR/WCAG21" TargetMode="Externa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s://www.w3.org/TR/WCAG22/" TargetMode="External"/><Relationship Id="rId122" Type="http://schemas.openxmlformats.org/officeDocument/2006/relationships/customXml" Target="../customXml/item4.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wP/5/4R6gMgL6FVxdJworNmig==">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i7gIKCnRleHQvcGxhaW4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qGyIVMTAyNTE0MjMxMDU1MDc4NDMyNTQyKAA4ADDouIzksjI43qXr5LIyWgxwaHgxMTllYmRxejlyAiAAeACaAQYIABAAGACqAeICEt8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V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KKh6a0yOIj9l+OyMkK5EQoLQUFBQllKT2tiRUESC0FBQUJYOXRRaGI4GskFCgl0ZXh0L2h0bWw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4iwAUKCnRleHQvcGxhaW4SsQ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JEb2VzIE5vdCBTdXBwb3J0IiBhbmQgdGhlbiBmdWxseSBxdWFsaWZ5IHdoaWNoIHJvbGVzL3VzZXIgZmxvd3MgYXJlIGJsb2NrZWQgYXMgd2VsbCBhcyBkb2N1bWVudCB3aGF0IHJvbGVzL3VzZXIgZmxvd3MgYXJlIG5vdCBibG9ja2VkLiobIhUxMDI1MTQyMzEwNTUwNzg0MzI1NDIoADgAMIj9l+OyMjiI/ZfjsjJaDHBxM2szcDd1bXM4YXICIAB4AJoBBggAEAAYAKoBvgU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6wAQC4AQFyRQoKU3RldmUgS2Vycho3CjUvL3NzbC5nc3RhdGljLmNvbS9kb2NzL2NvbW1vbi9ibHVlX3NpbGhvdWV0dGU5Ni0wLnBuZ3gAiAEBmgEGCAAQABgAqgGQCRKNCURpc2N1c3Npb24gV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1ba2d47-516d-48e7-8279-f3bd728fc52c">
      <Terms xmlns="http://schemas.microsoft.com/office/infopath/2007/PartnerControls"/>
    </lcf76f155ced4ddcb4097134ff3c332f>
    <TaxCatchAll xmlns="e64891f7-166a-40e5-a6bf-ea191d3c0f8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CFADD4-214E-B045-9B5C-4CB8ECF3961B}">
  <ds:schemaRefs>
    <ds:schemaRef ds:uri="http://schemas.openxmlformats.org/officeDocument/2006/bibliography"/>
  </ds:schemaRefs>
</ds:datastoreItem>
</file>

<file path=customXml/itemProps3.xml><?xml version="1.0" encoding="utf-8"?>
<ds:datastoreItem xmlns:ds="http://schemas.openxmlformats.org/officeDocument/2006/customXml" ds:itemID="{04E991F9-C435-4E6C-BF8B-E2D12A134F9D}"/>
</file>

<file path=customXml/itemProps4.xml><?xml version="1.0" encoding="utf-8"?>
<ds:datastoreItem xmlns:ds="http://schemas.openxmlformats.org/officeDocument/2006/customXml" ds:itemID="{F1676A8E-54F6-4EBF-8A51-2C96F97590B9}"/>
</file>

<file path=customXml/itemProps5.xml><?xml version="1.0" encoding="utf-8"?>
<ds:datastoreItem xmlns:ds="http://schemas.openxmlformats.org/officeDocument/2006/customXml" ds:itemID="{7865A87F-75FD-49DA-BDFD-C318A68F5866}"/>
</file>

<file path=docProps/app.xml><?xml version="1.0" encoding="utf-8"?>
<Properties xmlns="http://schemas.openxmlformats.org/officeDocument/2006/extended-properties" xmlns:vt="http://schemas.openxmlformats.org/officeDocument/2006/docPropsVTypes">
  <Template>Normal.dotm</Template>
  <TotalTime>84</TotalTime>
  <Pages>15</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Mary Jo Mueller</cp:lastModifiedBy>
  <cp:revision>7</cp:revision>
  <dcterms:created xsi:type="dcterms:W3CDTF">2025-01-06T23:25:00Z</dcterms:created>
  <dcterms:modified xsi:type="dcterms:W3CDTF">2025-02-04T10:12:00Z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0x010100DA2001979176C843871DE05D526C067A</vt:lpwstr>
  </property>
</Properties>
</file>