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A9" w:rsidRDefault="00685D12" w:rsidP="00887AA9">
      <w:pPr>
        <w:pStyle w:val="Heading1"/>
      </w:pPr>
      <w:r>
        <w:t>RequireJS Overview</w:t>
      </w:r>
    </w:p>
    <w:p w:rsidR="00887AA9" w:rsidRDefault="00887AA9" w:rsidP="00887AA9">
      <w:pPr>
        <w:pStyle w:val="Heading2"/>
      </w:pPr>
      <w:r>
        <w:t xml:space="preserve">Centralized </w:t>
      </w:r>
      <w:r w:rsidR="00685D12">
        <w:t>JavaScript</w:t>
      </w:r>
    </w:p>
    <w:p w:rsidR="00233CE7" w:rsidRDefault="00233CE7" w:rsidP="00887AA9">
      <w:r>
        <w:t>RequireJS is a JavaScript Library that provides a solution for dependency management.</w:t>
      </w:r>
      <w:r w:rsidR="00707B6C">
        <w:t xml:space="preserve"> It provides an easy way to create modular code.</w:t>
      </w:r>
    </w:p>
    <w:p w:rsidR="00887AA9" w:rsidRDefault="00887AA9" w:rsidP="00887AA9">
      <w:r>
        <w:t xml:space="preserve">By using </w:t>
      </w:r>
      <w:r w:rsidR="00233CE7">
        <w:t>RequireJS</w:t>
      </w:r>
      <w:r>
        <w:t>,</w:t>
      </w:r>
      <w:r w:rsidR="00233CE7">
        <w:t xml:space="preserve"> which is included as </w:t>
      </w:r>
      <w:r w:rsidR="00707B6C">
        <w:t>a</w:t>
      </w:r>
      <w:r w:rsidR="00233CE7">
        <w:t xml:space="preserve"> central </w:t>
      </w:r>
      <w:r w:rsidR="00832263">
        <w:t>piece</w:t>
      </w:r>
      <w:r w:rsidR="00233CE7">
        <w:t xml:space="preserve"> of the BigMachines JavaScript Framework,</w:t>
      </w:r>
      <w:r>
        <w:t xml:space="preserve"> we are able to load </w:t>
      </w:r>
      <w:r w:rsidR="00233CE7">
        <w:t xml:space="preserve">all of </w:t>
      </w:r>
      <w:r>
        <w:t xml:space="preserve">our requirements </w:t>
      </w:r>
      <w:r w:rsidR="00233CE7">
        <w:t xml:space="preserve">from </w:t>
      </w:r>
      <w:r w:rsidR="00685D12">
        <w:t>within a central JavaScript</w:t>
      </w:r>
      <w:r>
        <w:t xml:space="preserve"> file</w:t>
      </w:r>
      <w:r w:rsidR="00233CE7">
        <w:t xml:space="preserve"> -</w:t>
      </w:r>
      <w:r w:rsidR="00685D12">
        <w:t xml:space="preserve"> similar to </w:t>
      </w:r>
      <w:r w:rsidR="00233CE7">
        <w:t>“</w:t>
      </w:r>
      <w:r w:rsidR="00685D12">
        <w:t>include</w:t>
      </w:r>
      <w:r w:rsidR="00233CE7">
        <w:t>”</w:t>
      </w:r>
      <w:r w:rsidR="00685D12">
        <w:t xml:space="preserve"> or </w:t>
      </w:r>
      <w:r w:rsidR="00233CE7">
        <w:t>“</w:t>
      </w:r>
      <w:r w:rsidR="00685D12">
        <w:t>require</w:t>
      </w:r>
      <w:r w:rsidR="00233CE7">
        <w:t>”</w:t>
      </w:r>
      <w:r w:rsidR="00685D12">
        <w:t xml:space="preserve"> statements in other languages</w:t>
      </w:r>
      <w:r>
        <w:t>. This takes</w:t>
      </w:r>
      <w:r w:rsidR="00685D12">
        <w:t xml:space="preserve"> a lot of</w:t>
      </w:r>
      <w:r>
        <w:t xml:space="preserve"> the guesswork </w:t>
      </w:r>
      <w:r w:rsidR="00685D12">
        <w:t xml:space="preserve">out of </w:t>
      </w:r>
      <w:r>
        <w:t>custom add-ons.</w:t>
      </w:r>
    </w:p>
    <w:p w:rsidR="00E90C32" w:rsidRPr="00E853D0" w:rsidRDefault="00E90C32" w:rsidP="00887AA9">
      <w:r>
        <w:t>From the library, we get access to two functions: require and define.</w:t>
      </w:r>
    </w:p>
    <w:p w:rsidR="00887AA9" w:rsidRDefault="00887AA9" w:rsidP="00887AA9">
      <w:pPr>
        <w:pStyle w:val="Heading2"/>
      </w:pPr>
      <w:r>
        <w:t>Require</w:t>
      </w:r>
    </w:p>
    <w:p w:rsidR="00887AA9" w:rsidRDefault="00887AA9" w:rsidP="00887AA9">
      <w:r w:rsidRPr="00773B66">
        <w:t>The “require” function is used to load any dependent files. For instance, to include the module</w:t>
      </w:r>
      <w:r>
        <w:t>s</w:t>
      </w:r>
      <w:r w:rsidRPr="00773B66">
        <w:t xml:space="preserve"> cookie_module</w:t>
      </w:r>
      <w:r>
        <w:t xml:space="preserve">.js and </w:t>
      </w:r>
      <w:r w:rsidR="00150E64">
        <w:t>commerce_ids</w:t>
      </w:r>
      <w:r>
        <w:t xml:space="preserve">.js </w:t>
      </w:r>
      <w:r w:rsidRPr="00773B66">
        <w:t>in this script, you would write:</w:t>
      </w:r>
    </w:p>
    <w:p w:rsidR="00887AA9" w:rsidRDefault="00887AA9" w:rsidP="00887AA9">
      <w:pPr>
        <w:pStyle w:val="Code"/>
      </w:pPr>
      <w:r>
        <w:t>// notice that “.js” is not necessary</w:t>
      </w:r>
    </w:p>
    <w:p w:rsidR="00887AA9" w:rsidRDefault="00887AA9" w:rsidP="00887AA9">
      <w:pPr>
        <w:pStyle w:val="Code"/>
      </w:pPr>
      <w:r w:rsidRPr="00DD7B66">
        <w:t>require([“</w:t>
      </w:r>
      <w:r w:rsidRPr="00DD7B66">
        <w:rPr>
          <w:color w:val="0070C0"/>
        </w:rPr>
        <w:t>cookie</w:t>
      </w:r>
      <w:r w:rsidR="00C418CB">
        <w:rPr>
          <w:color w:val="0070C0"/>
        </w:rPr>
        <w:t>s</w:t>
      </w:r>
      <w:r w:rsidRPr="00DD7B66">
        <w:rPr>
          <w:color w:val="0070C0"/>
        </w:rPr>
        <w:t>_module</w:t>
      </w:r>
      <w:r w:rsidRPr="00DD7B66">
        <w:t>”</w:t>
      </w:r>
      <w:r>
        <w:t>, “</w:t>
      </w:r>
      <w:r w:rsidR="00150E64">
        <w:rPr>
          <w:color w:val="943634" w:themeColor="accent2" w:themeShade="BF"/>
        </w:rPr>
        <w:t>commerce_ids</w:t>
      </w:r>
      <w:r>
        <w:t>”</w:t>
      </w:r>
      <w:r w:rsidRPr="00DD7B66">
        <w:t>], function(</w:t>
      </w:r>
      <w:r w:rsidRPr="00DD7B66">
        <w:rPr>
          <w:color w:val="0070C0"/>
        </w:rPr>
        <w:t>cookies</w:t>
      </w:r>
      <w:r>
        <w:t xml:space="preserve">, </w:t>
      </w:r>
      <w:r w:rsidR="00150E64">
        <w:rPr>
          <w:color w:val="943634" w:themeColor="accent2" w:themeShade="BF"/>
        </w:rPr>
        <w:t>ids</w:t>
      </w:r>
      <w:r w:rsidRPr="00DD7B66">
        <w:t>) {</w:t>
      </w:r>
    </w:p>
    <w:p w:rsidR="00887AA9" w:rsidRDefault="00887AA9" w:rsidP="00887AA9">
      <w:pPr>
        <w:pStyle w:val="Code"/>
      </w:pPr>
      <w:r>
        <w:tab/>
        <w:t xml:space="preserve">// This code is run after loading the files </w:t>
      </w:r>
    </w:p>
    <w:p w:rsidR="00887AA9" w:rsidRDefault="00887AA9" w:rsidP="00887AA9">
      <w:pPr>
        <w:pStyle w:val="Code"/>
        <w:ind w:firstLine="720"/>
      </w:pPr>
      <w:r>
        <w:t>// “./</w:t>
      </w:r>
      <w:r w:rsidRPr="00063AB9">
        <w:rPr>
          <w:color w:val="0070C0"/>
        </w:rPr>
        <w:t>cookies_module.js</w:t>
      </w:r>
      <w:r>
        <w:t>” and “./</w:t>
      </w:r>
      <w:r w:rsidR="00150E64">
        <w:rPr>
          <w:color w:val="943634" w:themeColor="accent2" w:themeShade="BF"/>
        </w:rPr>
        <w:t>commerce_ids</w:t>
      </w:r>
      <w:r w:rsidRPr="00063AB9">
        <w:rPr>
          <w:color w:val="943634" w:themeColor="accent2" w:themeShade="BF"/>
        </w:rPr>
        <w:t>.js</w:t>
      </w:r>
      <w:r>
        <w:t>”</w:t>
      </w:r>
    </w:p>
    <w:p w:rsidR="00887AA9" w:rsidRDefault="00887AA9" w:rsidP="00887AA9">
      <w:pPr>
        <w:pStyle w:val="Code"/>
      </w:pPr>
      <w:r>
        <w:tab/>
      </w:r>
    </w:p>
    <w:p w:rsidR="00887AA9" w:rsidRPr="00DD7B66" w:rsidRDefault="00887AA9" w:rsidP="00887AA9">
      <w:pPr>
        <w:pStyle w:val="Code"/>
      </w:pPr>
      <w:r>
        <w:tab/>
        <w:t>// now we can use functions defined in the modules</w:t>
      </w:r>
    </w:p>
    <w:p w:rsidR="00887AA9" w:rsidRDefault="00887AA9" w:rsidP="00887AA9">
      <w:pPr>
        <w:pStyle w:val="Code"/>
      </w:pPr>
      <w:r w:rsidRPr="00DD7B66">
        <w:tab/>
      </w:r>
      <w:r w:rsidRPr="00DD7B66">
        <w:rPr>
          <w:color w:val="0070C0"/>
        </w:rPr>
        <w:t>cookies</w:t>
      </w:r>
      <w:r w:rsidR="00150E64">
        <w:t>.get_cookie</w:t>
      </w:r>
      <w:r w:rsidRPr="00DD7B66">
        <w:t>();</w:t>
      </w:r>
    </w:p>
    <w:p w:rsidR="00887AA9" w:rsidRPr="00DD7B66" w:rsidRDefault="00887AA9" w:rsidP="00887AA9">
      <w:pPr>
        <w:pStyle w:val="Code"/>
      </w:pPr>
      <w:r>
        <w:tab/>
      </w:r>
      <w:r w:rsidR="00150E64">
        <w:rPr>
          <w:color w:val="943634" w:themeColor="accent2" w:themeShade="BF"/>
        </w:rPr>
        <w:t>ids</w:t>
      </w:r>
      <w:r>
        <w:t>.</w:t>
      </w:r>
      <w:r w:rsidR="00150E64">
        <w:t>bsid</w:t>
      </w:r>
      <w:r>
        <w:t>();</w:t>
      </w:r>
    </w:p>
    <w:p w:rsidR="00887AA9" w:rsidRPr="00DD7B66" w:rsidRDefault="00887AA9" w:rsidP="00887AA9">
      <w:pPr>
        <w:pStyle w:val="Code"/>
      </w:pPr>
      <w:r w:rsidRPr="00DD7B66">
        <w:t>}</w:t>
      </w:r>
      <w:r>
        <w:t>);</w:t>
      </w:r>
    </w:p>
    <w:p w:rsidR="00887AA9" w:rsidRDefault="00887AA9" w:rsidP="00887AA9">
      <w:r w:rsidRPr="00773B66">
        <w:t>This lets you easily load modules for common operations. See the CoE for available modules.</w:t>
      </w:r>
    </w:p>
    <w:p w:rsidR="00887AA9" w:rsidRDefault="00887AA9" w:rsidP="00887AA9">
      <w:pPr>
        <w:pStyle w:val="Heading2"/>
      </w:pPr>
      <w:r>
        <w:t>Define</w:t>
      </w:r>
    </w:p>
    <w:p w:rsidR="00887AA9" w:rsidRDefault="00887AA9" w:rsidP="00887AA9">
      <w:r>
        <w:t xml:space="preserve">Require can actually load any </w:t>
      </w:r>
      <w:r w:rsidR="00685D12">
        <w:t>JavaScript</w:t>
      </w:r>
      <w:r>
        <w:t xml:space="preserve"> file, which is nice, but we want to write safe modules that we can use over and over again.</w:t>
      </w:r>
    </w:p>
    <w:p w:rsidR="00887AA9" w:rsidRDefault="00887AA9" w:rsidP="00887AA9">
      <w:r>
        <w:t xml:space="preserve">The “define” function is used to create these safe modules for us. Define can be used </w:t>
      </w:r>
      <w:r w:rsidR="00E90C32">
        <w:t xml:space="preserve">only </w:t>
      </w:r>
      <w:r>
        <w:t>once in each file, so that each file consists of one and only one module.</w:t>
      </w:r>
    </w:p>
    <w:p w:rsidR="00887AA9" w:rsidRDefault="00887AA9" w:rsidP="00887AA9">
      <w:r>
        <w:t>Let’s say we want to create a simple hello world module: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 w:rsidRPr="003E3643">
        <w:rPr>
          <w:color w:val="0070C0"/>
        </w:rPr>
        <w:t>helloworld.js</w:t>
      </w:r>
      <w:r>
        <w:t xml:space="preserve"> */</w:t>
      </w:r>
    </w:p>
    <w:p w:rsidR="00887AA9" w:rsidRDefault="00887AA9" w:rsidP="00887AA9">
      <w:pPr>
        <w:pStyle w:val="Code"/>
      </w:pPr>
      <w:r>
        <w:t>// define also defines dependencies, just like require</w:t>
      </w:r>
    </w:p>
    <w:p w:rsidR="00887AA9" w:rsidRDefault="00887AA9" w:rsidP="00887AA9">
      <w:pPr>
        <w:pStyle w:val="Code"/>
      </w:pPr>
      <w:r>
        <w:t>define([], function() {</w:t>
      </w:r>
    </w:p>
    <w:p w:rsidR="00887AA9" w:rsidRDefault="00887AA9" w:rsidP="00887AA9">
      <w:pPr>
        <w:pStyle w:val="Code"/>
      </w:pPr>
      <w:r>
        <w:tab/>
        <w:t>// code here is run when dependencies are loaded</w:t>
      </w:r>
    </w:p>
    <w:p w:rsidR="00E90C32" w:rsidRDefault="00E90C32" w:rsidP="00887AA9">
      <w:pPr>
        <w:pStyle w:val="Code"/>
      </w:pPr>
      <w:r>
        <w:tab/>
        <w:t>// this module has no dependencies, so it’s run immediately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  <w:t xml:space="preserve">var </w:t>
      </w:r>
      <w:r w:rsidRPr="00552680">
        <w:rPr>
          <w:color w:val="76923C" w:themeColor="accent3" w:themeShade="BF"/>
        </w:rPr>
        <w:t>obj</w:t>
      </w:r>
      <w:r>
        <w:t xml:space="preserve"> = {};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r w:rsidRPr="00552680">
        <w:rPr>
          <w:color w:val="76923C" w:themeColor="accent3" w:themeShade="BF"/>
        </w:rPr>
        <w:t>obj</w:t>
      </w:r>
      <w:r>
        <w:t>.</w:t>
      </w:r>
      <w:r w:rsidRPr="00DF40C7">
        <w:rPr>
          <w:color w:val="E36C0A" w:themeColor="accent6" w:themeShade="BF"/>
        </w:rPr>
        <w:t>helloworld</w:t>
      </w:r>
      <w:r>
        <w:t xml:space="preserve"> = function() {</w:t>
      </w:r>
    </w:p>
    <w:p w:rsidR="00887AA9" w:rsidRDefault="00887AA9" w:rsidP="00887AA9">
      <w:pPr>
        <w:pStyle w:val="Code"/>
        <w:ind w:firstLine="720"/>
      </w:pPr>
      <w:r>
        <w:tab/>
        <w:t>alert(“Hello, world!”);</w:t>
      </w:r>
    </w:p>
    <w:p w:rsidR="00887AA9" w:rsidRDefault="00887AA9" w:rsidP="00887AA9">
      <w:pPr>
        <w:pStyle w:val="Code"/>
        <w:ind w:firstLine="720"/>
      </w:pPr>
      <w:r>
        <w:t>}</w:t>
      </w:r>
    </w:p>
    <w:p w:rsidR="00887AA9" w:rsidRDefault="00887AA9" w:rsidP="00887AA9">
      <w:pPr>
        <w:pStyle w:val="Code"/>
        <w:ind w:firstLine="720"/>
      </w:pP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  <w:t>// whatever we return becomes available in require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  <w:t xml:space="preserve">return </w:t>
      </w:r>
      <w:r w:rsidRPr="00552680">
        <w:rPr>
          <w:color w:val="76923C" w:themeColor="accent3" w:themeShade="BF"/>
        </w:rPr>
        <w:t>obj</w:t>
      </w:r>
      <w:r>
        <w:t>;</w:t>
      </w:r>
    </w:p>
    <w:p w:rsidR="00887AA9" w:rsidRPr="00275766" w:rsidRDefault="00887AA9" w:rsidP="00887AA9">
      <w:pPr>
        <w:pStyle w:val="Code"/>
      </w:pPr>
      <w:r>
        <w:lastRenderedPageBreak/>
        <w:t>});</w:t>
      </w:r>
    </w:p>
    <w:p w:rsidR="00887AA9" w:rsidRDefault="00887AA9" w:rsidP="00887AA9">
      <w:r>
        <w:t>Now you can require this module in your require block: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>
        <w:t>commerce.js */</w:t>
      </w:r>
    </w:p>
    <w:p w:rsidR="00887AA9" w:rsidRDefault="00887AA9" w:rsidP="00887AA9">
      <w:pPr>
        <w:pStyle w:val="Code"/>
      </w:pPr>
      <w:r>
        <w:t>require([“</w:t>
      </w:r>
      <w:r w:rsidRPr="003E3643">
        <w:rPr>
          <w:color w:val="0070C0"/>
        </w:rPr>
        <w:t>helloworld</w:t>
      </w:r>
      <w:r>
        <w:t>”], function(</w:t>
      </w:r>
      <w:r>
        <w:rPr>
          <w:color w:val="76923C" w:themeColor="accent3" w:themeShade="BF"/>
        </w:rPr>
        <w:t>obj</w:t>
      </w:r>
      <w:r>
        <w:t>) {</w:t>
      </w:r>
    </w:p>
    <w:p w:rsidR="00887AA9" w:rsidRDefault="00887AA9" w:rsidP="00887AA9">
      <w:pPr>
        <w:pStyle w:val="Code"/>
      </w:pPr>
      <w:r>
        <w:tab/>
        <w:t xml:space="preserve">// this code runs when </w:t>
      </w:r>
      <w:r w:rsidR="00E90C32">
        <w:t>./</w:t>
      </w:r>
      <w:r w:rsidRPr="00E90C32">
        <w:rPr>
          <w:color w:val="0070C0"/>
        </w:rPr>
        <w:t>helloworld.js</w:t>
      </w:r>
      <w:r>
        <w:t xml:space="preserve"> is loaded</w:t>
      </w:r>
    </w:p>
    <w:p w:rsidR="00887AA9" w:rsidRDefault="00887AA9" w:rsidP="00887AA9">
      <w:pPr>
        <w:pStyle w:val="Code"/>
      </w:pPr>
      <w:r>
        <w:tab/>
      </w:r>
      <w:r>
        <w:rPr>
          <w:color w:val="76923C" w:themeColor="accent3" w:themeShade="BF"/>
        </w:rPr>
        <w:t>obj</w:t>
      </w:r>
      <w:r>
        <w:t>.</w:t>
      </w:r>
      <w:r w:rsidRPr="00433D80">
        <w:rPr>
          <w:color w:val="E36C0A" w:themeColor="accent6" w:themeShade="BF"/>
        </w:rPr>
        <w:t>helloworld</w:t>
      </w:r>
      <w:r>
        <w:t>();</w:t>
      </w:r>
    </w:p>
    <w:p w:rsidR="00887AA9" w:rsidRPr="00887AA9" w:rsidRDefault="00887AA9" w:rsidP="00887AA9">
      <w:pPr>
        <w:pStyle w:val="Code"/>
      </w:pPr>
      <w:r>
        <w:t>});</w:t>
      </w:r>
    </w:p>
    <w:p w:rsidR="00887AA9" w:rsidRDefault="00887AA9"/>
    <w:sectPr w:rsidR="00887AA9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compat>
    <w:useFELayout/>
  </w:compat>
  <w:rsids>
    <w:rsidRoot w:val="00887AA9"/>
    <w:rsid w:val="00042872"/>
    <w:rsid w:val="00132820"/>
    <w:rsid w:val="00150E64"/>
    <w:rsid w:val="00193E4A"/>
    <w:rsid w:val="00233CE7"/>
    <w:rsid w:val="002B195F"/>
    <w:rsid w:val="003619E4"/>
    <w:rsid w:val="00511D1F"/>
    <w:rsid w:val="00586A04"/>
    <w:rsid w:val="00685D12"/>
    <w:rsid w:val="006F1E81"/>
    <w:rsid w:val="00707B6C"/>
    <w:rsid w:val="007326A7"/>
    <w:rsid w:val="00832263"/>
    <w:rsid w:val="00887AA9"/>
    <w:rsid w:val="00AC7090"/>
    <w:rsid w:val="00BD7EC6"/>
    <w:rsid w:val="00C418CB"/>
    <w:rsid w:val="00D14BF3"/>
    <w:rsid w:val="00D70FD9"/>
    <w:rsid w:val="00E9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A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A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A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A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A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A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A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A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A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7AA9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887A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7AA9"/>
    <w:rPr>
      <w:sz w:val="20"/>
      <w:szCs w:val="20"/>
    </w:rPr>
  </w:style>
  <w:style w:type="paragraph" w:customStyle="1" w:styleId="Code">
    <w:name w:val="Code"/>
    <w:basedOn w:val="NoSpacing"/>
    <w:link w:val="CodeChar"/>
    <w:qFormat/>
    <w:rsid w:val="00887AA9"/>
    <w:pPr>
      <w:ind w:left="144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NoSpacingChar"/>
    <w:link w:val="Code"/>
    <w:rsid w:val="00887AA9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7A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A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A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A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7A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A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A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AA9"/>
    <w:rPr>
      <w:b/>
      <w:bCs/>
    </w:rPr>
  </w:style>
  <w:style w:type="character" w:styleId="Emphasis">
    <w:name w:val="Emphasis"/>
    <w:uiPriority w:val="20"/>
    <w:qFormat/>
    <w:rsid w:val="00887AA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87A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A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7A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A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A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A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A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A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A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A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AA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BigMachines, Inc.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mwheeler</dc:creator>
  <cp:keywords/>
  <dc:description/>
  <cp:lastModifiedBy>mwheeler</cp:lastModifiedBy>
  <cp:revision>16</cp:revision>
  <dcterms:created xsi:type="dcterms:W3CDTF">2011-02-02T22:09:00Z</dcterms:created>
  <dcterms:modified xsi:type="dcterms:W3CDTF">2011-02-10T23:48:00Z</dcterms:modified>
</cp:coreProperties>
</file>