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C6275" w:rsidP="007F37C1" w:rsidRDefault="007F37C1" w14:paraId="1495EACF" w14:textId="0EF30D25">
      <w:pPr>
        <w:jc w:val="center"/>
        <w:rPr>
          <w:b/>
          <w:bCs/>
          <w:u w:val="single"/>
        </w:rPr>
      </w:pPr>
      <w:r w:rsidRPr="007F37C1">
        <w:rPr>
          <w:b/>
          <w:bCs/>
          <w:u w:val="single"/>
        </w:rPr>
        <w:t>GI Issues and SIBO</w:t>
      </w:r>
      <w:r>
        <w:rPr>
          <w:b/>
          <w:bCs/>
          <w:u w:val="single"/>
        </w:rPr>
        <w:t xml:space="preserve"> </w:t>
      </w:r>
    </w:p>
    <w:p w:rsidR="007F37C1" w:rsidP="007F37C1" w:rsidRDefault="007F37C1" w14:paraId="07391B20" w14:textId="77777777">
      <w:pPr>
        <w:jc w:val="center"/>
        <w:rPr>
          <w:b/>
          <w:bCs/>
          <w:u w:val="single"/>
        </w:rPr>
      </w:pPr>
    </w:p>
    <w:p w:rsidR="007F37C1" w:rsidP="007F37C1" w:rsidRDefault="007F37C1" w14:paraId="009B492F" w14:textId="55E8F83B">
      <w:r>
        <w:rPr>
          <w:b/>
          <w:bCs/>
          <w:u w:val="single"/>
        </w:rPr>
        <w:t>History:</w:t>
      </w:r>
    </w:p>
    <w:p w:rsidR="007F37C1" w:rsidP="007F37C1" w:rsidRDefault="007F37C1" w14:paraId="0149BC42" w14:textId="7CD6EAD1">
      <w:r>
        <w:t>When taking a history for GI related issues important to establish a baseline so you can determine if the treatment being started is helping and document starting point of severity of symptoms</w:t>
      </w:r>
    </w:p>
    <w:p w:rsidR="007F37C1" w:rsidP="007F37C1" w:rsidRDefault="007F37C1" w14:paraId="4C4FAD8E" w14:textId="1B33FD7C">
      <w:r>
        <w:t>Determine if there are any known triggers….not just food.  Stress, medications, travel, etc</w:t>
      </w:r>
    </w:p>
    <w:p w:rsidR="007F37C1" w:rsidP="007F37C1" w:rsidRDefault="007F37C1" w14:paraId="1D88F3AB" w14:textId="060C7BF3">
      <w:r>
        <w:t>Depending on severity of symptoms be sure GI has been involved (Colonoscopy/endoscopy)</w:t>
      </w:r>
    </w:p>
    <w:p w:rsidR="0008063E" w:rsidP="007F37C1" w:rsidRDefault="0008063E" w14:paraId="5ADB4C67" w14:textId="119D333D">
      <w:r>
        <w:t>If Gut is not healthy weight/metabolism is impacted.  May also effect mood disorders</w:t>
      </w:r>
    </w:p>
    <w:p w:rsidR="007F37C1" w:rsidP="007F37C1" w:rsidRDefault="007F37C1" w14:paraId="013B81AE" w14:textId="352742F4"/>
    <w:p w:rsidR="007F37C1" w:rsidP="007F37C1" w:rsidRDefault="007F37C1" w14:paraId="456D2A99" w14:textId="7954502C">
      <w:pPr>
        <w:rPr>
          <w:b/>
          <w:bCs/>
          <w:u w:val="single"/>
        </w:rPr>
      </w:pPr>
      <w:r w:rsidRPr="007F37C1">
        <w:rPr>
          <w:b/>
          <w:bCs/>
          <w:u w:val="single"/>
        </w:rPr>
        <w:t>Food Sensitivities vs Food Allergies</w:t>
      </w:r>
    </w:p>
    <w:p w:rsidRPr="007F37C1" w:rsidR="007F37C1" w:rsidP="007F37C1" w:rsidRDefault="007F37C1" w14:paraId="4AADD701" w14:textId="62B17E64">
      <w:r>
        <w:t>Food sensitivity:  You eat something and react with something like bloating or headache</w:t>
      </w:r>
    </w:p>
    <w:p w:rsidR="007F37C1" w:rsidRDefault="007F37C1" w14:paraId="16868006" w14:textId="4A63DAD6">
      <w:r>
        <w:t>Most common sensitivities are : Wheat and dairy</w:t>
      </w:r>
      <w:r w:rsidR="00C12C7D">
        <w:t>.</w:t>
      </w:r>
    </w:p>
    <w:p w:rsidR="007F37C1" w:rsidRDefault="007F37C1" w14:paraId="76DEC1A7" w14:textId="186B2868">
      <w:r>
        <w:t>Lactose Intolerance sensitivity:  Pt does not have lactase to breakdown the sugar in dairy (lactose)</w:t>
      </w:r>
    </w:p>
    <w:p w:rsidR="00C12C7D" w:rsidRDefault="00C12C7D" w14:paraId="69BD652C" w14:textId="76E41724">
      <w:r>
        <w:t xml:space="preserve">Artificial sweeteners especially sugar alcohols also implicated in sensitivities </w:t>
      </w:r>
    </w:p>
    <w:p w:rsidR="00A52F7D" w:rsidRDefault="00A52F7D" w14:paraId="4FD0143D" w14:textId="5357307E"/>
    <w:p w:rsidRPr="00A52F7D" w:rsidR="00A52F7D" w:rsidRDefault="00A52F7D" w14:paraId="4A492C96" w14:textId="55EC21CB">
      <w:pPr>
        <w:rPr>
          <w:b/>
          <w:bCs/>
          <w:u w:val="single"/>
        </w:rPr>
      </w:pPr>
      <w:r w:rsidRPr="00A52F7D">
        <w:rPr>
          <w:b/>
          <w:bCs/>
          <w:u w:val="single"/>
        </w:rPr>
        <w:t>Diagnosis and treatment</w:t>
      </w:r>
    </w:p>
    <w:p w:rsidR="00A52F7D" w:rsidP="00A52F7D" w:rsidRDefault="00A52F7D" w14:paraId="575483B4" w14:textId="77777777">
      <w:r>
        <w:t xml:space="preserve">There are no </w:t>
      </w:r>
      <w:r>
        <w:rPr>
          <w:b/>
          <w:bCs/>
          <w:i/>
          <w:iCs/>
        </w:rPr>
        <w:t>cures</w:t>
      </w:r>
      <w:r>
        <w:t xml:space="preserve"> for food sensitivities (foods or chemical causing bloating, headaches, rashes)</w:t>
      </w:r>
    </w:p>
    <w:p w:rsidR="00A52F7D" w:rsidRDefault="00A52F7D" w14:paraId="1E85AC58" w14:textId="2E789684">
      <w:r>
        <w:t>Elimination plan and follow CRP (C reactive protein)</w:t>
      </w:r>
    </w:p>
    <w:p w:rsidR="00A52F7D" w:rsidRDefault="00A52F7D" w14:paraId="618F3C29" w14:textId="7F98A883">
      <w:r>
        <w:t>CRP is a good indicator that something is “simmering”. No fire, but there is some smoke</w:t>
      </w:r>
    </w:p>
    <w:p w:rsidRPr="00A52F7D" w:rsidR="00A52F7D" w:rsidRDefault="00A52F7D" w14:paraId="7746DFE6" w14:textId="48172175">
      <w:r>
        <w:t>CRP low grade elevation between 2-3 and no infection</w:t>
      </w:r>
    </w:p>
    <w:p w:rsidR="007F37C1" w:rsidRDefault="007F37C1" w14:paraId="1CC75123" w14:textId="77777777"/>
    <w:p w:rsidR="00A52F7D" w:rsidRDefault="00A52F7D" w14:paraId="463AED5D" w14:textId="5230BDC8">
      <w:pPr>
        <w:rPr>
          <w:b/>
          <w:bCs/>
          <w:u w:val="single"/>
        </w:rPr>
      </w:pPr>
      <w:r w:rsidRPr="00A52F7D">
        <w:rPr>
          <w:b/>
          <w:bCs/>
          <w:u w:val="single"/>
        </w:rPr>
        <w:t>Celiac</w:t>
      </w:r>
    </w:p>
    <w:p w:rsidR="00A52F7D" w:rsidRDefault="00A52F7D" w14:paraId="0E79517F" w14:textId="2411013A">
      <w:pPr>
        <w:rPr>
          <w:b/>
          <w:bCs/>
        </w:rPr>
      </w:pPr>
      <w:r>
        <w:t xml:space="preserve">Reaction is to the wheat protein called </w:t>
      </w:r>
      <w:r w:rsidRPr="00A52F7D">
        <w:rPr>
          <w:b/>
          <w:bCs/>
        </w:rPr>
        <w:t>gliadin</w:t>
      </w:r>
    </w:p>
    <w:p w:rsidR="00A52F7D" w:rsidRDefault="00A52F7D" w14:paraId="7671C6D1" w14:textId="595A949E">
      <w:r>
        <w:t>Not everyone with wheat allergy has celiac</w:t>
      </w:r>
    </w:p>
    <w:p w:rsidR="00C73B48" w:rsidRDefault="00C73B48" w14:paraId="2826606F" w14:textId="26445AA5">
      <w:r>
        <w:t>Rely on GI to diagnose and treat Celiac dz as it is more serious than a wheat sensitivity</w:t>
      </w:r>
    </w:p>
    <w:p w:rsidR="00C73B48" w:rsidRDefault="00C73B48" w14:paraId="2F6D2D1F" w14:textId="77777777"/>
    <w:p w:rsidR="00C73B48" w:rsidRDefault="00C73B48" w14:paraId="6F743A70" w14:textId="1C34333C">
      <w:pPr>
        <w:rPr>
          <w:b/>
          <w:bCs/>
          <w:u w:val="single"/>
        </w:rPr>
      </w:pPr>
      <w:r w:rsidRPr="00C73B48">
        <w:rPr>
          <w:b/>
          <w:bCs/>
          <w:u w:val="single"/>
        </w:rPr>
        <w:t>CARBOHYDRATE/FIBER Importance in gut microbiome</w:t>
      </w:r>
    </w:p>
    <w:p w:rsidRPr="00C73B48" w:rsidR="00C73B48" w:rsidRDefault="00C73B48" w14:paraId="6912025F" w14:textId="0315E9EC">
      <w:r>
        <w:t xml:space="preserve">Microbiome metabolizes fiber into short chain fatty acids which eventually is </w:t>
      </w:r>
      <w:r w:rsidRPr="00C73B48">
        <w:rPr>
          <w:b/>
          <w:bCs/>
        </w:rPr>
        <w:t>butyrate</w:t>
      </w:r>
    </w:p>
    <w:p w:rsidR="00A52F7D" w:rsidRDefault="00C73B48" w14:paraId="572330B1" w14:textId="201CD9E1">
      <w:r>
        <w:t>One of most important molecules microbiome makes is Butyrate (from fiber)</w:t>
      </w:r>
    </w:p>
    <w:p w:rsidR="00C73B48" w:rsidRDefault="00C73B48" w14:paraId="4D3E5B25" w14:textId="0BA7C6FA">
      <w:r>
        <w:t>Colon cells use butyrate as energy, not glucose.  The colon cell is the only cell using butyrate</w:t>
      </w:r>
    </w:p>
    <w:p w:rsidR="00C73B48" w:rsidRDefault="00C73B48" w14:paraId="2A25C7ED" w14:textId="4EFBD679">
      <w:r>
        <w:t>Low butyrate increases risk for problems like colon cancer</w:t>
      </w:r>
    </w:p>
    <w:p w:rsidR="00C73B48" w:rsidRDefault="00C73B48" w14:paraId="2A8FAB76" w14:textId="016317CB">
      <w:r>
        <w:t>Butyrate also causes release of GLP-1</w:t>
      </w:r>
    </w:p>
    <w:p w:rsidR="00C73B48" w:rsidRDefault="00C73B48" w14:paraId="48C866E1" w14:textId="3203A201">
      <w:pPr>
        <w:rPr>
          <w:b/>
          <w:bCs/>
        </w:rPr>
      </w:pPr>
      <w:r>
        <w:rPr>
          <w:b/>
          <w:bCs/>
        </w:rPr>
        <w:t>Fiber is VERY important to gut health and microbiome.</w:t>
      </w:r>
      <w:r w:rsidR="00FF706E">
        <w:rPr>
          <w:b/>
          <w:bCs/>
        </w:rPr>
        <w:t xml:space="preserve">  Target is 20 -30 gm of fiber daily</w:t>
      </w:r>
    </w:p>
    <w:p w:rsidR="00C73B48" w:rsidRDefault="00C73B48" w14:paraId="30E9800C" w14:textId="3DE75D2B">
      <w:r>
        <w:t>Insoluble fiber comes from Fruits and veggies</w:t>
      </w:r>
    </w:p>
    <w:p w:rsidRPr="00C73B48" w:rsidR="00FF706E" w:rsidRDefault="00FF706E" w14:paraId="7B3B7E8D" w14:textId="484767AF">
      <w:r>
        <w:t xml:space="preserve">The most important strains to breakdown fiber are: </w:t>
      </w:r>
      <w:r w:rsidRPr="00FF706E">
        <w:rPr>
          <w:b/>
          <w:bCs/>
        </w:rPr>
        <w:t>Clostridium, Bifidobacterium, Akkermansia</w:t>
      </w:r>
    </w:p>
    <w:p w:rsidRPr="00C73B48" w:rsidR="00C73B48" w:rsidRDefault="00C73B48" w14:paraId="570B0B76" w14:textId="77777777">
      <w:pPr>
        <w:rPr>
          <w:b/>
          <w:bCs/>
        </w:rPr>
      </w:pPr>
    </w:p>
    <w:p w:rsidR="007F37C1" w:rsidRDefault="00FF706E" w14:paraId="73654AA5" w14:textId="168BB0D7">
      <w:pPr>
        <w:rPr>
          <w:b/>
          <w:bCs/>
          <w:u w:val="single"/>
        </w:rPr>
      </w:pPr>
      <w:r w:rsidRPr="00FF706E">
        <w:rPr>
          <w:b/>
          <w:bCs/>
          <w:u w:val="single"/>
        </w:rPr>
        <w:t xml:space="preserve">Gut Bacteria </w:t>
      </w:r>
      <w:r>
        <w:rPr>
          <w:b/>
          <w:bCs/>
          <w:u w:val="single"/>
        </w:rPr>
        <w:t>and Probiotics</w:t>
      </w:r>
    </w:p>
    <w:p w:rsidRPr="00FF706E" w:rsidR="00FF706E" w:rsidRDefault="00FF706E" w14:paraId="4DB98959" w14:textId="4A2B65BF">
      <w:r>
        <w:t>Most probiotics have Lactobacillus and Bifidobacterium.  They are easy to grow</w:t>
      </w:r>
    </w:p>
    <w:p w:rsidR="00FF706E" w:rsidRDefault="00FF706E" w14:paraId="5DE74367" w14:textId="25A83014">
      <w:r>
        <w:t xml:space="preserve">Strain that is getting a lot of attention now:  </w:t>
      </w:r>
      <w:r w:rsidRPr="00FF706E">
        <w:rPr>
          <w:b/>
          <w:bCs/>
        </w:rPr>
        <w:t>Akkermansia</w:t>
      </w:r>
    </w:p>
    <w:p w:rsidR="00FF706E" w:rsidRDefault="00FF706E" w14:paraId="55BA4BA9" w14:textId="4B91BB78">
      <w:r>
        <w:t>Low levels of Akkermansia associated with obesity, GI issues, immune disorders, anxiety</w:t>
      </w:r>
    </w:p>
    <w:p w:rsidR="00C12C7D" w:rsidRDefault="00C12C7D" w14:paraId="56F84AD7" w14:textId="2CC2DB4D">
      <w:r>
        <w:t>I will be getting another probiotic in from a company called Pendulum which has this strain.</w:t>
      </w:r>
    </w:p>
    <w:p w:rsidR="00383615" w:rsidRDefault="00383615" w14:paraId="0FC745A4" w14:textId="77777777"/>
    <w:p w:rsidR="00383615" w:rsidRDefault="00383615" w14:paraId="4421C345" w14:textId="77777777">
      <w:pPr>
        <w:rPr>
          <w:b/>
          <w:bCs/>
          <w:u w:val="single"/>
        </w:rPr>
      </w:pPr>
    </w:p>
    <w:p w:rsidR="00383615" w:rsidRDefault="00383615" w14:paraId="4A9CF351" w14:textId="77777777">
      <w:pPr>
        <w:rPr>
          <w:b/>
          <w:bCs/>
          <w:u w:val="single"/>
        </w:rPr>
      </w:pPr>
    </w:p>
    <w:p w:rsidR="00383615" w:rsidRDefault="00383615" w14:paraId="6BBF2656" w14:textId="77777777">
      <w:pPr>
        <w:rPr>
          <w:b/>
          <w:bCs/>
          <w:u w:val="single"/>
        </w:rPr>
      </w:pPr>
    </w:p>
    <w:p w:rsidR="00383615" w:rsidRDefault="00383615" w14:paraId="7F4A2312" w14:textId="022F4D8F">
      <w:pPr>
        <w:rPr>
          <w:b/>
          <w:bCs/>
          <w:u w:val="single"/>
        </w:rPr>
      </w:pPr>
      <w:r w:rsidRPr="00383615">
        <w:rPr>
          <w:b/>
          <w:bCs/>
          <w:u w:val="single"/>
        </w:rPr>
        <w:t>Probiotic and Prebiotics</w:t>
      </w:r>
    </w:p>
    <w:p w:rsidR="00383615" w:rsidRDefault="00383615" w14:paraId="6C40EB69" w14:textId="77675291">
      <w:r>
        <w:t>Probiotics are the living organism</w:t>
      </w:r>
    </w:p>
    <w:p w:rsidR="00383615" w:rsidRDefault="00383615" w14:paraId="510C4059" w14:textId="05814944">
      <w:r>
        <w:t>Prebiotics are the food that feed the bacteria</w:t>
      </w:r>
    </w:p>
    <w:p w:rsidR="00383615" w:rsidRDefault="00383615" w14:paraId="5B71A113" w14:textId="26951981">
      <w:pPr>
        <w:rPr>
          <w:i/>
          <w:iCs/>
        </w:rPr>
      </w:pPr>
      <w:r>
        <w:t xml:space="preserve">CFU: </w:t>
      </w:r>
      <w:r>
        <w:rPr>
          <w:i/>
          <w:iCs/>
        </w:rPr>
        <w:t xml:space="preserve">colony forming unit.  More colonies is not always better.  More important to know how much of the colony is actually alive and what the effect will be.  </w:t>
      </w:r>
    </w:p>
    <w:p w:rsidR="005726E7" w:rsidRDefault="005726E7" w14:paraId="6DB71F7E" w14:textId="77777777">
      <w:pPr>
        <w:rPr>
          <w:i/>
          <w:iCs/>
        </w:rPr>
      </w:pPr>
    </w:p>
    <w:p w:rsidR="005726E7" w:rsidRDefault="005726E7" w14:paraId="27CEE878" w14:textId="149F53B0">
      <w:pPr>
        <w:rPr>
          <w:b/>
          <w:bCs/>
          <w:u w:val="single"/>
        </w:rPr>
      </w:pPr>
      <w:r w:rsidRPr="005726E7">
        <w:rPr>
          <w:b/>
          <w:bCs/>
          <w:u w:val="single"/>
        </w:rPr>
        <w:t>Effects of Antibiotics</w:t>
      </w:r>
    </w:p>
    <w:p w:rsidR="005726E7" w:rsidRDefault="005726E7" w14:paraId="5B827194" w14:textId="7EB1BDF9">
      <w:r>
        <w:t>Antibiotics harm gut microbiome.</w:t>
      </w:r>
    </w:p>
    <w:p w:rsidR="005726E7" w:rsidRDefault="005726E7" w14:paraId="26361EAB" w14:textId="35390D2F">
      <w:r>
        <w:t>Studies showed kids on multiple courses of antibiotics higher probability of developing T2DM, metabolic syndrome and obesity</w:t>
      </w:r>
    </w:p>
    <w:p w:rsidR="005726E7" w:rsidRDefault="005726E7" w14:paraId="7F611A4A" w14:textId="2B09747F">
      <w:r>
        <w:t>Recommend high fiber diet and probiotic for anyone using antibiotics</w:t>
      </w:r>
    </w:p>
    <w:p w:rsidR="00C12C7D" w:rsidRDefault="00C12C7D" w14:paraId="10123BB8" w14:textId="77777777"/>
    <w:p w:rsidR="00C12C7D" w:rsidRDefault="00957D91" w14:paraId="0F6A9505" w14:textId="4F4F79A6">
      <w:pPr>
        <w:rPr>
          <w:b/>
          <w:bCs/>
          <w:u w:val="single"/>
        </w:rPr>
      </w:pPr>
      <w:r w:rsidRPr="00957D91">
        <w:rPr>
          <w:b/>
          <w:bCs/>
          <w:u w:val="single"/>
        </w:rPr>
        <w:t>Work up and management:</w:t>
      </w:r>
    </w:p>
    <w:p w:rsidR="00957D91" w:rsidRDefault="00957D91" w14:paraId="4AA22A2A" w14:textId="7DF55FD7">
      <w:r>
        <w:t xml:space="preserve">After obtaining hx decide how significant the GI issue is for the pt… </w:t>
      </w:r>
    </w:p>
    <w:p w:rsidR="0008063E" w:rsidRDefault="0008063E" w14:paraId="6A3A1A61" w14:textId="05A2C72A">
      <w:r>
        <w:t xml:space="preserve">Blood work – CRP (C reactive protein) may be helpful to determine degree of inflammation and if treatment is successful.  </w:t>
      </w:r>
    </w:p>
    <w:p w:rsidR="00957D91" w:rsidRDefault="00957D91" w14:paraId="1D8F83A9" w14:textId="3AD84F38">
      <w:r>
        <w:t xml:space="preserve">-  </w:t>
      </w:r>
      <w:r w:rsidRPr="00957D91">
        <w:rPr>
          <w:b/>
          <w:bCs/>
          <w:i/>
          <w:iCs/>
        </w:rPr>
        <w:t>Bowel mvmt once every 5 days</w:t>
      </w:r>
      <w:r>
        <w:t xml:space="preserve"> ….</w:t>
      </w:r>
      <w:r w:rsidR="0008063E">
        <w:t>Consider it pretty severe and be aggressive in management.</w:t>
      </w:r>
    </w:p>
    <w:p w:rsidR="00957D91" w:rsidP="00957D91" w:rsidRDefault="00957D91" w14:paraId="6B25CDCA" w14:textId="2E2CF30A">
      <w:r>
        <w:t>-  elimination of more likely sensitivity provoking foods (wheat, dairy, sugar alcohols,etc) , Make sure there is</w:t>
      </w:r>
      <w:r w:rsidR="005A4FA9">
        <w:t xml:space="preserve"> adequate hydration,</w:t>
      </w:r>
      <w:r>
        <w:t xml:space="preserve"> 20 – 30+gm of insoluble fiber (celery, veggies, kimchi, etc)</w:t>
      </w:r>
      <w:r w:rsidR="005A4FA9">
        <w:t>, Vitamin D, Mg++ glycinate, warm water and lemon juice</w:t>
      </w:r>
    </w:p>
    <w:p w:rsidR="00957D91" w:rsidP="00957D91" w:rsidRDefault="00957D91" w14:paraId="5049C8C2" w14:textId="5D6348D0">
      <w:r>
        <w:t xml:space="preserve">- start Probiotic 2, Order CRP if pt is going for labs anyways, follow up in 2 weeks.  </w:t>
      </w:r>
    </w:p>
    <w:p w:rsidR="005A4FA9" w:rsidP="005A4FA9" w:rsidRDefault="00957D91" w14:paraId="449220A9" w14:textId="77777777">
      <w:r>
        <w:t>If symptoms persist and no improvement start</w:t>
      </w:r>
      <w:r w:rsidR="005A4FA9">
        <w:t xml:space="preserve"> Transform GI and Gut motility (aloe)</w:t>
      </w:r>
      <w:r>
        <w:t xml:space="preserve">.  Follow up in 2 weeks </w:t>
      </w:r>
    </w:p>
    <w:p w:rsidR="005A4FA9" w:rsidP="005A4FA9" w:rsidRDefault="005A4FA9" w14:paraId="54B0310C" w14:textId="64BD72FE">
      <w:r>
        <w:t xml:space="preserve">-If still with symptoms consider hydrogen/methane breath test (SIBO test).  </w:t>
      </w:r>
    </w:p>
    <w:p w:rsidR="005A4FA9" w:rsidP="005A4FA9" w:rsidRDefault="005A4FA9" w14:paraId="1450935E" w14:textId="77777777"/>
    <w:p w:rsidR="005A4FA9" w:rsidP="005A4FA9" w:rsidRDefault="005A4FA9" w14:paraId="0B24146E" w14:textId="4212D6CB">
      <w:pPr>
        <w:rPr>
          <w:b/>
          <w:bCs/>
        </w:rPr>
      </w:pPr>
      <w:r>
        <w:rPr>
          <w:b/>
          <w:bCs/>
        </w:rPr>
        <w:t>-</w:t>
      </w:r>
      <w:r w:rsidRPr="005A4FA9">
        <w:rPr>
          <w:b/>
          <w:bCs/>
        </w:rPr>
        <w:t>Bowel Mvmt 3+ times per day</w:t>
      </w:r>
      <w:r w:rsidR="0008063E">
        <w:rPr>
          <w:b/>
          <w:bCs/>
        </w:rPr>
        <w:t xml:space="preserve">…. </w:t>
      </w:r>
      <w:r w:rsidR="0008063E">
        <w:t>Consider it pretty severe and be aggressive in management</w:t>
      </w:r>
    </w:p>
    <w:p w:rsidR="005A4FA9" w:rsidP="005A4FA9" w:rsidRDefault="005A4FA9" w14:paraId="0801E724" w14:textId="4C0D0A5F">
      <w:r>
        <w:t>elimination of more likely sensitivity provoking foods (wheat, dairy, sugar alcohols,etc)</w:t>
      </w:r>
    </w:p>
    <w:p w:rsidR="005A4FA9" w:rsidP="005A4FA9" w:rsidRDefault="005A4FA9" w14:paraId="4CC48492" w14:textId="07D3D4AC">
      <w:r>
        <w:t>Evaluate medications and supplements that may be implicated</w:t>
      </w:r>
    </w:p>
    <w:p w:rsidR="005A4FA9" w:rsidP="005A4FA9" w:rsidRDefault="005A4FA9" w14:paraId="63759259" w14:textId="4ED4235A">
      <w:r>
        <w:t>Start Vitamin D, Insoluble fiber and re-evaluate</w:t>
      </w:r>
    </w:p>
    <w:p w:rsidR="005A4FA9" w:rsidP="005A4FA9" w:rsidRDefault="005A4FA9" w14:paraId="431DAF74" w14:textId="1E6E907F">
      <w:r>
        <w:t xml:space="preserve">start Probiotic 2, Order CRP if pt is going for labs anyways, follow up in 2 weeks.  </w:t>
      </w:r>
    </w:p>
    <w:p w:rsidR="005A4FA9" w:rsidP="005A4FA9" w:rsidRDefault="005A4FA9" w14:paraId="4F2261CC" w14:textId="4D3DD1EA">
      <w:r>
        <w:t xml:space="preserve">If symptoms persist and no improvement start Transform GI.  Follow up in 2 weeks </w:t>
      </w:r>
    </w:p>
    <w:p w:rsidR="00383615" w:rsidRDefault="005A4FA9" w14:paraId="4BDEDC3D" w14:textId="04B48775">
      <w:r>
        <w:t xml:space="preserve">If still with symptoms consider hydrogen/methane breath test (SIBO test).  </w:t>
      </w:r>
    </w:p>
    <w:p w:rsidR="005A4FA9" w:rsidRDefault="005A4FA9" w14:paraId="53914A30" w14:textId="77777777"/>
    <w:p w:rsidR="00DB38D0" w:rsidRDefault="00DB38D0" w14:paraId="6EF5D221" w14:textId="77777777">
      <w:pPr>
        <w:rPr>
          <w:b/>
          <w:bCs/>
          <w:u w:val="single"/>
        </w:rPr>
      </w:pPr>
    </w:p>
    <w:p w:rsidR="00DB38D0" w:rsidRDefault="00DB38D0" w14:paraId="00DE6165" w14:textId="0D735B98">
      <w:pPr/>
      <w:r w:rsidR="0008063E">
        <w:rPr/>
        <w:t>*** Any patient going on antibiotics for infection should be encouraged to use a probiotic***</w:t>
      </w:r>
    </w:p>
    <w:p w:rsidR="00DB38D0" w:rsidRDefault="00DB38D0" w14:paraId="52E5D661" w14:textId="77777777">
      <w:pPr>
        <w:rPr>
          <w:b/>
          <w:bCs/>
          <w:u w:val="single"/>
        </w:rPr>
      </w:pPr>
    </w:p>
    <w:p w:rsidR="00DB38D0" w:rsidRDefault="00DB38D0" w14:paraId="72B21EBF" w14:textId="77777777">
      <w:pPr>
        <w:rPr>
          <w:b/>
          <w:bCs/>
          <w:u w:val="single"/>
        </w:rPr>
      </w:pPr>
    </w:p>
    <w:p w:rsidR="005A4FA9" w:rsidRDefault="005A4FA9" w14:paraId="039F387C" w14:textId="565E1756">
      <w:pPr>
        <w:rPr>
          <w:b/>
          <w:bCs/>
          <w:u w:val="single"/>
        </w:rPr>
      </w:pPr>
      <w:r w:rsidRPr="005A4FA9">
        <w:rPr>
          <w:b/>
          <w:bCs/>
          <w:u w:val="single"/>
        </w:rPr>
        <w:t>Pounds GI Supplements and medications</w:t>
      </w:r>
    </w:p>
    <w:p w:rsidR="005A4FA9" w:rsidRDefault="005A4FA9" w14:paraId="1DA835AE" w14:textId="093CE153">
      <w:r>
        <w:t>Xifaxin is 550mg BID for 2 weeks.  Expensive and may cause side effects from the high amount of bacteria that are killed and the material from the killed bacteria causes reactions leading to nausea, headaches, shakey feeling, flu-like symtoms.</w:t>
      </w:r>
    </w:p>
    <w:p w:rsidR="005A4FA9" w:rsidRDefault="005A4FA9" w14:paraId="251A104B" w14:textId="77777777"/>
    <w:p w:rsidR="005A4FA9" w:rsidRDefault="005A4FA9" w14:paraId="54C910F1" w14:textId="5427C149">
      <w:r w:rsidRPr="00DB38D0">
        <w:rPr>
          <w:b/>
          <w:bCs/>
        </w:rPr>
        <w:t>Probiotic 2</w:t>
      </w:r>
      <w:r w:rsidR="0008063E">
        <w:rPr>
          <w:b/>
          <w:bCs/>
        </w:rPr>
        <w:t xml:space="preserve"> ($55.90)</w:t>
      </w:r>
      <w:r>
        <w:t>:  Bacillis spore probiotic</w:t>
      </w:r>
      <w:r w:rsidR="00DB38D0">
        <w:t>.  Has been studied to effectively treat SIBO.  1-2 tabs daily.  Results within 2 weeks of starting.  After completing Probiotic 2 pt should transition to probiotic 1 which is lacto/bifido</w:t>
      </w:r>
      <w:r w:rsidR="00250536">
        <w:t xml:space="preserve">.  Many patients just need to remain on Probiotic 2 indefinitely as their symptoms return after stopping it. </w:t>
      </w:r>
      <w:r w:rsidR="0008063E">
        <w:t xml:space="preserve"> Recommend using 1-3 capules per day depending on symptoms.  </w:t>
      </w:r>
    </w:p>
    <w:p w:rsidR="00DB38D0" w:rsidRDefault="00DB38D0" w14:paraId="27EB0261" w14:textId="77777777"/>
    <w:p w:rsidR="00DB38D0" w:rsidRDefault="00250536" w14:paraId="58B690D4" w14:textId="01BDE182">
      <w:r>
        <w:rPr>
          <w:b/>
          <w:bCs/>
        </w:rPr>
        <w:t xml:space="preserve">Transform </w:t>
      </w:r>
      <w:r w:rsidRPr="00DB38D0" w:rsidR="00DB38D0">
        <w:rPr>
          <w:b/>
          <w:bCs/>
        </w:rPr>
        <w:t>Gut motility</w:t>
      </w:r>
      <w:r>
        <w:rPr>
          <w:b/>
          <w:bCs/>
        </w:rPr>
        <w:t xml:space="preserve"> ($19.99)</w:t>
      </w:r>
      <w:r w:rsidR="00DB38D0">
        <w:t>:  Aloe</w:t>
      </w:r>
      <w:r w:rsidR="0008063E">
        <w:t xml:space="preserve"> 450 mg capsules</w:t>
      </w:r>
      <w:r w:rsidR="00DB38D0">
        <w:t xml:space="preserve"> and is used for constipation.  May be taken in morning or night…</w:t>
      </w:r>
      <w:r w:rsidR="0008063E">
        <w:t>(</w:t>
      </w:r>
      <w:r w:rsidR="00DB38D0">
        <w:t>Pt will figure this out</w:t>
      </w:r>
      <w:r w:rsidR="0008063E">
        <w:t>).  Aloe helps retain water in the stool and stimulate peristalsis</w:t>
      </w:r>
    </w:p>
    <w:p w:rsidR="00DB38D0" w:rsidRDefault="00DB38D0" w14:paraId="55AAAA85" w14:textId="77777777"/>
    <w:p w:rsidR="00250536" w:rsidRDefault="00250536" w14:paraId="4C461B55" w14:textId="44EB810D">
      <w:r w:rsidRPr="00250536">
        <w:rPr>
          <w:b/>
          <w:bCs/>
        </w:rPr>
        <w:t>Transform GI</w:t>
      </w:r>
      <w:r>
        <w:rPr>
          <w:b/>
          <w:bCs/>
        </w:rPr>
        <w:t xml:space="preserve"> ($77.80):  </w:t>
      </w:r>
      <w:r>
        <w:t xml:space="preserve">Purified IgG (immunoglobin G) derived from bovine immunoglobulins.  </w:t>
      </w:r>
      <w:r>
        <w:rPr>
          <w:b/>
          <w:bCs/>
        </w:rPr>
        <w:t xml:space="preserve">GREAT OPTION for stubborn/long duration of GI symptoms.  </w:t>
      </w:r>
      <w:r>
        <w:t>Increases body’s immune response to pathogens that cause GI issues.  Instruct patients to take 1 capsule in the morning and one in the evening.  They need to complete the entire bottle.  On the second week it is helpful to start either probiotic 1 or probiotic 2 which will help repopulate the gut with healthy microbiome.</w:t>
      </w:r>
    </w:p>
    <w:p w:rsidR="00250536" w:rsidRDefault="00250536" w14:paraId="17E04EA2" w14:textId="77777777"/>
    <w:p w:rsidR="00250536" w:rsidRDefault="00250536" w14:paraId="7FD8D25D" w14:textId="1384120A">
      <w:r w:rsidRPr="00250536">
        <w:rPr>
          <w:b/>
          <w:bCs/>
        </w:rPr>
        <w:t>Transform Stress</w:t>
      </w:r>
      <w:r w:rsidR="0008063E">
        <w:rPr>
          <w:b/>
          <w:bCs/>
        </w:rPr>
        <w:t xml:space="preserve"> ($16.32)</w:t>
      </w:r>
      <w:r w:rsidRPr="00250536">
        <w:rPr>
          <w:b/>
          <w:bCs/>
        </w:rPr>
        <w:t>:</w:t>
      </w:r>
      <w:r>
        <w:rPr>
          <w:b/>
          <w:bCs/>
        </w:rPr>
        <w:t xml:space="preserve">  </w:t>
      </w:r>
      <w:r>
        <w:t xml:space="preserve">This is </w:t>
      </w:r>
      <w:r w:rsidRPr="00250536">
        <w:rPr>
          <w:b/>
          <w:bCs/>
          <w:i/>
          <w:iCs/>
        </w:rPr>
        <w:t>Mg++ Glycinate</w:t>
      </w:r>
      <w:r>
        <w:t xml:space="preserve"> which is absorbed better than other Magnesium supplements.  It is also helpful in treating patients suffering from constipation. Best to take in the evening before bed. </w:t>
      </w:r>
      <w:r w:rsidR="0008063E">
        <w:t xml:space="preserve"> (2 capsules recommended)</w:t>
      </w:r>
    </w:p>
    <w:p w:rsidR="0008063E" w:rsidRDefault="0008063E" w14:paraId="1E6BD7E6" w14:textId="77777777"/>
    <w:p w:rsidR="0008063E" w:rsidRDefault="0008063E" w14:paraId="69745EFA" w14:textId="77777777"/>
    <w:p w:rsidR="0008063E" w:rsidRDefault="0008063E" w14:paraId="48A851E9" w14:textId="77777777"/>
    <w:p w:rsidRPr="00250536" w:rsidR="0008063E" w:rsidRDefault="0008063E" w14:paraId="4CCBDAA9" w14:textId="693C2D64"/>
    <w:sectPr w:rsidRPr="00250536" w:rsidR="0008063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44B72"/>
    <w:multiLevelType w:val="hybridMultilevel"/>
    <w:tmpl w:val="97144518"/>
    <w:lvl w:ilvl="0" w:tplc="052CAA08">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7D972FE"/>
    <w:multiLevelType w:val="hybridMultilevel"/>
    <w:tmpl w:val="E90E4BE0"/>
    <w:lvl w:ilvl="0" w:tplc="6AF6D24A">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471D5F13"/>
    <w:multiLevelType w:val="hybridMultilevel"/>
    <w:tmpl w:val="CB1EB7D4"/>
    <w:lvl w:ilvl="0" w:tplc="C990503E">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7A446437"/>
    <w:multiLevelType w:val="hybridMultilevel"/>
    <w:tmpl w:val="70526E20"/>
    <w:lvl w:ilvl="0" w:tplc="25A80894">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num w:numId="1" w16cid:durableId="2007393660">
    <w:abstractNumId w:val="0"/>
  </w:num>
  <w:num w:numId="2" w16cid:durableId="1519075115">
    <w:abstractNumId w:val="3"/>
  </w:num>
  <w:num w:numId="3" w16cid:durableId="2116053814">
    <w:abstractNumId w:val="1"/>
  </w:num>
  <w:num w:numId="4" w16cid:durableId="4850514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7C1"/>
    <w:rsid w:val="0008063E"/>
    <w:rsid w:val="001D6646"/>
    <w:rsid w:val="00250536"/>
    <w:rsid w:val="00383615"/>
    <w:rsid w:val="004C6275"/>
    <w:rsid w:val="005726E7"/>
    <w:rsid w:val="005A4FA9"/>
    <w:rsid w:val="00626C5E"/>
    <w:rsid w:val="007F37C1"/>
    <w:rsid w:val="00957D91"/>
    <w:rsid w:val="00A52F7D"/>
    <w:rsid w:val="00C12C7D"/>
    <w:rsid w:val="00C73B48"/>
    <w:rsid w:val="00DB38D0"/>
    <w:rsid w:val="00FF706E"/>
    <w:rsid w:val="0ADEEF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90135D"/>
  <w15:chartTrackingRefBased/>
  <w15:docId w15:val="{347A668B-BF8F-394D-8969-E12139296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5A4F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65BE3330F5D540831E064F668A18CB" ma:contentTypeVersion="12" ma:contentTypeDescription="Create a new document." ma:contentTypeScope="" ma:versionID="c40fc096a0407e10d9ad965af34a1b4e">
  <xsd:schema xmlns:xsd="http://www.w3.org/2001/XMLSchema" xmlns:xs="http://www.w3.org/2001/XMLSchema" xmlns:p="http://schemas.microsoft.com/office/2006/metadata/properties" xmlns:ns2="f4d8092c-c308-4490-b594-3c8d766c3766" xmlns:ns3="a6575cc9-c80b-4e40-ba87-086167b208ae" targetNamespace="http://schemas.microsoft.com/office/2006/metadata/properties" ma:root="true" ma:fieldsID="263d2a27b23dfceed0d62828280a3238" ns2:_="" ns3:_="">
    <xsd:import namespace="f4d8092c-c308-4490-b594-3c8d766c3766"/>
    <xsd:import namespace="a6575cc9-c80b-4e40-ba87-086167b208a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d8092c-c308-4490-b594-3c8d766c37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292ef348-f5f6-44b4-aee7-700909271810"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575cc9-c80b-4e40-ba87-086167b208a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d449130-08b7-4398-84d1-8542dc3110c4}" ma:internalName="TaxCatchAll" ma:showField="CatchAllData" ma:web="a6575cc9-c80b-4e40-ba87-086167b208ae">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6575cc9-c80b-4e40-ba87-086167b208ae" xsi:nil="true"/>
    <lcf76f155ced4ddcb4097134ff3c332f xmlns="f4d8092c-c308-4490-b594-3c8d766c376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5D45E57-A04A-42E7-BF66-AB10FDCA5894}"/>
</file>

<file path=customXml/itemProps2.xml><?xml version="1.0" encoding="utf-8"?>
<ds:datastoreItem xmlns:ds="http://schemas.openxmlformats.org/officeDocument/2006/customXml" ds:itemID="{7D94C647-DD2E-4826-B2D5-7478A9B475E2}"/>
</file>

<file path=customXml/itemProps3.xml><?xml version="1.0" encoding="utf-8"?>
<ds:datastoreItem xmlns:ds="http://schemas.openxmlformats.org/officeDocument/2006/customXml" ds:itemID="{6D9D4909-5707-4336-A5CC-F6010DF9446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Cavo</dc:creator>
  <cp:keywords/>
  <dc:description/>
  <cp:lastModifiedBy>Alisha Sirotnak</cp:lastModifiedBy>
  <cp:revision>2</cp:revision>
  <dcterms:created xsi:type="dcterms:W3CDTF">2024-01-01T18:03:00Z</dcterms:created>
  <dcterms:modified xsi:type="dcterms:W3CDTF">2024-07-25T15:30:33Z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0x0101005165BE3330F5D540831E064F668A18CB</vt:lpwstr>
  </property>
  <property fmtid="{D5CDD505-2E9C-101B-9397-08002B2CF9AE}" pid="3" name="MediaServiceImageTags">
    <vt:lpwstr/>
  </property>
</Properties>
</file>