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250F2" w14:textId="77777777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50"/>
          <w:szCs w:val="50"/>
        </w:rPr>
      </w:pPr>
      <w:r w:rsidRPr="00E46279">
        <w:rPr>
          <w:rFonts w:ascii="Times New Roman" w:hAnsi="Times New Roman" w:cs="Times New Roman"/>
          <w:b/>
          <w:bCs/>
          <w:color w:val="000000" w:themeColor="text1"/>
          <w:sz w:val="50"/>
          <w:szCs w:val="50"/>
        </w:rPr>
        <w:t>Tyler Chandross-Cohen</w:t>
      </w:r>
    </w:p>
    <w:p w14:paraId="532830E6" w14:textId="77777777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E46279">
        <w:rPr>
          <w:rFonts w:ascii="Times New Roman" w:hAnsi="Times New Roman" w:cs="Times New Roman"/>
          <w:color w:val="000000" w:themeColor="text1"/>
        </w:rPr>
        <w:t>Ph.D. Candidate at The Pennsylvania State University</w:t>
      </w:r>
    </w:p>
    <w:p w14:paraId="47E8D15A" w14:textId="77777777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E46279">
        <w:rPr>
          <w:rFonts w:ascii="Times New Roman" w:hAnsi="Times New Roman" w:cs="Times New Roman"/>
          <w:color w:val="000000" w:themeColor="text1"/>
        </w:rPr>
        <w:t>113 Alma Mater Dr, Apt 303, State College PA, 16803</w:t>
      </w:r>
    </w:p>
    <w:p w14:paraId="758DA5C2" w14:textId="426B5325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E46279">
        <w:rPr>
          <w:rFonts w:ascii="Times New Roman" w:hAnsi="Times New Roman" w:cs="Times New Roman"/>
          <w:color w:val="000000" w:themeColor="text1"/>
        </w:rPr>
        <w:t>tfc5209@psu.edu | 732-421-9445 | ORCID: 0000-0003-4367-0293</w:t>
      </w:r>
    </w:p>
    <w:p w14:paraId="7924B0C9" w14:textId="77777777" w:rsidR="00C6699B" w:rsidRPr="00E46279" w:rsidRDefault="00C6699B" w:rsidP="00C6699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</w:rPr>
      </w:pPr>
    </w:p>
    <w:tbl>
      <w:tblPr>
        <w:tblStyle w:val="TableGrid"/>
        <w:tblW w:w="10620" w:type="dxa"/>
        <w:tblInd w:w="-6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620"/>
      </w:tblGrid>
      <w:tr w:rsidR="00DE28D9" w:rsidRPr="00E46279" w14:paraId="13304EE6" w14:textId="77777777" w:rsidTr="0016384E">
        <w:tc>
          <w:tcPr>
            <w:tcW w:w="10620" w:type="dxa"/>
            <w:tcBorders>
              <w:bottom w:val="single" w:sz="4" w:space="0" w:color="auto"/>
            </w:tcBorders>
          </w:tcPr>
          <w:p w14:paraId="17578259" w14:textId="1DAA762F" w:rsidR="00DE28D9" w:rsidRPr="00E46279" w:rsidRDefault="00DE28D9" w:rsidP="00DE28D9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Summary</w:t>
            </w:r>
          </w:p>
        </w:tc>
      </w:tr>
      <w:tr w:rsidR="00DE28D9" w:rsidRPr="00E46279" w14:paraId="6BEFD538" w14:textId="77777777" w:rsidTr="0025211D">
        <w:trPr>
          <w:trHeight w:val="2285"/>
        </w:trPr>
        <w:tc>
          <w:tcPr>
            <w:tcW w:w="10620" w:type="dxa"/>
            <w:tcBorders>
              <w:top w:val="single" w:sz="4" w:space="0" w:color="auto"/>
            </w:tcBorders>
          </w:tcPr>
          <w:p w14:paraId="0EA9F8FF" w14:textId="3FEDBF28" w:rsidR="00DE28D9" w:rsidRDefault="0016384E" w:rsidP="00DE28D9">
            <w:pPr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Food microbiology researcher with a strong record of conducting interdisciplinary research at the interface of microbial genomics, molecular biology, and food safety. My work centers on the foodborne pathogen 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, with a particular focus on how genetic diversity and environmental conditions govern virulence expression and cytotoxic potential across diverse isolates, including psychrotolerant strains relevant to refrigerated foods. By integrating whole-genome sequencing with </w:t>
            </w:r>
            <w:r w:rsidR="00CA0848" w:rsidRPr="00CA0848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in vitro</w:t>
            </w:r>
            <w:r w:rsidR="00CA0848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human cell-based cytotoxicity models, I assess virulence potential of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  <w:t> 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B. cereus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  <w:t> 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isolates originating from diverse environmental and food-associated sources. I employ integrated genomic, transcriptional, and phenotypic approaches to characterize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B. cereus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 under food-relevant conditions, linking molecular signatures with functional outcomes in human intestinal epithelial cell models. In parallel with my research, I am actively engaged in mentoring undergraduate researchers and teaching.</w:t>
            </w:r>
          </w:p>
          <w:p w14:paraId="3F4F9ABB" w14:textId="0BBF8DAF" w:rsidR="001538BB" w:rsidRPr="00E46279" w:rsidRDefault="001538BB" w:rsidP="00DE28D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</w:tbl>
    <w:p w14:paraId="5619EFB8" w14:textId="77777777" w:rsidR="00C6699B" w:rsidRPr="00E46279" w:rsidRDefault="00C6699B" w:rsidP="00C6699B">
      <w:pPr>
        <w:tabs>
          <w:tab w:val="left" w:pos="2720"/>
        </w:tabs>
        <w:jc w:val="center"/>
        <w:rPr>
          <w:rFonts w:ascii="Times New Roman" w:hAnsi="Times New Roman" w:cs="Times New Roman"/>
          <w:b/>
          <w:bCs/>
          <w:noProof/>
          <w:color w:val="000000" w:themeColor="text1"/>
          <w:sz w:val="4"/>
          <w:szCs w:val="4"/>
        </w:rPr>
      </w:pPr>
    </w:p>
    <w:tbl>
      <w:tblPr>
        <w:tblStyle w:val="TableGrid"/>
        <w:tblW w:w="1061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8"/>
        <w:gridCol w:w="923"/>
        <w:gridCol w:w="656"/>
        <w:gridCol w:w="2114"/>
        <w:gridCol w:w="711"/>
        <w:gridCol w:w="4333"/>
      </w:tblGrid>
      <w:tr w:rsidR="00C6699B" w:rsidRPr="00E46279" w14:paraId="661CB285" w14:textId="77777777" w:rsidTr="003B6AB2">
        <w:trPr>
          <w:jc w:val="center"/>
        </w:trPr>
        <w:tc>
          <w:tcPr>
            <w:tcW w:w="10615" w:type="dxa"/>
            <w:gridSpan w:val="6"/>
            <w:tcBorders>
              <w:bottom w:val="single" w:sz="4" w:space="0" w:color="auto"/>
            </w:tcBorders>
            <w:vAlign w:val="center"/>
          </w:tcPr>
          <w:p w14:paraId="3A72EDE1" w14:textId="2E630976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Education and Training</w:t>
            </w:r>
          </w:p>
        </w:tc>
      </w:tr>
      <w:tr w:rsidR="00C6699B" w:rsidRPr="00E46279" w14:paraId="1CD2E89D" w14:textId="77777777" w:rsidTr="003B6AB2">
        <w:trPr>
          <w:jc w:val="center"/>
        </w:trPr>
        <w:tc>
          <w:tcPr>
            <w:tcW w:w="1878" w:type="dxa"/>
            <w:tcBorders>
              <w:top w:val="single" w:sz="4" w:space="0" w:color="auto"/>
            </w:tcBorders>
            <w:vAlign w:val="center"/>
          </w:tcPr>
          <w:p w14:paraId="3C0E3BF0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Institution</w:t>
            </w:r>
          </w:p>
        </w:tc>
        <w:tc>
          <w:tcPr>
            <w:tcW w:w="923" w:type="dxa"/>
            <w:tcBorders>
              <w:top w:val="single" w:sz="4" w:space="0" w:color="auto"/>
            </w:tcBorders>
            <w:vAlign w:val="center"/>
          </w:tcPr>
          <w:p w14:paraId="091E34B7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Degree</w:t>
            </w:r>
          </w:p>
        </w:tc>
        <w:tc>
          <w:tcPr>
            <w:tcW w:w="656" w:type="dxa"/>
            <w:tcBorders>
              <w:top w:val="single" w:sz="4" w:space="0" w:color="auto"/>
            </w:tcBorders>
            <w:vAlign w:val="center"/>
          </w:tcPr>
          <w:p w14:paraId="66D911BE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Year</w:t>
            </w:r>
          </w:p>
        </w:tc>
        <w:tc>
          <w:tcPr>
            <w:tcW w:w="2114" w:type="dxa"/>
            <w:tcBorders>
              <w:top w:val="single" w:sz="4" w:space="0" w:color="auto"/>
            </w:tcBorders>
            <w:vAlign w:val="center"/>
          </w:tcPr>
          <w:p w14:paraId="308A87E2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Field of Study</w:t>
            </w:r>
          </w:p>
        </w:tc>
        <w:tc>
          <w:tcPr>
            <w:tcW w:w="711" w:type="dxa"/>
            <w:tcBorders>
              <w:top w:val="single" w:sz="4" w:space="0" w:color="auto"/>
            </w:tcBorders>
            <w:vAlign w:val="center"/>
          </w:tcPr>
          <w:p w14:paraId="4D8BA51E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GPA</w:t>
            </w:r>
          </w:p>
        </w:tc>
        <w:tc>
          <w:tcPr>
            <w:tcW w:w="4333" w:type="dxa"/>
            <w:tcBorders>
              <w:top w:val="single" w:sz="4" w:space="0" w:color="auto"/>
            </w:tcBorders>
            <w:vAlign w:val="center"/>
          </w:tcPr>
          <w:p w14:paraId="014A5CB3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Relevant Coursework</w:t>
            </w:r>
          </w:p>
        </w:tc>
      </w:tr>
      <w:tr w:rsidR="00C6699B" w:rsidRPr="00E46279" w14:paraId="6066AADA" w14:textId="77777777" w:rsidTr="003B6AB2">
        <w:trPr>
          <w:jc w:val="center"/>
        </w:trPr>
        <w:tc>
          <w:tcPr>
            <w:tcW w:w="1878" w:type="dxa"/>
          </w:tcPr>
          <w:p w14:paraId="6232A19B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t>The Pennsylvania State University</w:t>
            </w:r>
          </w:p>
        </w:tc>
        <w:tc>
          <w:tcPr>
            <w:tcW w:w="923" w:type="dxa"/>
          </w:tcPr>
          <w:p w14:paraId="4B6EA318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Ph.D.</w:t>
            </w:r>
          </w:p>
        </w:tc>
        <w:tc>
          <w:tcPr>
            <w:tcW w:w="656" w:type="dxa"/>
          </w:tcPr>
          <w:p w14:paraId="6E73A18A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TBD</w:t>
            </w:r>
          </w:p>
        </w:tc>
        <w:tc>
          <w:tcPr>
            <w:tcW w:w="2114" w:type="dxa"/>
          </w:tcPr>
          <w:p w14:paraId="65091275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Food Science</w:t>
            </w:r>
          </w:p>
        </w:tc>
        <w:tc>
          <w:tcPr>
            <w:tcW w:w="711" w:type="dxa"/>
          </w:tcPr>
          <w:p w14:paraId="2815FEED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3.98</w:t>
            </w:r>
          </w:p>
        </w:tc>
        <w:tc>
          <w:tcPr>
            <w:tcW w:w="4333" w:type="dxa"/>
          </w:tcPr>
          <w:p w14:paraId="6EE19D91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Applied Bioinformatics (852), Applied Statistics (500), Professional Skills for Graduate Students (503), Research Methods (501).</w:t>
            </w:r>
          </w:p>
        </w:tc>
      </w:tr>
      <w:tr w:rsidR="00C6699B" w:rsidRPr="00E46279" w14:paraId="7EF1D1B3" w14:textId="77777777" w:rsidTr="003B6AB2">
        <w:trPr>
          <w:jc w:val="center"/>
        </w:trPr>
        <w:tc>
          <w:tcPr>
            <w:tcW w:w="1878" w:type="dxa"/>
          </w:tcPr>
          <w:p w14:paraId="5DB54BAE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t>The Pennsylvania State University</w:t>
            </w:r>
          </w:p>
        </w:tc>
        <w:tc>
          <w:tcPr>
            <w:tcW w:w="923" w:type="dxa"/>
          </w:tcPr>
          <w:p w14:paraId="0F252DED" w14:textId="6A7290DF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B.S</w:t>
            </w:r>
            <w:r w:rsidR="000F4787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  <w:tc>
          <w:tcPr>
            <w:tcW w:w="656" w:type="dxa"/>
          </w:tcPr>
          <w:p w14:paraId="205F9D2A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2114" w:type="dxa"/>
          </w:tcPr>
          <w:p w14:paraId="0F1D135A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Food Science with a minor in Microbiology</w:t>
            </w:r>
          </w:p>
        </w:tc>
        <w:tc>
          <w:tcPr>
            <w:tcW w:w="711" w:type="dxa"/>
          </w:tcPr>
          <w:p w14:paraId="697C14EC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3.68*</w:t>
            </w:r>
          </w:p>
        </w:tc>
        <w:tc>
          <w:tcPr>
            <w:tcW w:w="4333" w:type="dxa"/>
          </w:tcPr>
          <w:p w14:paraId="583B8889" w14:textId="77777777" w:rsidR="00C6699B" w:rsidRPr="00E46279" w:rsidRDefault="00C6699B" w:rsidP="001D2F30">
            <w:pPr>
              <w:tabs>
                <w:tab w:val="left" w:pos="2720"/>
              </w:tabs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Food Microbiology (408), Food Microbiology Lab (409), Communicating Research in Agricultural Sciences (422), Food Engineering (405), Food Law (497), Medical Microbiology (412), Microbial Genomic Epidemiology (517).</w:t>
            </w:r>
          </w:p>
        </w:tc>
      </w:tr>
    </w:tbl>
    <w:p w14:paraId="1E06A961" w14:textId="77777777" w:rsidR="00C6699B" w:rsidRPr="00E46279" w:rsidRDefault="00C6699B" w:rsidP="00C6699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E46279">
        <w:rPr>
          <w:rFonts w:ascii="Times New Roman" w:eastAsia="Calibri" w:hAnsi="Times New Roman" w:cs="Times New Roman"/>
          <w:caps/>
          <w:color w:val="000000" w:themeColor="text1"/>
          <w:sz w:val="26"/>
          <w:szCs w:val="26"/>
        </w:rPr>
        <w:t>*</w:t>
      </w:r>
      <w:r w:rsidRPr="00E4627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Dean’s List: Fall 2019, Spring 2020, Fall 2020, Spring 2021, Fall 2021, Spring 2022</w:t>
      </w:r>
    </w:p>
    <w:tbl>
      <w:tblPr>
        <w:tblStyle w:val="TableGrid"/>
        <w:tblW w:w="1062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40"/>
        <w:gridCol w:w="1085"/>
      </w:tblGrid>
      <w:tr w:rsidR="007C4783" w:rsidRPr="00E46279" w14:paraId="502A2BE1" w14:textId="77777777" w:rsidTr="00551E31">
        <w:trPr>
          <w:trHeight w:val="13"/>
          <w:jc w:val="center"/>
        </w:trPr>
        <w:tc>
          <w:tcPr>
            <w:tcW w:w="10625" w:type="dxa"/>
            <w:gridSpan w:val="2"/>
            <w:tcBorders>
              <w:bottom w:val="single" w:sz="4" w:space="0" w:color="auto"/>
            </w:tcBorders>
          </w:tcPr>
          <w:p w14:paraId="5D4F8EE7" w14:textId="2BCCF80F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Research Experience</w:t>
            </w:r>
          </w:p>
        </w:tc>
      </w:tr>
      <w:tr w:rsidR="007C4783" w:rsidRPr="00E46279" w14:paraId="5E7B01FA" w14:textId="77777777" w:rsidTr="00551E31">
        <w:trPr>
          <w:trHeight w:val="13"/>
          <w:jc w:val="center"/>
        </w:trPr>
        <w:tc>
          <w:tcPr>
            <w:tcW w:w="9540" w:type="dxa"/>
            <w:tcBorders>
              <w:top w:val="single" w:sz="4" w:space="0" w:color="auto"/>
              <w:bottom w:val="single" w:sz="4" w:space="0" w:color="auto"/>
            </w:tcBorders>
          </w:tcPr>
          <w:p w14:paraId="7CE22928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  <w:t>Experience</w:t>
            </w:r>
          </w:p>
        </w:tc>
        <w:tc>
          <w:tcPr>
            <w:tcW w:w="1085" w:type="dxa"/>
            <w:tcBorders>
              <w:top w:val="single" w:sz="4" w:space="0" w:color="auto"/>
              <w:bottom w:val="single" w:sz="4" w:space="0" w:color="auto"/>
            </w:tcBorders>
          </w:tcPr>
          <w:p w14:paraId="0B51DC3F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  <w:t>Year</w:t>
            </w:r>
          </w:p>
        </w:tc>
      </w:tr>
      <w:tr w:rsidR="007C4783" w:rsidRPr="00E46279" w14:paraId="2BD22ECF" w14:textId="77777777" w:rsidTr="00551E31">
        <w:trPr>
          <w:trHeight w:val="2215"/>
          <w:jc w:val="center"/>
        </w:trPr>
        <w:tc>
          <w:tcPr>
            <w:tcW w:w="9540" w:type="dxa"/>
            <w:tcBorders>
              <w:top w:val="single" w:sz="4" w:space="0" w:color="auto"/>
            </w:tcBorders>
          </w:tcPr>
          <w:p w14:paraId="3402A74D" w14:textId="64D90AFD" w:rsidR="006641BF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  <w:t>The Pennsylvania State University Food Science Department</w:t>
            </w:r>
          </w:p>
          <w:p w14:paraId="56AA718D" w14:textId="758779D4" w:rsidR="006641BF" w:rsidRPr="00E46279" w:rsidRDefault="007C4783" w:rsidP="006641BF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Graduate Research Assistant</w:t>
            </w:r>
          </w:p>
          <w:p w14:paraId="6DEF0C3A" w14:textId="04ADE880" w:rsidR="007C4783" w:rsidRPr="00E46279" w:rsidRDefault="007C4783" w:rsidP="006641BF">
            <w:pPr>
              <w:pStyle w:val="ListParagraph"/>
              <w:numPr>
                <w:ilvl w:val="0"/>
                <w:numId w:val="5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Conduct doctoral research on the foodborne pathogen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, with emphasis on psychrotolerant isolates and targeted gene knockout strategies to better understand virulence gene mediated cytotoxicity.</w:t>
            </w:r>
          </w:p>
          <w:p w14:paraId="06B4FB12" w14:textId="3FB6E510" w:rsidR="007C4783" w:rsidRPr="00E46279" w:rsidRDefault="007C4783" w:rsidP="006641BF">
            <w:pPr>
              <w:pStyle w:val="ListParagraph"/>
              <w:numPr>
                <w:ilvl w:val="0"/>
                <w:numId w:val="5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Design and perform growth experiments in skim milk broth across multiple temperature </w:t>
            </w:r>
            <w:r w:rsidR="003B743B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schemes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 to inform quantitative exposure assessment models.</w:t>
            </w:r>
          </w:p>
          <w:p w14:paraId="68108787" w14:textId="77777777" w:rsidR="007C4783" w:rsidRPr="00E46279" w:rsidRDefault="007C4783" w:rsidP="006641BF">
            <w:pPr>
              <w:pStyle w:val="ListParagraph"/>
              <w:numPr>
                <w:ilvl w:val="0"/>
                <w:numId w:val="5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Quantify cytotoxicity of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  <w:sz w:val="22"/>
                <w:szCs w:val="22"/>
              </w:rPr>
              <w:t>B. cereus</w:t>
            </w: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 xml:space="preserve"> isolates using human intestinal epithelial cell culture models to evaluate virulence potential under food-relevant conditions.</w:t>
            </w:r>
          </w:p>
          <w:p w14:paraId="5BD386CC" w14:textId="77F85304" w:rsidR="007C4783" w:rsidRPr="00E46279" w:rsidRDefault="007C4783" w:rsidP="006641BF">
            <w:pPr>
              <w:pStyle w:val="ListParagraph"/>
              <w:numPr>
                <w:ilvl w:val="0"/>
                <w:numId w:val="5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Train and mentor undergraduate researchers; oversee laboratory operations including media preparation; and develop detailed laboratory protocols, standard operating procedures (SOPs), and experimental proposals.</w:t>
            </w:r>
          </w:p>
        </w:tc>
        <w:tc>
          <w:tcPr>
            <w:tcW w:w="1085" w:type="dxa"/>
            <w:tcBorders>
              <w:top w:val="single" w:sz="4" w:space="0" w:color="auto"/>
            </w:tcBorders>
          </w:tcPr>
          <w:p w14:paraId="5CE72DBA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Present</w:t>
            </w:r>
          </w:p>
        </w:tc>
      </w:tr>
      <w:tr w:rsidR="007C4783" w:rsidRPr="00E46279" w14:paraId="6B8F18DF" w14:textId="77777777" w:rsidTr="00B32CBA">
        <w:trPr>
          <w:trHeight w:val="1710"/>
          <w:jc w:val="center"/>
        </w:trPr>
        <w:tc>
          <w:tcPr>
            <w:tcW w:w="9540" w:type="dxa"/>
          </w:tcPr>
          <w:p w14:paraId="2102B26F" w14:textId="77777777" w:rsidR="006641BF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  <w:lastRenderedPageBreak/>
              <w:t>The Pennsylvania State University Food Science Department </w:t>
            </w:r>
          </w:p>
          <w:p w14:paraId="60F24AE0" w14:textId="1086DE16" w:rsidR="007C4783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Undergraduate Research Associate</w:t>
            </w: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tab/>
            </w:r>
          </w:p>
          <w:p w14:paraId="569D3F43" w14:textId="64C17CB6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 xml:space="preserve">Collaborated with a graduate </w:t>
            </w:r>
            <w:r w:rsidR="003B743B">
              <w:rPr>
                <w:color w:val="000000" w:themeColor="text1"/>
                <w:sz w:val="22"/>
                <w:szCs w:val="22"/>
              </w:rPr>
              <w:t xml:space="preserve">student </w:t>
            </w:r>
            <w:r w:rsidRPr="00E46279">
              <w:rPr>
                <w:color w:val="000000" w:themeColor="text1"/>
                <w:sz w:val="22"/>
                <w:szCs w:val="22"/>
              </w:rPr>
              <w:t>researcher to detect and quantify</w:t>
            </w:r>
            <w:r w:rsidRPr="00E46279">
              <w:rPr>
                <w:rStyle w:val="apple-converted-space"/>
                <w:rFonts w:eastAsiaTheme="majorEastAsia"/>
                <w:color w:val="000000" w:themeColor="text1"/>
                <w:sz w:val="22"/>
                <w:szCs w:val="22"/>
              </w:rPr>
              <w:t> </w:t>
            </w:r>
            <w:r w:rsidRPr="00E46279">
              <w:rPr>
                <w:rStyle w:val="Emphasis"/>
                <w:rFonts w:eastAsiaTheme="majorEastAsia"/>
                <w:color w:val="000000" w:themeColor="text1"/>
                <w:sz w:val="22"/>
                <w:szCs w:val="22"/>
              </w:rPr>
              <w:t>Listeria monocytogenes</w:t>
            </w:r>
            <w:r w:rsidRPr="00E46279">
              <w:rPr>
                <w:rStyle w:val="apple-converted-space"/>
                <w:rFonts w:eastAsiaTheme="majorEastAsia"/>
                <w:color w:val="000000" w:themeColor="text1"/>
                <w:sz w:val="22"/>
                <w:szCs w:val="22"/>
              </w:rPr>
              <w:t> </w:t>
            </w:r>
            <w:r w:rsidRPr="00E46279">
              <w:rPr>
                <w:color w:val="000000" w:themeColor="text1"/>
                <w:sz w:val="22"/>
                <w:szCs w:val="22"/>
              </w:rPr>
              <w:t>from environmental samples collected in ice cream manufacturing facilities.</w:t>
            </w:r>
          </w:p>
          <w:p w14:paraId="101F29C2" w14:textId="221C87CB" w:rsidR="007C4783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Isolated and characterized protective cultures and evaluated their inhibitory activity against</w:t>
            </w:r>
            <w:r w:rsidRPr="00E46279">
              <w:rPr>
                <w:rStyle w:val="apple-converted-space"/>
                <w:rFonts w:eastAsiaTheme="majorEastAsia"/>
                <w:color w:val="000000" w:themeColor="text1"/>
                <w:sz w:val="22"/>
                <w:szCs w:val="22"/>
              </w:rPr>
              <w:t> </w:t>
            </w:r>
            <w:r w:rsidRPr="00E46279">
              <w:rPr>
                <w:rStyle w:val="Emphasis"/>
                <w:rFonts w:eastAsiaTheme="majorEastAsia"/>
                <w:color w:val="000000" w:themeColor="text1"/>
                <w:sz w:val="22"/>
                <w:szCs w:val="22"/>
              </w:rPr>
              <w:t>L. monocytogenes</w:t>
            </w:r>
            <w:r w:rsidRPr="00E46279">
              <w:rPr>
                <w:rStyle w:val="apple-converted-space"/>
                <w:rFonts w:eastAsiaTheme="majorEastAsia"/>
                <w:color w:val="000000" w:themeColor="text1"/>
                <w:sz w:val="22"/>
                <w:szCs w:val="22"/>
              </w:rPr>
              <w:t> </w:t>
            </w:r>
            <w:r w:rsidRPr="00E46279">
              <w:rPr>
                <w:color w:val="000000" w:themeColor="text1"/>
                <w:sz w:val="22"/>
                <w:szCs w:val="22"/>
              </w:rPr>
              <w:t>using standard microbiological and analytical assays.</w:t>
            </w:r>
          </w:p>
        </w:tc>
        <w:tc>
          <w:tcPr>
            <w:tcW w:w="1085" w:type="dxa"/>
          </w:tcPr>
          <w:p w14:paraId="16919F0B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Jan 2021 – </w:t>
            </w:r>
            <w:proofErr w:type="spellStart"/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  <w:lang w:val="it-IT"/>
              </w:rPr>
              <w:t>May</w:t>
            </w:r>
            <w:proofErr w:type="spellEnd"/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  <w:lang w:val="it-IT"/>
              </w:rPr>
              <w:t xml:space="preserve"> 2022</w:t>
            </w:r>
          </w:p>
        </w:tc>
      </w:tr>
      <w:tr w:rsidR="007C4783" w:rsidRPr="00E46279" w14:paraId="72B87D17" w14:textId="77777777" w:rsidTr="003B00AF">
        <w:trPr>
          <w:trHeight w:val="3060"/>
          <w:jc w:val="center"/>
        </w:trPr>
        <w:tc>
          <w:tcPr>
            <w:tcW w:w="9540" w:type="dxa"/>
          </w:tcPr>
          <w:p w14:paraId="369BCE28" w14:textId="77777777" w:rsidR="006641BF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  <w:t>The Pennsylvania State University Food Science Department </w:t>
            </w:r>
          </w:p>
          <w:p w14:paraId="5F4A6220" w14:textId="68739EB1" w:rsidR="007C4783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>Undergraduate Research Assistant</w:t>
            </w:r>
          </w:p>
          <w:p w14:paraId="5C656B83" w14:textId="0CE2A1BC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Conducted undergraduate research in the laboratory of Dr. Molly Kelly, focusing on experimental evaluation of the impact of the spotted lanternfly on wine quality and safety.</w:t>
            </w:r>
          </w:p>
          <w:p w14:paraId="39DA6E5C" w14:textId="6D635401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Designed and performed experiments to assess effects of spotted lanternfly infestation on wine fermentation, chemical composition, and overall product quality.</w:t>
            </w:r>
          </w:p>
          <w:p w14:paraId="0BC89D3C" w14:textId="169AA43D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Analyzed yeast strain performance with respect to aroma and flavor development through controlled fermentation experiments and sensory-related analytical assays.</w:t>
            </w:r>
          </w:p>
          <w:p w14:paraId="1A3468DA" w14:textId="33AC5E34" w:rsidR="007C4783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Monitored daily wine production activities, including systematic sampling, chemical testing, and quantitative data collection and analysis.</w:t>
            </w:r>
          </w:p>
        </w:tc>
        <w:tc>
          <w:tcPr>
            <w:tcW w:w="1085" w:type="dxa"/>
          </w:tcPr>
          <w:p w14:paraId="67A74564" w14:textId="77777777" w:rsidR="007C4783" w:rsidRPr="00E46279" w:rsidRDefault="007C4783" w:rsidP="001D2F30">
            <w:pPr>
              <w:pStyle w:val="Heading2"/>
              <w:tabs>
                <w:tab w:val="left" w:pos="7200"/>
              </w:tabs>
              <w:rPr>
                <w:rFonts w:ascii="Times New Roman" w:eastAsia="Calibri" w:hAnsi="Times New Roman" w:cs="Times New Roman"/>
                <w:b/>
                <w:bCs/>
                <w:i/>
                <w:iCs/>
                <w:cap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Oct 2018 – </w:t>
            </w:r>
            <w:proofErr w:type="spellStart"/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  <w:lang w:val="it-IT"/>
              </w:rPr>
              <w:t>May</w:t>
            </w:r>
            <w:proofErr w:type="spellEnd"/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  <w:lang w:val="it-IT"/>
              </w:rPr>
              <w:t xml:space="preserve"> 2022</w:t>
            </w:r>
          </w:p>
          <w:p w14:paraId="171DF123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2"/>
                <w:szCs w:val="22"/>
              </w:rPr>
            </w:pPr>
          </w:p>
        </w:tc>
      </w:tr>
      <w:tr w:rsidR="007C4783" w:rsidRPr="00E46279" w14:paraId="3F90482E" w14:textId="77777777" w:rsidTr="00551E31">
        <w:trPr>
          <w:trHeight w:val="13"/>
          <w:jc w:val="center"/>
        </w:trPr>
        <w:tc>
          <w:tcPr>
            <w:tcW w:w="9540" w:type="dxa"/>
          </w:tcPr>
          <w:p w14:paraId="7E26B3A7" w14:textId="77777777" w:rsidR="006641BF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  <w:t>The Pennsylvania State University Plant Science Department </w:t>
            </w:r>
          </w:p>
          <w:p w14:paraId="69730268" w14:textId="75F61F96" w:rsidR="007C4783" w:rsidRPr="00E46279" w:rsidRDefault="007C4783" w:rsidP="006641BF">
            <w:pPr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Undergraduate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Research Assistant </w:t>
            </w:r>
          </w:p>
          <w:p w14:paraId="637061D6" w14:textId="7F41CAD0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 xml:space="preserve">Assisted with research projects in the laboratory of Dr. Michela </w:t>
            </w:r>
            <w:proofErr w:type="spellStart"/>
            <w:r w:rsidRPr="00E46279">
              <w:rPr>
                <w:color w:val="000000" w:themeColor="text1"/>
                <w:sz w:val="22"/>
                <w:szCs w:val="22"/>
              </w:rPr>
              <w:t>Centinari</w:t>
            </w:r>
            <w:proofErr w:type="spellEnd"/>
            <w:r w:rsidRPr="00E46279">
              <w:rPr>
                <w:color w:val="000000" w:themeColor="text1"/>
                <w:sz w:val="22"/>
                <w:szCs w:val="22"/>
              </w:rPr>
              <w:t>, supporting viticulture and enology-focused experimental studies.</w:t>
            </w:r>
          </w:p>
          <w:p w14:paraId="69663F0F" w14:textId="1A0E7C3C" w:rsidR="006641BF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Conducted experiments evaluating the effects of budburst-delay strategies in grapevines on grape composition and downstream wine chemistry.</w:t>
            </w:r>
          </w:p>
          <w:p w14:paraId="08B06011" w14:textId="7B3E71F5" w:rsidR="007C4783" w:rsidRPr="00E46279" w:rsidRDefault="006641BF" w:rsidP="006641BF">
            <w:pPr>
              <w:pStyle w:val="NormalWeb"/>
              <w:numPr>
                <w:ilvl w:val="0"/>
                <w:numId w:val="5"/>
              </w:numPr>
              <w:spacing w:before="0" w:beforeAutospacing="0" w:after="0" w:afterAutospacing="0" w:line="276" w:lineRule="auto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Performed berry sampling, grape juice chemical analyses, and carbohydrate profiling; managed data entry; assisted with grape processing; and monitored wine fermentations.</w:t>
            </w:r>
          </w:p>
        </w:tc>
        <w:tc>
          <w:tcPr>
            <w:tcW w:w="1085" w:type="dxa"/>
          </w:tcPr>
          <w:p w14:paraId="71621F93" w14:textId="77777777" w:rsidR="007C4783" w:rsidRPr="00E46279" w:rsidRDefault="007C4783" w:rsidP="001D2F30">
            <w:pPr>
              <w:pStyle w:val="Heading2"/>
              <w:tabs>
                <w:tab w:val="left" w:pos="7200"/>
              </w:tabs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Sept 2019 – Mar 2020</w:t>
            </w:r>
          </w:p>
          <w:p w14:paraId="5C623B78" w14:textId="77777777" w:rsidR="007C4783" w:rsidRPr="00E46279" w:rsidRDefault="007C4783" w:rsidP="001D2F30">
            <w:pPr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22"/>
                <w:szCs w:val="22"/>
              </w:rPr>
            </w:pPr>
          </w:p>
        </w:tc>
      </w:tr>
    </w:tbl>
    <w:p w14:paraId="0AAFDD98" w14:textId="77777777" w:rsidR="00C6699B" w:rsidRPr="00E46279" w:rsidRDefault="00C6699B" w:rsidP="00C6699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1062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65"/>
        <w:gridCol w:w="1360"/>
      </w:tblGrid>
      <w:tr w:rsidR="006744EB" w:rsidRPr="00E46279" w14:paraId="69341A29" w14:textId="77777777" w:rsidTr="00551E31">
        <w:trPr>
          <w:trHeight w:val="13"/>
          <w:jc w:val="center"/>
        </w:trPr>
        <w:tc>
          <w:tcPr>
            <w:tcW w:w="10625" w:type="dxa"/>
            <w:gridSpan w:val="2"/>
          </w:tcPr>
          <w:p w14:paraId="1EB036D4" w14:textId="1849A72F" w:rsidR="006744EB" w:rsidRPr="00E46279" w:rsidRDefault="006744EB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Teaching Experience</w:t>
            </w:r>
          </w:p>
        </w:tc>
      </w:tr>
      <w:tr w:rsidR="006744EB" w:rsidRPr="00E46279" w14:paraId="29397600" w14:textId="77777777" w:rsidTr="00551E31">
        <w:trPr>
          <w:trHeight w:val="13"/>
          <w:jc w:val="center"/>
        </w:trPr>
        <w:tc>
          <w:tcPr>
            <w:tcW w:w="926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DC8B1D" w14:textId="7EA69D40" w:rsidR="006744EB" w:rsidRPr="00E46279" w:rsidRDefault="006744EB" w:rsidP="006744EB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>Experience</w:t>
            </w:r>
          </w:p>
        </w:tc>
        <w:tc>
          <w:tcPr>
            <w:tcW w:w="136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D18072" w14:textId="64969B5E" w:rsidR="006744EB" w:rsidRPr="00E46279" w:rsidRDefault="006744EB" w:rsidP="006744EB">
            <w:pPr>
              <w:rPr>
                <w:rFonts w:ascii="Times New Roman" w:hAnsi="Times New Roman" w:cs="Times New Roman"/>
                <w:b/>
                <w:bCs/>
                <w:i/>
                <w:iCs/>
                <w:noProof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i/>
                <w:iCs/>
                <w:color w:val="000000" w:themeColor="text1"/>
              </w:rPr>
              <w:t>Semester</w:t>
            </w:r>
          </w:p>
        </w:tc>
      </w:tr>
      <w:tr w:rsidR="006744EB" w:rsidRPr="00E46279" w14:paraId="6C803B48" w14:textId="77777777" w:rsidTr="00551E31">
        <w:trPr>
          <w:trHeight w:val="3671"/>
          <w:jc w:val="center"/>
        </w:trPr>
        <w:tc>
          <w:tcPr>
            <w:tcW w:w="9265" w:type="dxa"/>
            <w:tcBorders>
              <w:top w:val="single" w:sz="4" w:space="0" w:color="auto"/>
            </w:tcBorders>
          </w:tcPr>
          <w:p w14:paraId="1CF14238" w14:textId="77777777" w:rsidR="006744EB" w:rsidRPr="00E46279" w:rsidRDefault="006744EB" w:rsidP="006744EB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  <w:t>The Pennsylvania State University Food Science Department</w:t>
            </w:r>
          </w:p>
          <w:p w14:paraId="14F40559" w14:textId="37CF0B4C" w:rsidR="006744EB" w:rsidRPr="00E46279" w:rsidRDefault="006744EB" w:rsidP="006744EB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ap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4"/>
                <w:szCs w:val="24"/>
              </w:rPr>
              <w:t>Instructor on Record</w:t>
            </w:r>
          </w:p>
          <w:p w14:paraId="707DD543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Taught two laboratory sections per day, twice weekly (Tuesdays and Thursdays), providing instruction to undergraduate students on microbiological methods in food safety and quality.</w:t>
            </w:r>
          </w:p>
          <w:p w14:paraId="266B5271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Delivered pre-lab lectures and guided students through exercises involving isolation, enumeration, and identification of foodborne pathogens and spoilage microorganisms.</w:t>
            </w:r>
          </w:p>
          <w:p w14:paraId="7E46907D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Implemented and maintained pre-established course curriculum, protocols, and assessments.</w:t>
            </w:r>
          </w:p>
          <w:p w14:paraId="74220AA3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Supervised and mentored students in aseptic technique, serial dilutions, plate counting, enrichment and selective culturing, and biochemical characterization.</w:t>
            </w:r>
          </w:p>
          <w:p w14:paraId="58FEF963" w14:textId="77777777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Managed biosafety and laboratory operations, ensuring compliance with BSL-2 practices and appropriate waste handling.</w:t>
            </w:r>
          </w:p>
          <w:p w14:paraId="2BC35F32" w14:textId="48B233A4" w:rsidR="006744EB" w:rsidRPr="00E46279" w:rsidRDefault="006744EB" w:rsidP="006744EB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Evaluated student progress through lab reports, quizzes, and practical exams.</w:t>
            </w:r>
          </w:p>
        </w:tc>
        <w:tc>
          <w:tcPr>
            <w:tcW w:w="1360" w:type="dxa"/>
            <w:tcBorders>
              <w:top w:val="single" w:sz="4" w:space="0" w:color="auto"/>
            </w:tcBorders>
          </w:tcPr>
          <w:p w14:paraId="0127BCBC" w14:textId="7773EAE6" w:rsidR="006744EB" w:rsidRPr="00E46279" w:rsidRDefault="006744EB" w:rsidP="006744EB">
            <w:pPr>
              <w:rPr>
                <w:rFonts w:ascii="Times New Roman" w:eastAsia="Calibri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Fall 2025</w:t>
            </w:r>
          </w:p>
        </w:tc>
      </w:tr>
      <w:tr w:rsidR="006744EB" w:rsidRPr="00E46279" w14:paraId="473E3443" w14:textId="77777777" w:rsidTr="0050604A">
        <w:trPr>
          <w:trHeight w:val="720"/>
          <w:jc w:val="center"/>
        </w:trPr>
        <w:tc>
          <w:tcPr>
            <w:tcW w:w="9265" w:type="dxa"/>
          </w:tcPr>
          <w:p w14:paraId="02A46868" w14:textId="3AE3252E" w:rsidR="006744EB" w:rsidRPr="00E46279" w:rsidRDefault="006744EB" w:rsidP="006744E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</w:rPr>
              <w:t>The Pennsylvania State University Food Science Department</w:t>
            </w:r>
          </w:p>
          <w:p w14:paraId="425DC378" w14:textId="77777777" w:rsidR="006744EB" w:rsidRPr="00E46279" w:rsidRDefault="006744EB" w:rsidP="006744EB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kern w:val="0"/>
              </w:rPr>
              <w:t>Short Course Graduate Teaching Assistant</w:t>
            </w:r>
          </w:p>
          <w:p w14:paraId="63E25D37" w14:textId="77777777" w:rsidR="006744EB" w:rsidRPr="00E46279" w:rsidRDefault="006744EB" w:rsidP="006744EB">
            <w:pPr>
              <w:pStyle w:val="ListParagraph"/>
              <w:numPr>
                <w:ilvl w:val="0"/>
                <w:numId w:val="13"/>
              </w:num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lastRenderedPageBreak/>
              <w:t>Teaching Assistant for the Ice Cream Short Course.</w:t>
            </w:r>
          </w:p>
          <w:p w14:paraId="0C2A7750" w14:textId="77777777" w:rsidR="006744EB" w:rsidRPr="00E46279" w:rsidRDefault="006744EB" w:rsidP="006744EB">
            <w:pPr>
              <w:pStyle w:val="ListParagraph"/>
              <w:numPr>
                <w:ilvl w:val="0"/>
                <w:numId w:val="13"/>
              </w:num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Assisted in laboratory in ice cream freezing, mix calculation and vanilla flavor.</w:t>
            </w:r>
          </w:p>
          <w:p w14:paraId="45DB7C44" w14:textId="24B9EF9F" w:rsidR="006744EB" w:rsidRPr="00E46279" w:rsidRDefault="006744EB" w:rsidP="006744EB">
            <w:pPr>
              <w:pStyle w:val="ListParagraph"/>
              <w:numPr>
                <w:ilvl w:val="0"/>
                <w:numId w:val="13"/>
              </w:num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kern w:val="0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kern w:val="0"/>
                <w:sz w:val="22"/>
                <w:szCs w:val="22"/>
              </w:rPr>
              <w:t>Assisted in homework help sessions to ensure the success of the students.</w:t>
            </w:r>
          </w:p>
        </w:tc>
        <w:tc>
          <w:tcPr>
            <w:tcW w:w="1360" w:type="dxa"/>
          </w:tcPr>
          <w:p w14:paraId="103B1FC3" w14:textId="6F7BD6F1" w:rsidR="006744EB" w:rsidRPr="00E46279" w:rsidRDefault="006744EB" w:rsidP="006744EB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lastRenderedPageBreak/>
              <w:t xml:space="preserve">Spring 2023, Spring 2024,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lastRenderedPageBreak/>
              <w:t>Spring 2025, Spring 2026</w:t>
            </w:r>
          </w:p>
        </w:tc>
      </w:tr>
      <w:tr w:rsidR="006744EB" w:rsidRPr="00E46279" w14:paraId="4BF1A95A" w14:textId="77777777" w:rsidTr="0050604A">
        <w:trPr>
          <w:trHeight w:val="1890"/>
          <w:jc w:val="center"/>
        </w:trPr>
        <w:tc>
          <w:tcPr>
            <w:tcW w:w="9265" w:type="dxa"/>
          </w:tcPr>
          <w:p w14:paraId="7A144D69" w14:textId="77777777" w:rsidR="006744EB" w:rsidRPr="00E46279" w:rsidRDefault="006744EB" w:rsidP="006744EB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  <w:lastRenderedPageBreak/>
              <w:t>The Pennsylvania State University Food Science Department</w:t>
            </w:r>
          </w:p>
          <w:p w14:paraId="16749BCE" w14:textId="363DC0A5" w:rsidR="006744EB" w:rsidRPr="00E46279" w:rsidRDefault="006744EB" w:rsidP="006744EB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4"/>
                <w:szCs w:val="24"/>
              </w:rPr>
              <w:t>Graduate Teaching Assistant</w:t>
            </w:r>
          </w:p>
          <w:p w14:paraId="1289EBA8" w14:textId="77777777" w:rsidR="006744EB" w:rsidRPr="00E46279" w:rsidRDefault="006744EB" w:rsidP="003645E4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Graduate Teaching Assistant for Food Microbiology Laboratory (FDSC 409). </w:t>
            </w:r>
          </w:p>
          <w:p w14:paraId="502239E3" w14:textId="33DAB4E4" w:rsidR="006744EB" w:rsidRPr="00E46279" w:rsidRDefault="006744EB" w:rsidP="003645E4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Present in class to assist in class discussions and troubleshooting </w:t>
            </w:r>
            <w:r w:rsidR="003645E4"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student’s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experiments.</w:t>
            </w:r>
          </w:p>
          <w:p w14:paraId="5C8253AA" w14:textId="77777777" w:rsidR="003645E4" w:rsidRPr="00E46279" w:rsidRDefault="006744EB" w:rsidP="003645E4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Hosted weekly office hours to guide students and answer their questions.</w:t>
            </w:r>
          </w:p>
          <w:p w14:paraId="1B3C4548" w14:textId="5C9508E0" w:rsidR="006744EB" w:rsidRPr="00E46279" w:rsidRDefault="006744EB" w:rsidP="003645E4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Graded laboratory reports, results sheets, and exams</w:t>
            </w:r>
          </w:p>
        </w:tc>
        <w:tc>
          <w:tcPr>
            <w:tcW w:w="1360" w:type="dxa"/>
          </w:tcPr>
          <w:p w14:paraId="02676D51" w14:textId="77777777" w:rsidR="006744EB" w:rsidRPr="00E46279" w:rsidRDefault="006744EB" w:rsidP="006744EB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Fall 2023, Fall 2024 </w:t>
            </w:r>
          </w:p>
          <w:p w14:paraId="723A91A0" w14:textId="77777777" w:rsidR="006744EB" w:rsidRPr="00E46279" w:rsidRDefault="006744EB" w:rsidP="006744EB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</w:p>
        </w:tc>
      </w:tr>
      <w:tr w:rsidR="001A6141" w:rsidRPr="00E46279" w14:paraId="5ED000D1" w14:textId="77777777" w:rsidTr="0050604A">
        <w:trPr>
          <w:trHeight w:val="1611"/>
          <w:jc w:val="center"/>
        </w:trPr>
        <w:tc>
          <w:tcPr>
            <w:tcW w:w="9265" w:type="dxa"/>
          </w:tcPr>
          <w:p w14:paraId="78F0A2B1" w14:textId="77777777" w:rsidR="001A6141" w:rsidRPr="00E46279" w:rsidRDefault="001A6141" w:rsidP="001A6141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ap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  <w:t>The Pennsylvania State University Chemistry Department </w:t>
            </w:r>
          </w:p>
          <w:p w14:paraId="429E6AD8" w14:textId="77777777" w:rsidR="001A6141" w:rsidRPr="00E46279" w:rsidRDefault="001A6141" w:rsidP="001A6141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>Learning Assistant and Grader</w:t>
            </w:r>
          </w:p>
          <w:p w14:paraId="5275B4C3" w14:textId="77777777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  <w:u w:color="454545"/>
              </w:rPr>
              <w:t>Hosted two weekly LA sessions to review problem sets with students.</w:t>
            </w:r>
          </w:p>
          <w:p w14:paraId="08A483F2" w14:textId="77777777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  <w:u w:color="454545"/>
              </w:rPr>
              <w:t>Supported outside-of-classing learning and gave extra help to students.</w:t>
            </w:r>
          </w:p>
          <w:p w14:paraId="1D5EF904" w14:textId="41404139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  <w:u w:color="454545"/>
              </w:rPr>
              <w:t xml:space="preserve">Graded midterm and final exams </w:t>
            </w:r>
          </w:p>
        </w:tc>
        <w:tc>
          <w:tcPr>
            <w:tcW w:w="1360" w:type="dxa"/>
          </w:tcPr>
          <w:p w14:paraId="5F83D004" w14:textId="3B156824" w:rsidR="001A6141" w:rsidRPr="00E46279" w:rsidRDefault="001A6141" w:rsidP="001A6141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Fall 2020, Spring 2021, Fall 2021, and Spring 2022 </w:t>
            </w:r>
          </w:p>
        </w:tc>
      </w:tr>
      <w:tr w:rsidR="001A6141" w:rsidRPr="00E46279" w14:paraId="59257587" w14:textId="77777777" w:rsidTr="00551E31">
        <w:trPr>
          <w:trHeight w:val="13"/>
          <w:jc w:val="center"/>
        </w:trPr>
        <w:tc>
          <w:tcPr>
            <w:tcW w:w="9265" w:type="dxa"/>
          </w:tcPr>
          <w:p w14:paraId="3F48F0E3" w14:textId="77777777" w:rsidR="001A6141" w:rsidRPr="00E46279" w:rsidRDefault="001A6141" w:rsidP="001A6141">
            <w:pPr>
              <w:pStyle w:val="Heading2"/>
              <w:tabs>
                <w:tab w:val="left" w:pos="7200"/>
              </w:tabs>
              <w:spacing w:before="0" w:after="0"/>
              <w:rPr>
                <w:rFonts w:ascii="Times New Roman" w:eastAsia="Calibri" w:hAnsi="Times New Roman" w:cs="Times New Roman"/>
                <w:b/>
                <w:bCs/>
                <w:cap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eastAsia="Calibri" w:hAnsi="Times New Roman" w:cs="Times New Roman"/>
                <w:b/>
                <w:bCs/>
                <w:color w:val="000000" w:themeColor="text1"/>
                <w:sz w:val="24"/>
                <w:szCs w:val="24"/>
              </w:rPr>
              <w:t>The Pennsylvania State University Food Science Department </w:t>
            </w:r>
          </w:p>
          <w:p w14:paraId="6C4E1D10" w14:textId="77777777" w:rsidR="001A6141" w:rsidRPr="00E46279" w:rsidRDefault="001A6141" w:rsidP="001A6141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>Undergraduate Teaching Assistant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ab/>
            </w:r>
          </w:p>
          <w:p w14:paraId="0BBDDE89" w14:textId="77777777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Undergraduate Teaching Assistant for Food Microbiology (FDSC 408). </w:t>
            </w:r>
          </w:p>
          <w:p w14:paraId="253B5CCB" w14:textId="77777777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Present in class to answer questions and was involved in class discussions.</w:t>
            </w:r>
          </w:p>
          <w:p w14:paraId="00CA8D61" w14:textId="6227A03E" w:rsidR="001A6141" w:rsidRPr="00E46279" w:rsidRDefault="001A6141" w:rsidP="001A6141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Hosted weekly office hours to answer student's questions and support their learning. Reviewed and proctored exams.</w:t>
            </w:r>
          </w:p>
        </w:tc>
        <w:tc>
          <w:tcPr>
            <w:tcW w:w="1360" w:type="dxa"/>
          </w:tcPr>
          <w:p w14:paraId="759E68C0" w14:textId="3C9B83F6" w:rsidR="001A6141" w:rsidRPr="00E46279" w:rsidRDefault="001A6141" w:rsidP="001A6141">
            <w:pPr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Fall 2021 </w:t>
            </w:r>
          </w:p>
        </w:tc>
      </w:tr>
    </w:tbl>
    <w:p w14:paraId="08C6B44E" w14:textId="77777777" w:rsidR="00131407" w:rsidRPr="00E46279" w:rsidRDefault="00131407" w:rsidP="00694B00">
      <w:pP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</w:p>
    <w:tbl>
      <w:tblPr>
        <w:tblStyle w:val="TableGrid"/>
        <w:tblW w:w="10530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00"/>
        <w:gridCol w:w="2730"/>
      </w:tblGrid>
      <w:tr w:rsidR="00694B00" w:rsidRPr="00E46279" w14:paraId="6D4DD9B5" w14:textId="77777777" w:rsidTr="00551E31">
        <w:tc>
          <w:tcPr>
            <w:tcW w:w="10530" w:type="dxa"/>
            <w:gridSpan w:val="2"/>
            <w:tcBorders>
              <w:bottom w:val="single" w:sz="4" w:space="0" w:color="auto"/>
            </w:tcBorders>
            <w:vAlign w:val="center"/>
          </w:tcPr>
          <w:p w14:paraId="64BACCC0" w14:textId="28F44A44" w:rsidR="00694B00" w:rsidRPr="00E46279" w:rsidRDefault="00694B00" w:rsidP="001D2F3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Peer Reviewed Publications</w:t>
            </w:r>
          </w:p>
        </w:tc>
      </w:tr>
      <w:tr w:rsidR="00694B00" w:rsidRPr="00E46279" w14:paraId="67FB7EE9" w14:textId="77777777" w:rsidTr="00131407">
        <w:tc>
          <w:tcPr>
            <w:tcW w:w="78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B906BA" w14:textId="77777777" w:rsidR="00694B00" w:rsidRPr="00E46279" w:rsidRDefault="00694B00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bookmarkStart w:id="0" w:name="_Hlk219280489"/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Citation</w:t>
            </w:r>
          </w:p>
        </w:tc>
        <w:tc>
          <w:tcPr>
            <w:tcW w:w="273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43BECC" w14:textId="77777777" w:rsidR="00694B00" w:rsidRPr="00E46279" w:rsidRDefault="00694B00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Contribution</w:t>
            </w:r>
          </w:p>
        </w:tc>
      </w:tr>
      <w:tr w:rsidR="006D3A28" w:rsidRPr="00E46279" w14:paraId="4DDC7AA9" w14:textId="77777777" w:rsidTr="00977F04">
        <w:trPr>
          <w:trHeight w:val="980"/>
        </w:trPr>
        <w:tc>
          <w:tcPr>
            <w:tcW w:w="7800" w:type="dxa"/>
            <w:tcBorders>
              <w:top w:val="single" w:sz="4" w:space="0" w:color="auto"/>
            </w:tcBorders>
          </w:tcPr>
          <w:p w14:paraId="306BBF98" w14:textId="09CD9720" w:rsidR="006D3A28" w:rsidRPr="006D3A28" w:rsidRDefault="006D3A28" w:rsidP="00E83438">
            <w:pPr>
              <w:pStyle w:val="Heading1"/>
              <w:spacing w:before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6D3A28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6D3A28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M. Ebersole, N. Rahman, A. S. Wagner, J. Kovac, H. </w:t>
            </w:r>
            <w:proofErr w:type="spellStart"/>
            <w:r w:rsidRPr="006D3A28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Wildschutte</w:t>
            </w:r>
            <w:proofErr w:type="spellEnd"/>
            <w:r w:rsidRPr="006D3A28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. Whole-genome sequence and phenotypic characteristics of </w:t>
            </w:r>
            <w:r w:rsidRPr="006D3A28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6D3A28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strain IM8 isolated from the Upper Fremont Glacier in Wyoming, Microbiology Resource Announcements (</w:t>
            </w:r>
            <w:r w:rsidRPr="006D3A28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2026</w:t>
            </w:r>
            <w:r w:rsidRPr="006D3A28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), DOI: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Pr="006D3A28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https://doi.org/10.1128/mra.01260-25</w:t>
            </w:r>
          </w:p>
        </w:tc>
        <w:tc>
          <w:tcPr>
            <w:tcW w:w="2730" w:type="dxa"/>
            <w:tcBorders>
              <w:top w:val="single" w:sz="4" w:space="0" w:color="auto"/>
            </w:tcBorders>
          </w:tcPr>
          <w:p w14:paraId="30A1E50A" w14:textId="2959C79C" w:rsidR="006D3A28" w:rsidRPr="00E46279" w:rsidRDefault="006D3A28" w:rsidP="00E83438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Conducted experiments, </w:t>
            </w:r>
            <w:r w:rsidR="005A12A6"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writing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original draft, </w:t>
            </w:r>
            <w:r w:rsidR="005A12A6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w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riting review &amp; editing, </w:t>
            </w:r>
            <w:r w:rsidR="00372E0B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v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isualization</w:t>
            </w:r>
          </w:p>
        </w:tc>
      </w:tr>
      <w:tr w:rsidR="00694B00" w:rsidRPr="00E46279" w14:paraId="58F7806C" w14:textId="77777777" w:rsidTr="00131407">
        <w:trPr>
          <w:trHeight w:val="1214"/>
        </w:trPr>
        <w:tc>
          <w:tcPr>
            <w:tcW w:w="7800" w:type="dxa"/>
          </w:tcPr>
          <w:p w14:paraId="36409294" w14:textId="77777777" w:rsidR="00694B00" w:rsidRPr="00E46279" w:rsidRDefault="00694B00" w:rsidP="00E83438">
            <w:pPr>
              <w:pStyle w:val="Heading1"/>
              <w:spacing w:before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P. Nguyen,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 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J. Kovac, L. </w:t>
            </w:r>
            <w:proofErr w:type="spell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Restanio</w:t>
            </w:r>
            <w:proofErr w:type="spell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. Isolation and Characterization of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Group Species in Powdered Infant Formula and Infant Cereal Using a Newly Developed Detection System, Journal of Food Protection (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2025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), DOI: </w:t>
            </w:r>
            <w:r w:rsidRPr="00E46279">
              <w:rPr>
                <w:rStyle w:val="anchor-text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https://doi.org/10.1016/j.jfp.2025.100677</w:t>
            </w:r>
          </w:p>
        </w:tc>
        <w:tc>
          <w:tcPr>
            <w:tcW w:w="2730" w:type="dxa"/>
          </w:tcPr>
          <w:p w14:paraId="6643FAC0" w14:textId="2393985D" w:rsidR="00694B00" w:rsidRPr="00E46279" w:rsidRDefault="00694B00" w:rsidP="00E83438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Conducted experiments, </w:t>
            </w:r>
            <w:r w:rsidR="005A12A6"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writing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original draft, </w:t>
            </w:r>
            <w:r w:rsidR="005A12A6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w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riting review &amp; editing, </w:t>
            </w:r>
            <w:r w:rsidR="005A12A6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v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isualization</w:t>
            </w:r>
          </w:p>
        </w:tc>
      </w:tr>
      <w:tr w:rsidR="00694B00" w:rsidRPr="00E46279" w14:paraId="243B73B3" w14:textId="77777777" w:rsidTr="00E22D5F">
        <w:trPr>
          <w:trHeight w:val="918"/>
        </w:trPr>
        <w:tc>
          <w:tcPr>
            <w:tcW w:w="7800" w:type="dxa"/>
          </w:tcPr>
          <w:p w14:paraId="2A06A5EC" w14:textId="77777777" w:rsidR="00694B00" w:rsidRPr="00E46279" w:rsidRDefault="00694B00" w:rsidP="00E83438">
            <w:pPr>
              <w:pStyle w:val="Heading1"/>
              <w:spacing w:before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A. Navarre, K. Rupert,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J. Kovac. Low Prevalence and Concentrations of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Campylobacter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Detected on Retail Chicken Breasts, Journal of Food Protection (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2025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), DOI: https://doi.org/10.1016/j.jfp.2025.100635</w:t>
            </w:r>
          </w:p>
        </w:tc>
        <w:tc>
          <w:tcPr>
            <w:tcW w:w="2730" w:type="dxa"/>
          </w:tcPr>
          <w:p w14:paraId="5C181DC8" w14:textId="37833A54" w:rsidR="00694B00" w:rsidRPr="00E46279" w:rsidRDefault="00694B00" w:rsidP="00E83438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Whole genome sequencing of isolates, </w:t>
            </w:r>
            <w:r w:rsidR="005A12A6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w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riting review &amp; editing</w:t>
            </w:r>
          </w:p>
        </w:tc>
      </w:tr>
      <w:tr w:rsidR="00694B00" w:rsidRPr="00E46279" w14:paraId="71C76E92" w14:textId="77777777" w:rsidTr="00E22D5F">
        <w:trPr>
          <w:trHeight w:val="1197"/>
        </w:trPr>
        <w:tc>
          <w:tcPr>
            <w:tcW w:w="7800" w:type="dxa"/>
          </w:tcPr>
          <w:p w14:paraId="17D25F0A" w14:textId="77777777" w:rsidR="00694B00" w:rsidRPr="00E46279" w:rsidRDefault="00694B00" w:rsidP="00E83438">
            <w:pPr>
              <w:pStyle w:val="Heading1"/>
              <w:spacing w:before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Chandross-Cohen,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T. Chung, S. Watson, M. L. Rolon, J. Kovac. </w:t>
            </w:r>
            <w:r w:rsidRPr="00E46279">
              <w:rPr>
                <w:rStyle w:val="title-text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Precision food safety: Advances in omics-based surveillance for proactive detection and management of foodborne pathogens.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Trends in Food Science &amp; Technology (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2025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) 105186, ISSN 0924-2244, DOI: https://doi.org/10.1016/j.tifs.2025.105186.</w:t>
            </w:r>
          </w:p>
        </w:tc>
        <w:tc>
          <w:tcPr>
            <w:tcW w:w="2730" w:type="dxa"/>
          </w:tcPr>
          <w:p w14:paraId="7C94C145" w14:textId="5B322D3D" w:rsidR="00694B00" w:rsidRPr="00E46279" w:rsidRDefault="00694B00" w:rsidP="00E83438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Writing original draft, </w:t>
            </w:r>
            <w:r w:rsidR="005A12A6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w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riting review &amp; editing, </w:t>
            </w:r>
            <w:r w:rsidR="005A12A6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v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isualization.</w:t>
            </w:r>
          </w:p>
        </w:tc>
      </w:tr>
      <w:bookmarkEnd w:id="0"/>
      <w:tr w:rsidR="00694B00" w:rsidRPr="00E46279" w14:paraId="60E4C814" w14:textId="77777777" w:rsidTr="00977F04">
        <w:trPr>
          <w:trHeight w:val="630"/>
        </w:trPr>
        <w:tc>
          <w:tcPr>
            <w:tcW w:w="7800" w:type="dxa"/>
          </w:tcPr>
          <w:p w14:paraId="47DC384E" w14:textId="51115FDD" w:rsidR="00694B00" w:rsidRPr="00E46279" w:rsidRDefault="00694B00" w:rsidP="00E83438">
            <w:pPr>
              <w:pStyle w:val="NormalWeb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J. Su</w:t>
            </w:r>
            <w:r w:rsidRPr="00E46279">
              <w:rPr>
                <w:color w:val="000000" w:themeColor="text1"/>
                <w:position w:val="8"/>
                <w:sz w:val="22"/>
                <w:szCs w:val="22"/>
              </w:rPr>
              <w:t>*</w:t>
            </w:r>
            <w:r w:rsidRPr="00E46279">
              <w:rPr>
                <w:color w:val="000000" w:themeColor="text1"/>
                <w:sz w:val="22"/>
                <w:szCs w:val="22"/>
              </w:rPr>
              <w:t xml:space="preserve">, </w:t>
            </w:r>
            <w:r w:rsidRPr="00E46279">
              <w:rPr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b/>
                <w:bCs/>
                <w:color w:val="000000" w:themeColor="text1"/>
                <w:position w:val="8"/>
                <w:sz w:val="22"/>
                <w:szCs w:val="22"/>
              </w:rPr>
              <w:t>*</w:t>
            </w:r>
            <w:r w:rsidRPr="00E46279">
              <w:rPr>
                <w:b/>
                <w:bCs/>
                <w:color w:val="000000" w:themeColor="text1"/>
                <w:sz w:val="22"/>
                <w:szCs w:val="22"/>
              </w:rPr>
              <w:t>,</w:t>
            </w:r>
            <w:r w:rsidRPr="00E46279">
              <w:rPr>
                <w:color w:val="000000" w:themeColor="text1"/>
                <w:sz w:val="22"/>
                <w:szCs w:val="22"/>
              </w:rPr>
              <w:t xml:space="preserve"> C. Qian, L. Carroll, K. Kimble, M. Yount, M. Wiedmann, J. Kovac. Assessment of the exposure to cytotoxic </w:t>
            </w:r>
            <w:r w:rsidRPr="00E46279">
              <w:rPr>
                <w:i/>
                <w:iCs/>
                <w:color w:val="000000" w:themeColor="text1"/>
                <w:sz w:val="22"/>
                <w:szCs w:val="22"/>
              </w:rPr>
              <w:t xml:space="preserve">Bacillus cereus </w:t>
            </w:r>
            <w:r w:rsidRPr="00E46279">
              <w:rPr>
                <w:color w:val="000000" w:themeColor="text1"/>
                <w:sz w:val="22"/>
                <w:szCs w:val="22"/>
              </w:rPr>
              <w:t xml:space="preserve">group </w:t>
            </w:r>
            <w:r w:rsidRPr="00E46279">
              <w:rPr>
                <w:color w:val="000000" w:themeColor="text1"/>
                <w:sz w:val="22"/>
                <w:szCs w:val="22"/>
              </w:rPr>
              <w:lastRenderedPageBreak/>
              <w:t>genotypes through HTST milk consumption. Journal of Dairy Science (</w:t>
            </w:r>
            <w:r w:rsidRPr="00E46279">
              <w:rPr>
                <w:b/>
                <w:bCs/>
                <w:color w:val="000000" w:themeColor="text1"/>
                <w:sz w:val="22"/>
                <w:szCs w:val="22"/>
              </w:rPr>
              <w:t>2024</w:t>
            </w:r>
            <w:r w:rsidRPr="00E46279">
              <w:rPr>
                <w:color w:val="000000" w:themeColor="text1"/>
                <w:sz w:val="22"/>
                <w:szCs w:val="22"/>
              </w:rPr>
              <w:t>) DOI:</w:t>
            </w:r>
            <w:r w:rsidRPr="00E46279">
              <w:rPr>
                <w:color w:val="000000" w:themeColor="text1"/>
                <w:sz w:val="22"/>
                <w:szCs w:val="22"/>
                <w:shd w:val="clear" w:color="auto" w:fill="FFFFFF"/>
              </w:rPr>
              <w:t xml:space="preserve"> </w:t>
            </w:r>
            <w:r w:rsidR="00E22D5F" w:rsidRPr="00E22D5F">
              <w:rPr>
                <w:color w:val="000000" w:themeColor="text1"/>
                <w:sz w:val="22"/>
                <w:szCs w:val="22"/>
                <w14:ligatures w14:val="standardContextual"/>
              </w:rPr>
              <w:t>https://</w:t>
            </w:r>
            <w:r w:rsidR="00E22D5F" w:rsidRPr="00E22D5F">
              <w:rPr>
                <w:color w:val="000000" w:themeColor="text1"/>
                <w:sz w:val="22"/>
                <w:szCs w:val="22"/>
                <w:shd w:val="clear" w:color="auto" w:fill="FFFFFF"/>
              </w:rPr>
              <w:t>doi:10.3168/jds.2024-24703</w:t>
            </w:r>
            <w:r w:rsidR="00E22D5F">
              <w:rPr>
                <w:color w:val="000000" w:themeColor="text1"/>
                <w:sz w:val="22"/>
                <w:szCs w:val="22"/>
                <w:shd w:val="clear" w:color="auto" w:fill="FFFFFF"/>
              </w:rPr>
              <w:t xml:space="preserve"> </w:t>
            </w:r>
            <w:r w:rsidRPr="00E22D5F">
              <w:rPr>
                <w:b/>
                <w:bCs/>
                <w:color w:val="000000" w:themeColor="text1"/>
                <w:sz w:val="22"/>
                <w:szCs w:val="22"/>
              </w:rPr>
              <w:t>*Co-First authors</w:t>
            </w:r>
          </w:p>
        </w:tc>
        <w:tc>
          <w:tcPr>
            <w:tcW w:w="2730" w:type="dxa"/>
          </w:tcPr>
          <w:p w14:paraId="6668E34C" w14:textId="77777777" w:rsidR="00694B00" w:rsidRPr="00E46279" w:rsidRDefault="00694B00" w:rsidP="00E83438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lastRenderedPageBreak/>
              <w:t>Development of methods, conducted experiments, data analysis, and co-wrote and revised the manuscript</w:t>
            </w:r>
          </w:p>
        </w:tc>
      </w:tr>
      <w:tr w:rsidR="00694B00" w:rsidRPr="00E46279" w14:paraId="18225044" w14:textId="77777777" w:rsidTr="00977F04">
        <w:trPr>
          <w:trHeight w:val="1458"/>
        </w:trPr>
        <w:tc>
          <w:tcPr>
            <w:tcW w:w="7800" w:type="dxa"/>
          </w:tcPr>
          <w:p w14:paraId="43DC8F91" w14:textId="77777777" w:rsidR="00694B00" w:rsidRPr="00E46279" w:rsidRDefault="00694B00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X. Wei, A. Hassen, </w:t>
            </w:r>
            <w:proofErr w:type="spellStart"/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K.McWilliams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K. </w:t>
            </w:r>
            <w:proofErr w:type="spell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Peitrzen</w:t>
            </w:r>
            <w:proofErr w:type="spell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T. Chung, M. Mendez Acevedo,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E.</w:t>
            </w:r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G.Dudley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J. </w:t>
            </w:r>
            <w:proofErr w:type="spell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Vipham</w:t>
            </w:r>
            <w:proofErr w:type="spell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H.Mamo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T.Sisay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Tessema, A. Zewdu, </w:t>
            </w:r>
            <w:proofErr w:type="spellStart"/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J.Kovac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. Genomic characterization of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Listeria monocytogenes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and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Listeria </w:t>
            </w:r>
            <w:proofErr w:type="spellStart"/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innocua</w:t>
            </w:r>
            <w:proofErr w:type="spell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isolated from milk and dairy samples in Ethiopia. BMC Genomic Data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25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  <w:t xml:space="preserve">, 12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  <w:shd w:val="clear" w:color="auto" w:fill="FFFFFF"/>
              </w:rPr>
              <w:t>(2024)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DOI: </w:t>
            </w:r>
            <w:hyperlink r:id="rId7" w:history="1">
              <w:r w:rsidRPr="00E46279">
                <w:rPr>
                  <w:rStyle w:val="Hyperlink"/>
                  <w:rFonts w:ascii="Times New Roman" w:hAnsi="Times New Roman" w:cs="Times New Roman"/>
                  <w:color w:val="000000" w:themeColor="text1"/>
                  <w:sz w:val="22"/>
                  <w:szCs w:val="22"/>
                  <w:u w:val="none"/>
                  <w:shd w:val="clear" w:color="auto" w:fill="FFFFFF"/>
                </w:rPr>
                <w:t>https://doi.org/10.1186/s12863-024-01195-0</w:t>
              </w:r>
            </w:hyperlink>
          </w:p>
          <w:p w14:paraId="7F7C8184" w14:textId="77777777" w:rsidR="00694B00" w:rsidRPr="00E46279" w:rsidRDefault="00694B00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730" w:type="dxa"/>
          </w:tcPr>
          <w:p w14:paraId="6681AEF8" w14:textId="77777777" w:rsidR="00694B00" w:rsidRPr="00E46279" w:rsidRDefault="00694B00" w:rsidP="00E83438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Re-confirmed the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Listeria spp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 at The Pennsylvania State University.</w:t>
            </w:r>
          </w:p>
        </w:tc>
      </w:tr>
      <w:tr w:rsidR="00694B00" w:rsidRPr="00E46279" w14:paraId="6E3257A6" w14:textId="77777777" w:rsidTr="00E83438">
        <w:trPr>
          <w:trHeight w:val="126"/>
        </w:trPr>
        <w:tc>
          <w:tcPr>
            <w:tcW w:w="7800" w:type="dxa"/>
          </w:tcPr>
          <w:p w14:paraId="776DF0F4" w14:textId="77777777" w:rsidR="00694B00" w:rsidRPr="00E46279" w:rsidRDefault="00694B00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M. L. Rolon,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K.E. </w:t>
            </w:r>
            <w:proofErr w:type="spell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Kaylegian</w:t>
            </w:r>
            <w:proofErr w:type="spell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R.F. Roberts, J. Kovac. Context Matters: Environmental Microbiota of Ice Cream Processing Facilities Affects the Inhibitory Performance of Two Lactic Acid Bacteria Against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Listeria monocytogenes.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ASM Microbiology Spectrum Vol. 12, No.1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(2023)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DOI: </w:t>
            </w:r>
            <w:hyperlink r:id="rId8" w:history="1">
              <w:r w:rsidRPr="00E46279">
                <w:rPr>
                  <w:rFonts w:ascii="Times New Roman" w:hAnsi="Times New Roman" w:cs="Times New Roman"/>
                  <w:color w:val="000000" w:themeColor="text1"/>
                  <w:sz w:val="22"/>
                  <w:szCs w:val="22"/>
                  <w:u w:color="DCA10D"/>
                </w:rPr>
                <w:t>https://doi.org/10.1128/spectrum.01167-23</w:t>
              </w:r>
            </w:hyperlink>
          </w:p>
          <w:p w14:paraId="4FC1BFF1" w14:textId="77777777" w:rsidR="00694B00" w:rsidRPr="00E46279" w:rsidRDefault="00694B00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730" w:type="dxa"/>
          </w:tcPr>
          <w:p w14:paraId="56ED71C4" w14:textId="77777777" w:rsidR="00694B00" w:rsidRPr="00E46279" w:rsidRDefault="00694B00" w:rsidP="00E83438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Conducted experiments, conducted data analysis, and co-wrote and revised the manuscript</w:t>
            </w:r>
          </w:p>
        </w:tc>
      </w:tr>
    </w:tbl>
    <w:p w14:paraId="2C139AA8" w14:textId="1D2CE768" w:rsidR="00043DF7" w:rsidRPr="00E46279" w:rsidRDefault="00043DF7" w:rsidP="00043DF7">
      <w:pP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</w:p>
    <w:tbl>
      <w:tblPr>
        <w:tblStyle w:val="TableGrid"/>
        <w:tblW w:w="10530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10"/>
        <w:gridCol w:w="2520"/>
      </w:tblGrid>
      <w:tr w:rsidR="003908BB" w:rsidRPr="00E46279" w14:paraId="06BFFD4D" w14:textId="07ABEA92" w:rsidTr="00E83438">
        <w:tc>
          <w:tcPr>
            <w:tcW w:w="8010" w:type="dxa"/>
            <w:tcBorders>
              <w:bottom w:val="single" w:sz="4" w:space="0" w:color="auto"/>
            </w:tcBorders>
          </w:tcPr>
          <w:p w14:paraId="09330E80" w14:textId="599DFE2D" w:rsidR="003908BB" w:rsidRPr="00E46279" w:rsidRDefault="003908BB" w:rsidP="00E83438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Poster Presentations</w:t>
            </w:r>
          </w:p>
        </w:tc>
        <w:tc>
          <w:tcPr>
            <w:tcW w:w="2520" w:type="dxa"/>
            <w:tcBorders>
              <w:bottom w:val="single" w:sz="4" w:space="0" w:color="auto"/>
            </w:tcBorders>
          </w:tcPr>
          <w:p w14:paraId="69529B28" w14:textId="57E69160" w:rsidR="003908BB" w:rsidRPr="00E46279" w:rsidRDefault="003908BB" w:rsidP="00E83438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</w:p>
        </w:tc>
      </w:tr>
      <w:tr w:rsidR="003908BB" w:rsidRPr="00E46279" w14:paraId="261B9841" w14:textId="77777777" w:rsidTr="007E52C2">
        <w:tc>
          <w:tcPr>
            <w:tcW w:w="8010" w:type="dxa"/>
            <w:tcBorders>
              <w:top w:val="single" w:sz="4" w:space="0" w:color="auto"/>
              <w:bottom w:val="single" w:sz="4" w:space="0" w:color="auto"/>
            </w:tcBorders>
          </w:tcPr>
          <w:p w14:paraId="469704F1" w14:textId="46D32E4A" w:rsidR="003908BB" w:rsidRPr="00E46279" w:rsidRDefault="003908BB" w:rsidP="00E83438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 xml:space="preserve">Presentation </w:t>
            </w:r>
          </w:p>
        </w:tc>
        <w:tc>
          <w:tcPr>
            <w:tcW w:w="2520" w:type="dxa"/>
            <w:tcBorders>
              <w:top w:val="single" w:sz="4" w:space="0" w:color="auto"/>
              <w:bottom w:val="single" w:sz="4" w:space="0" w:color="auto"/>
            </w:tcBorders>
          </w:tcPr>
          <w:p w14:paraId="2AA564DF" w14:textId="436406C9" w:rsidR="003908BB" w:rsidRPr="00E46279" w:rsidRDefault="003908BB" w:rsidP="00E83438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Contribution</w:t>
            </w:r>
          </w:p>
        </w:tc>
      </w:tr>
      <w:tr w:rsidR="003E3D4C" w:rsidRPr="00E46279" w14:paraId="7256DE57" w14:textId="77777777" w:rsidTr="003E3D4C">
        <w:trPr>
          <w:trHeight w:val="1196"/>
        </w:trPr>
        <w:tc>
          <w:tcPr>
            <w:tcW w:w="8010" w:type="dxa"/>
            <w:tcBorders>
              <w:top w:val="single" w:sz="4" w:space="0" w:color="auto"/>
            </w:tcBorders>
          </w:tcPr>
          <w:p w14:paraId="41476ECB" w14:textId="1DB5D11A" w:rsidR="003E3D4C" w:rsidRPr="003E3D4C" w:rsidRDefault="003E3D4C" w:rsidP="003E3D4C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3E3D4C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P. T. Nguyen, L. Restaino, J. Kovac. Characterization of</w:t>
            </w:r>
            <w:r w:rsidRPr="003E3D4C">
              <w:rPr>
                <w:rStyle w:val="apple-converted-space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</w:t>
            </w:r>
            <w:r w:rsidRPr="003E3D4C">
              <w:rPr>
                <w:rStyle w:val="Emphasis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Bacillus cereus</w:t>
            </w:r>
            <w:r w:rsidRPr="003E3D4C">
              <w:rPr>
                <w:rStyle w:val="apple-converted-space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Group Isolates from Infant Formula and Cereal by Whole-Genome Sequencing and Cytotoxicity, 2026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Graduate Exhibition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 March 2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7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202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6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University Park, Pennsylvania.</w:t>
            </w:r>
          </w:p>
        </w:tc>
        <w:tc>
          <w:tcPr>
            <w:tcW w:w="2520" w:type="dxa"/>
            <w:tcBorders>
              <w:top w:val="single" w:sz="4" w:space="0" w:color="auto"/>
            </w:tcBorders>
          </w:tcPr>
          <w:p w14:paraId="6C722734" w14:textId="21EEB189" w:rsidR="003E3D4C" w:rsidRPr="00E46279" w:rsidRDefault="003E3D4C" w:rsidP="003E3D4C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3E3D4C" w:rsidRPr="00E46279" w14:paraId="7950C703" w14:textId="77777777" w:rsidTr="003E3D4C">
        <w:trPr>
          <w:trHeight w:val="1196"/>
        </w:trPr>
        <w:tc>
          <w:tcPr>
            <w:tcW w:w="8010" w:type="dxa"/>
          </w:tcPr>
          <w:p w14:paraId="063F0D2D" w14:textId="2209E007" w:rsidR="003E3D4C" w:rsidRPr="003E3D4C" w:rsidRDefault="003E3D4C" w:rsidP="003E3D4C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Y. Cavalcante, </w:t>
            </w:r>
            <w:r w:rsidRPr="003E3D4C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J. Kovac. Culture-independent detection of</w:t>
            </w:r>
            <w:r w:rsidRPr="003E3D4C">
              <w:rPr>
                <w:rStyle w:val="apple-converted-space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</w:t>
            </w:r>
            <w:r w:rsidRPr="003E3D4C">
              <w:rPr>
                <w:rStyle w:val="Emphasis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Staphylococcus aureus</w:t>
            </w:r>
            <w:r w:rsidRPr="003E3D4C">
              <w:rPr>
                <w:rStyle w:val="apple-converted-space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using multiple displacement amplification and CRISPR-Cas9 coupled with Nanopore sequencing, 2026 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Graduate Exhibition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 March 2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7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202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6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University Park, Pennsylvania.</w:t>
            </w:r>
          </w:p>
        </w:tc>
        <w:tc>
          <w:tcPr>
            <w:tcW w:w="2520" w:type="dxa"/>
          </w:tcPr>
          <w:p w14:paraId="3BE91ED6" w14:textId="50EC8B77" w:rsidR="003E3D4C" w:rsidRPr="00E46279" w:rsidRDefault="003E3D4C" w:rsidP="003E3D4C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</w:t>
            </w:r>
          </w:p>
        </w:tc>
      </w:tr>
      <w:tr w:rsidR="007E52C2" w:rsidRPr="00E46279" w14:paraId="6C055E73" w14:textId="77777777" w:rsidTr="003E3D4C">
        <w:trPr>
          <w:trHeight w:val="1196"/>
        </w:trPr>
        <w:tc>
          <w:tcPr>
            <w:tcW w:w="8010" w:type="dxa"/>
          </w:tcPr>
          <w:p w14:paraId="787B30E8" w14:textId="68AC942D" w:rsidR="007E52C2" w:rsidRPr="003E3D4C" w:rsidRDefault="003E3D4C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E3D4C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P. T. Nguyen, L. Restaino, J. Kovac. Characterization of</w:t>
            </w:r>
            <w:r w:rsidRPr="003E3D4C">
              <w:rPr>
                <w:rStyle w:val="apple-converted-space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</w:t>
            </w:r>
            <w:r w:rsidRPr="003E3D4C">
              <w:rPr>
                <w:rStyle w:val="Emphasis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Bacillus cereus</w:t>
            </w:r>
            <w:r w:rsidRPr="003E3D4C">
              <w:rPr>
                <w:rStyle w:val="apple-converted-space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Group Isolates from Infant Formula and Cereal by Whole-Genome Sequencing and Cytotoxicity, 2026 Gamma Sigma Delta Symposium. March 26, 202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6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University Park, Pennsylvania.</w:t>
            </w:r>
          </w:p>
        </w:tc>
        <w:tc>
          <w:tcPr>
            <w:tcW w:w="2520" w:type="dxa"/>
          </w:tcPr>
          <w:p w14:paraId="29102919" w14:textId="3E259FFD" w:rsidR="007E52C2" w:rsidRPr="00E46279" w:rsidRDefault="003E3D4C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7E52C2" w:rsidRPr="00E46279" w14:paraId="5E5C945F" w14:textId="77777777" w:rsidTr="003E3D4C">
        <w:trPr>
          <w:trHeight w:val="1196"/>
        </w:trPr>
        <w:tc>
          <w:tcPr>
            <w:tcW w:w="8010" w:type="dxa"/>
          </w:tcPr>
          <w:p w14:paraId="538C170F" w14:textId="551004AE" w:rsidR="007E52C2" w:rsidRPr="003E3D4C" w:rsidRDefault="003E3D4C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Y. Cavalcante, </w:t>
            </w:r>
            <w:r w:rsidRPr="003E3D4C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J. Kovac. Culture-independent detection of</w:t>
            </w:r>
            <w:r w:rsidRPr="003E3D4C">
              <w:rPr>
                <w:rStyle w:val="apple-converted-space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</w:t>
            </w:r>
            <w:r w:rsidRPr="003E3D4C">
              <w:rPr>
                <w:rStyle w:val="Emphasis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Staphylococcus aureus</w:t>
            </w:r>
            <w:r w:rsidRPr="003E3D4C">
              <w:rPr>
                <w:rStyle w:val="apple-converted-space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using multiple displacement amplification and CRISPR-Cas9 coupled with Nanopore sequencing, 2026 Gamma Sigma Delta Symposium. March 26, 202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6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University Park, Pennsylvania.</w:t>
            </w:r>
          </w:p>
        </w:tc>
        <w:tc>
          <w:tcPr>
            <w:tcW w:w="2520" w:type="dxa"/>
          </w:tcPr>
          <w:p w14:paraId="405D824D" w14:textId="768AD937" w:rsidR="007E52C2" w:rsidRPr="00E46279" w:rsidRDefault="003E3D4C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</w:t>
            </w:r>
          </w:p>
        </w:tc>
      </w:tr>
      <w:tr w:rsidR="007E52C2" w:rsidRPr="00E46279" w14:paraId="41827C55" w14:textId="77777777" w:rsidTr="003E3D4C">
        <w:trPr>
          <w:trHeight w:val="1196"/>
        </w:trPr>
        <w:tc>
          <w:tcPr>
            <w:tcW w:w="8010" w:type="dxa"/>
          </w:tcPr>
          <w:p w14:paraId="09E5E730" w14:textId="578EE567" w:rsidR="007E52C2" w:rsidRPr="003E3D4C" w:rsidRDefault="003E3D4C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L. Weidner, T</w:t>
            </w:r>
            <w:r w:rsidRPr="003E3D4C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. Chandross-Cohen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A. </w:t>
            </w:r>
            <w:proofErr w:type="spellStart"/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Fratnik</w:t>
            </w:r>
            <w:proofErr w:type="spellEnd"/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Steyer, Z. Petrovic, J. Kovac. Genotypic and Phenotypic Characterization of</w:t>
            </w:r>
            <w:r w:rsidRPr="003E3D4C">
              <w:rPr>
                <w:rStyle w:val="apple-converted-space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</w:t>
            </w:r>
            <w:r w:rsidRPr="003E3D4C">
              <w:rPr>
                <w:rStyle w:val="Emphasis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Bacillus cereus</w:t>
            </w:r>
            <w:r w:rsidRPr="003E3D4C">
              <w:rPr>
                <w:rStyle w:val="apple-converted-space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Isolates from Human Clinical Cases in Slovenia, 2026 Gamma Sigma Delta Symposium. March 26, 202</w:t>
            </w:r>
            <w: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6</w:t>
            </w:r>
            <w:r w:rsidRPr="003E3D4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University Park, Pennsylvania.</w:t>
            </w:r>
          </w:p>
        </w:tc>
        <w:tc>
          <w:tcPr>
            <w:tcW w:w="2520" w:type="dxa"/>
          </w:tcPr>
          <w:p w14:paraId="53E2DE99" w14:textId="47BC15F4" w:rsidR="007E52C2" w:rsidRPr="00E46279" w:rsidRDefault="003E3D4C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</w:t>
            </w:r>
          </w:p>
        </w:tc>
      </w:tr>
      <w:tr w:rsidR="003908BB" w:rsidRPr="00E46279" w14:paraId="57AF3066" w14:textId="21174F9C" w:rsidTr="003E3D4C">
        <w:trPr>
          <w:trHeight w:val="1196"/>
        </w:trPr>
        <w:tc>
          <w:tcPr>
            <w:tcW w:w="8010" w:type="dxa"/>
          </w:tcPr>
          <w:p w14:paraId="0E651A50" w14:textId="6A516828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M. Lyons, E. Biernbaum,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T. Chandross-Cohen,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Y. Cavalcante, J. Kovac, E. Dudley.</w:t>
            </w:r>
            <w:r w:rsidRPr="00E46279">
              <w:rPr>
                <w:color w:val="000000" w:themeColor="text1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Targeted Nanopore Sequencing of the O-Antigen Region in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E. coli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using CRISPR Cleavage at </w:t>
            </w:r>
            <w:proofErr w:type="spellStart"/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gndA</w:t>
            </w:r>
            <w:proofErr w:type="spell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2025 Allegheny branch of the American Society of Microbiology Annual Meeting. November 7-8, 2025, California, PA.</w:t>
            </w:r>
          </w:p>
        </w:tc>
        <w:tc>
          <w:tcPr>
            <w:tcW w:w="2520" w:type="dxa"/>
          </w:tcPr>
          <w:p w14:paraId="1655D3BD" w14:textId="2DE79DBB" w:rsidR="003908BB" w:rsidRPr="00E46279" w:rsidRDefault="003E3D4C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</w:t>
            </w:r>
          </w:p>
        </w:tc>
      </w:tr>
      <w:tr w:rsidR="003908BB" w:rsidRPr="00E46279" w14:paraId="22AF1300" w14:textId="75A8B8BF" w:rsidTr="0050604A">
        <w:trPr>
          <w:trHeight w:val="1143"/>
        </w:trPr>
        <w:tc>
          <w:tcPr>
            <w:tcW w:w="8010" w:type="dxa"/>
          </w:tcPr>
          <w:p w14:paraId="044C743D" w14:textId="2A794ECB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lastRenderedPageBreak/>
              <w:t>T. Chandross-Cohen,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B. Praul, J. Kovac. Effects of Protein Stress Factors on the Cytotoxicity of Supernatants from Psychrotolerant </w:t>
            </w:r>
            <w:r w:rsidRPr="00E46279">
              <w:rPr>
                <w:rFonts w:ascii="Times New Roman" w:hAnsi="Times New Roman" w:cs="Times New Roman"/>
                <w:i/>
                <w:color w:val="000000" w:themeColor="text1"/>
                <w:sz w:val="22"/>
                <w:szCs w:val="22"/>
              </w:rPr>
              <w:t xml:space="preserve">Bacillus cereus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isolates. 2025 IAFP European Symposium. May 6-8, 2025, Madrid, Spain.</w:t>
            </w:r>
          </w:p>
          <w:p w14:paraId="76E0A1E0" w14:textId="7C4C2C60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520" w:type="dxa"/>
          </w:tcPr>
          <w:p w14:paraId="64C47557" w14:textId="0D75D3D4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3908BB" w:rsidRPr="00E46279" w14:paraId="7DB0AA9F" w14:textId="5FD6717B" w:rsidTr="00E83438">
        <w:tc>
          <w:tcPr>
            <w:tcW w:w="8010" w:type="dxa"/>
          </w:tcPr>
          <w:p w14:paraId="3178ADCF" w14:textId="2D939ADF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Chandross-Cohen,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B. Praul, J. Kovac. Effects of Protein Stress Factors on the Cytotoxicity of Supernatants from Psychrotolerant </w:t>
            </w:r>
            <w:r w:rsidRPr="00E46279">
              <w:rPr>
                <w:rFonts w:ascii="Times New Roman" w:hAnsi="Times New Roman" w:cs="Times New Roman"/>
                <w:i/>
                <w:color w:val="000000" w:themeColor="text1"/>
                <w:sz w:val="22"/>
                <w:szCs w:val="22"/>
              </w:rPr>
              <w:t xml:space="preserve">Bacillus cereus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isolates. 2025 Gamma Sigma Delta Symposium. March 27, 2025, University Park, Pennsylvania.</w:t>
            </w:r>
          </w:p>
        </w:tc>
        <w:tc>
          <w:tcPr>
            <w:tcW w:w="2520" w:type="dxa"/>
          </w:tcPr>
          <w:p w14:paraId="40CC6495" w14:textId="36E299C0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3908BB" w:rsidRPr="00E46279" w14:paraId="63AE645F" w14:textId="7C3B8D5B" w:rsidTr="00E83438">
        <w:tc>
          <w:tcPr>
            <w:tcW w:w="8010" w:type="dxa"/>
          </w:tcPr>
          <w:p w14:paraId="7D8EA073" w14:textId="3462906A" w:rsidR="003908BB" w:rsidRPr="00E46279" w:rsidRDefault="003908BB" w:rsidP="00E83438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M. Yount, E. Readinger, C.</w:t>
            </w:r>
            <w:r w:rsidR="00DB35A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Prince, K. Kimble, C.</w:t>
            </w:r>
            <w:r w:rsidR="00DB35A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Centeno, J. Kovac. Cytotoxicity Assessment of Psychrotolerant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Isolates Across Varied Temperatures. 2024 Allegheny branch of the American Society of Microbiology Annual Meeting. November 1-2, 2024, Greensburg, PA</w:t>
            </w:r>
          </w:p>
        </w:tc>
        <w:tc>
          <w:tcPr>
            <w:tcW w:w="2520" w:type="dxa"/>
          </w:tcPr>
          <w:p w14:paraId="0C829469" w14:textId="77777777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13AAC51C" w14:textId="77777777" w:rsidR="003908BB" w:rsidRPr="00E46279" w:rsidRDefault="003908BB" w:rsidP="00E83438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</w:p>
        </w:tc>
      </w:tr>
      <w:tr w:rsidR="003908BB" w:rsidRPr="00E46279" w14:paraId="19B94793" w14:textId="19588FFA" w:rsidTr="009B7BFD">
        <w:trPr>
          <w:trHeight w:val="990"/>
        </w:trPr>
        <w:tc>
          <w:tcPr>
            <w:tcW w:w="8010" w:type="dxa"/>
          </w:tcPr>
          <w:p w14:paraId="0FA7FD03" w14:textId="77777777" w:rsidR="003908BB" w:rsidRPr="00E46279" w:rsidRDefault="003908BB" w:rsidP="00E83438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B. Praul,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J. Kovac. Effects of Protein Stress Factors on the Cytotoxicity of Psychrotolerant </w:t>
            </w:r>
            <w:r w:rsidRPr="00E46279">
              <w:rPr>
                <w:rFonts w:ascii="Times New Roman" w:hAnsi="Times New Roman" w:cs="Times New Roman"/>
                <w:i/>
                <w:color w:val="000000" w:themeColor="text1"/>
                <w:sz w:val="22"/>
                <w:szCs w:val="22"/>
              </w:rPr>
              <w:t xml:space="preserve">Bacillus cereus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isolates. 2024 Allegheny branch of the American Society of Microbiology Annual Meeting. November 1-2, 2024, Greensburg, PA</w:t>
            </w:r>
          </w:p>
          <w:p w14:paraId="344D6F72" w14:textId="77777777" w:rsidR="003908BB" w:rsidRPr="00E46279" w:rsidRDefault="003908BB" w:rsidP="00E83438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</w:p>
        </w:tc>
        <w:tc>
          <w:tcPr>
            <w:tcW w:w="2520" w:type="dxa"/>
          </w:tcPr>
          <w:p w14:paraId="75982443" w14:textId="53006F84" w:rsidR="003908BB" w:rsidRPr="00E46279" w:rsidRDefault="003908BB" w:rsidP="00E83438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analysis.</w:t>
            </w:r>
          </w:p>
        </w:tc>
      </w:tr>
      <w:tr w:rsidR="003908BB" w:rsidRPr="00E46279" w14:paraId="1739ED26" w14:textId="68B41240" w:rsidTr="009B7BFD">
        <w:trPr>
          <w:trHeight w:val="1071"/>
        </w:trPr>
        <w:tc>
          <w:tcPr>
            <w:tcW w:w="8010" w:type="dxa"/>
          </w:tcPr>
          <w:p w14:paraId="7CDD781E" w14:textId="513C0518" w:rsidR="003908BB" w:rsidRPr="00E46279" w:rsidRDefault="003908BB" w:rsidP="00E83438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M. Yount, E. Readinger, C.</w:t>
            </w:r>
            <w:r w:rsidR="00DB35A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Prince, K. Kimble, C.</w:t>
            </w:r>
            <w:r w:rsidR="00DB35A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Centeno, J. Kovac. Cytotoxicity Assessment of Psychrotolerant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Isolates Across Varied Temperatures. 2024 International Association for Food Protection Annual Meeting. July 15-17, 2024, Long Beach, California</w:t>
            </w:r>
          </w:p>
          <w:p w14:paraId="73FBA01A" w14:textId="77777777" w:rsidR="003908BB" w:rsidRPr="00E46279" w:rsidRDefault="003908BB" w:rsidP="00E83438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</w:p>
        </w:tc>
        <w:tc>
          <w:tcPr>
            <w:tcW w:w="2520" w:type="dxa"/>
          </w:tcPr>
          <w:p w14:paraId="1E5662C1" w14:textId="77777777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5F2D2173" w14:textId="77777777" w:rsidR="003908BB" w:rsidRPr="00E46279" w:rsidRDefault="003908BB" w:rsidP="00E83438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</w:p>
        </w:tc>
      </w:tr>
      <w:tr w:rsidR="003908BB" w:rsidRPr="00E46279" w14:paraId="017747F8" w14:textId="616930D0" w:rsidTr="00E83438">
        <w:tc>
          <w:tcPr>
            <w:tcW w:w="8010" w:type="dxa"/>
          </w:tcPr>
          <w:p w14:paraId="244B8D45" w14:textId="4B5C9F3A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T. Chandross-Cohen,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J.</w:t>
            </w:r>
            <w:r w:rsidR="00DB35A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Kovac. Variation in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Hemolysin Bl Transcription Associated with a SNP in Transcription Regulatory Region. 2024 Gamma Sigma Delta Symposium. March 27, 2024, University Park, Pennsylvania.</w:t>
            </w:r>
          </w:p>
        </w:tc>
        <w:tc>
          <w:tcPr>
            <w:tcW w:w="2520" w:type="dxa"/>
          </w:tcPr>
          <w:p w14:paraId="4AC46574" w14:textId="77777777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1B8274F4" w14:textId="77777777" w:rsidR="003908BB" w:rsidRPr="00E46279" w:rsidRDefault="003908BB" w:rsidP="00E83438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</w:p>
        </w:tc>
      </w:tr>
      <w:tr w:rsidR="003908BB" w:rsidRPr="00E46279" w14:paraId="52B56F59" w14:textId="77777777" w:rsidTr="0050604A">
        <w:trPr>
          <w:trHeight w:val="1278"/>
        </w:trPr>
        <w:tc>
          <w:tcPr>
            <w:tcW w:w="8010" w:type="dxa"/>
          </w:tcPr>
          <w:p w14:paraId="01149A72" w14:textId="330BE18E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Cs/>
                <w:color w:val="000000" w:themeColor="text1"/>
                <w:sz w:val="22"/>
                <w:szCs w:val="22"/>
              </w:rPr>
              <w:t>M. Yount</w:t>
            </w:r>
            <w:r w:rsidRPr="00E46279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</w:rPr>
              <w:t>, T.</w:t>
            </w:r>
            <w:r w:rsidR="00EB4A03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</w:rPr>
              <w:t>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G. Georgiana, E. Readinger, and J. Kovac. Surface colonization area was associated with phylogenetic group and hemolysin BL production in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Bacillus cereus sensu lato.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2024 Gamma Sigma Delta Symposium. March 27, 2023, University Park, Pennsylvania.</w:t>
            </w:r>
          </w:p>
        </w:tc>
        <w:tc>
          <w:tcPr>
            <w:tcW w:w="2520" w:type="dxa"/>
          </w:tcPr>
          <w:p w14:paraId="0E75A7DD" w14:textId="134DCA35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assistance with experiments, conducted data analysis.</w:t>
            </w:r>
          </w:p>
        </w:tc>
      </w:tr>
      <w:tr w:rsidR="003908BB" w:rsidRPr="00E46279" w14:paraId="22202C86" w14:textId="77777777" w:rsidTr="00E83438">
        <w:tc>
          <w:tcPr>
            <w:tcW w:w="8010" w:type="dxa"/>
          </w:tcPr>
          <w:p w14:paraId="06C7DD45" w14:textId="77351B13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T. Chandross-Cohen,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J.</w:t>
            </w:r>
            <w:r w:rsidR="00DB35A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Kovac. Variation in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Hemolysin Bl Transcription Associated with a SNP in Transcription Regulatory Region. 2024 Food Science in Action Symposium. March 20, 2024, University Park, Pennsylvania.</w:t>
            </w:r>
          </w:p>
        </w:tc>
        <w:tc>
          <w:tcPr>
            <w:tcW w:w="2520" w:type="dxa"/>
          </w:tcPr>
          <w:p w14:paraId="36AA84B7" w14:textId="77777777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3C8053EB" w14:textId="77777777" w:rsidR="003908BB" w:rsidRPr="00E46279" w:rsidRDefault="003908BB" w:rsidP="00E83438">
            <w:pPr>
              <w:pStyle w:val="ListParagraph"/>
              <w:autoSpaceDE w:val="0"/>
              <w:autoSpaceDN w:val="0"/>
              <w:adjustRightInd w:val="0"/>
              <w:ind w:left="36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3908BB" w:rsidRPr="00E46279" w14:paraId="6ADAE197" w14:textId="77777777" w:rsidTr="00E83438">
        <w:tc>
          <w:tcPr>
            <w:tcW w:w="8010" w:type="dxa"/>
          </w:tcPr>
          <w:p w14:paraId="21DE0BC4" w14:textId="77777777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 M. Yount, J. Su, C. Qian, M. Wiedmann, and J. Kovac. Growth Potential of 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Group Strains from Different Phylogenetic Groups in a Dairy Food Model. 2023 Allegheny branch of the American Society of Microbiology Annual Meeting. November 3-4, 2023, Williamsport, PA.</w:t>
            </w:r>
          </w:p>
          <w:p w14:paraId="06B9A507" w14:textId="77777777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2520" w:type="dxa"/>
          </w:tcPr>
          <w:p w14:paraId="69DE6C23" w14:textId="77777777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1AFCAF39" w14:textId="77777777" w:rsidR="003908BB" w:rsidRPr="00E46279" w:rsidRDefault="003908BB" w:rsidP="00E83438">
            <w:pPr>
              <w:pStyle w:val="ListParagraph"/>
              <w:autoSpaceDE w:val="0"/>
              <w:autoSpaceDN w:val="0"/>
              <w:adjustRightInd w:val="0"/>
              <w:ind w:left="36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3908BB" w:rsidRPr="00E46279" w14:paraId="3D67F484" w14:textId="77777777" w:rsidTr="00E83438">
        <w:tc>
          <w:tcPr>
            <w:tcW w:w="8010" w:type="dxa"/>
          </w:tcPr>
          <w:p w14:paraId="4E98186F" w14:textId="47CF59E1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 M. Yount, J. Su, C. Qian, M. Wiedmann, and J. Kovac. Growth Potential of 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Group Strains from Different Phylogenetic Groups in a Dairy Food Model. 2023 International Association for Food Protection Annual Meeting. July 16-19, 2023, Toronto, Ontario, Canada.</w:t>
            </w:r>
          </w:p>
        </w:tc>
        <w:tc>
          <w:tcPr>
            <w:tcW w:w="2520" w:type="dxa"/>
          </w:tcPr>
          <w:p w14:paraId="325F9544" w14:textId="77777777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3BEE3B5B" w14:textId="77777777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3908BB" w:rsidRPr="00E46279" w14:paraId="77105184" w14:textId="77777777" w:rsidTr="00672042">
        <w:trPr>
          <w:trHeight w:val="1161"/>
        </w:trPr>
        <w:tc>
          <w:tcPr>
            <w:tcW w:w="8010" w:type="dxa"/>
          </w:tcPr>
          <w:p w14:paraId="1DF4345B" w14:textId="2EB034A0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lastRenderedPageBreak/>
              <w:t xml:space="preserve">J. Su, C. Qian,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M. Yount, M. Wiedmann, and </w:t>
            </w:r>
            <w:proofErr w:type="spellStart"/>
            <w:proofErr w:type="gram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J.Kovac</w:t>
            </w:r>
            <w:proofErr w:type="spellEnd"/>
            <w:proofErr w:type="gram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. An exposure assessment of cytotoxic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strains from various phylogenetic groups in HTST milk. 2023 International Association for Food Protection Annual Meeting. July 16-19, 2023, Toronto, Ontario, Canada.</w:t>
            </w:r>
          </w:p>
        </w:tc>
        <w:tc>
          <w:tcPr>
            <w:tcW w:w="2520" w:type="dxa"/>
          </w:tcPr>
          <w:p w14:paraId="3C893703" w14:textId="2167567D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Provided data used in growth modeling.</w:t>
            </w:r>
          </w:p>
        </w:tc>
      </w:tr>
      <w:tr w:rsidR="003908BB" w:rsidRPr="00E46279" w14:paraId="55B04E72" w14:textId="77777777" w:rsidTr="00E83438">
        <w:tc>
          <w:tcPr>
            <w:tcW w:w="8010" w:type="dxa"/>
          </w:tcPr>
          <w:p w14:paraId="40A441DE" w14:textId="22C2ACD2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M. Yount, J. Su, C. Qian, M. Wiedmann, and J. Kovac. Growth Potential of 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 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Group Strains from Different Phylogenetic Groups in a Dairy Food Model. 2023 Food Science in Action Symposium. May 26, 2023, University Park, Pennsylvania.</w:t>
            </w:r>
          </w:p>
        </w:tc>
        <w:tc>
          <w:tcPr>
            <w:tcW w:w="2520" w:type="dxa"/>
          </w:tcPr>
          <w:p w14:paraId="27AD6B45" w14:textId="77777777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Development of methods, conducted experiments, conducted data analysis, and co-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  <w:p w14:paraId="787FB0D8" w14:textId="77777777" w:rsidR="003908BB" w:rsidRPr="00E46279" w:rsidRDefault="003908BB" w:rsidP="00E83438">
            <w:pPr>
              <w:pStyle w:val="ListParagraph"/>
              <w:autoSpaceDE w:val="0"/>
              <w:autoSpaceDN w:val="0"/>
              <w:adjustRightInd w:val="0"/>
              <w:ind w:left="36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  <w:tr w:rsidR="003908BB" w:rsidRPr="00E46279" w14:paraId="7351629F" w14:textId="77777777" w:rsidTr="00405C4F">
        <w:trPr>
          <w:trHeight w:val="1134"/>
        </w:trPr>
        <w:tc>
          <w:tcPr>
            <w:tcW w:w="8010" w:type="dxa"/>
          </w:tcPr>
          <w:p w14:paraId="2137E9AF" w14:textId="48BB64A5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M. Yount, J. Su, C. Qian, M. Wiedmann, and J. Kovac. Growth Potential of 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 Group Strains from Different Phylogenetic Groups in a Dairy Food Model. 2023 Gamma Sigma Delta Symposium. March 30, 2023, University Park, Pennsylvania.</w:t>
            </w:r>
          </w:p>
        </w:tc>
        <w:tc>
          <w:tcPr>
            <w:tcW w:w="2520" w:type="dxa"/>
          </w:tcPr>
          <w:p w14:paraId="790C98DE" w14:textId="7443E2B6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3908BB" w:rsidRPr="00E46279" w14:paraId="33EAB7F4" w14:textId="77777777" w:rsidTr="00405C4F">
        <w:trPr>
          <w:trHeight w:val="1386"/>
        </w:trPr>
        <w:tc>
          <w:tcPr>
            <w:tcW w:w="8010" w:type="dxa"/>
          </w:tcPr>
          <w:p w14:paraId="0CB82F10" w14:textId="2CC0B038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M. L.</w:t>
            </w:r>
            <w:r w:rsidR="00DB35A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Rolon,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</w:t>
            </w:r>
            <w:r w:rsidR="00DB35AC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K.E. </w:t>
            </w:r>
            <w:proofErr w:type="spell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Kaylegian</w:t>
            </w:r>
            <w:proofErr w:type="spell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R.F. Roberts, J. Kovac. Context Matters: Environmental Microbiota of Ice Cream Processing Facilities Affects the Inhibitory Performance of Two Lactic Acid Bacteria Against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Listeria monocytogenes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 2022 Allegheny branch of the American Society of Microbiology Annual Meeting. November 4-5, 2022, Morgantown, West Virginia.</w:t>
            </w:r>
          </w:p>
        </w:tc>
        <w:tc>
          <w:tcPr>
            <w:tcW w:w="2520" w:type="dxa"/>
          </w:tcPr>
          <w:p w14:paraId="10F2210D" w14:textId="5976CF7C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</w:p>
        </w:tc>
      </w:tr>
      <w:tr w:rsidR="003908BB" w:rsidRPr="00E46279" w14:paraId="4E3B878B" w14:textId="77777777" w:rsidTr="00405C4F">
        <w:trPr>
          <w:trHeight w:val="1422"/>
        </w:trPr>
        <w:tc>
          <w:tcPr>
            <w:tcW w:w="8010" w:type="dxa"/>
          </w:tcPr>
          <w:p w14:paraId="402E5B84" w14:textId="01837F8B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M. L.</w:t>
            </w:r>
            <w:r w:rsidR="00DB35A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Rolon,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</w:t>
            </w:r>
            <w:r w:rsidR="00DB35AC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K.E. </w:t>
            </w:r>
            <w:proofErr w:type="spell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Kaylegian</w:t>
            </w:r>
            <w:proofErr w:type="spell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R.F. Roberts, J. Kovac. Context Matters: Environmental Microbiota of Ice Cream Processing Facilities Affects the Inhibitory Performance of Two Lactic Acid Bacteria Against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Listeria monocytogenes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 2022 International Association for Food Protection Annual Meeting. July 31 – August 3, 2022, Pittsburgh, Pennsylvania.</w:t>
            </w:r>
          </w:p>
        </w:tc>
        <w:tc>
          <w:tcPr>
            <w:tcW w:w="2520" w:type="dxa"/>
          </w:tcPr>
          <w:p w14:paraId="4D79A1A8" w14:textId="79D0CA33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Conducted experiments and conducted data analysis</w:t>
            </w:r>
          </w:p>
        </w:tc>
      </w:tr>
      <w:tr w:rsidR="003908BB" w:rsidRPr="00E46279" w14:paraId="4560C277" w14:textId="77777777" w:rsidTr="00E83438">
        <w:tc>
          <w:tcPr>
            <w:tcW w:w="8010" w:type="dxa"/>
          </w:tcPr>
          <w:p w14:paraId="241E4FD4" w14:textId="06028718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M.</w:t>
            </w:r>
            <w:r w:rsidR="00DB35A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L. Rolon, J. Kovac. Isolation, Characterization, and Application of </w:t>
            </w:r>
            <w:proofErr w:type="spellStart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Antilisterial</w:t>
            </w:r>
            <w:proofErr w:type="spellEnd"/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Isolates in a Raw Milk Cheese Model to Inhibit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Listeria monocytogenes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 2022 Gamma Sigma Delta Symposium. March 31, 2022, University Park, Pennsylvania.</w:t>
            </w:r>
          </w:p>
        </w:tc>
        <w:tc>
          <w:tcPr>
            <w:tcW w:w="2520" w:type="dxa"/>
          </w:tcPr>
          <w:p w14:paraId="39E9474A" w14:textId="3444EF62" w:rsidR="003908BB" w:rsidRPr="00E46279" w:rsidRDefault="003908BB" w:rsidP="00E83438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Original ideas, 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3F388BF6" w14:textId="169CB1F3" w:rsidR="00195560" w:rsidRPr="00E46279" w:rsidRDefault="00195560" w:rsidP="00043DF7">
      <w:pP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</w:p>
    <w:tbl>
      <w:tblPr>
        <w:tblStyle w:val="TableGrid"/>
        <w:tblW w:w="10620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30"/>
        <w:gridCol w:w="2790"/>
      </w:tblGrid>
      <w:tr w:rsidR="003908BB" w:rsidRPr="00E46279" w14:paraId="1C87B1CC" w14:textId="77777777" w:rsidTr="00405C4F">
        <w:tc>
          <w:tcPr>
            <w:tcW w:w="10620" w:type="dxa"/>
            <w:gridSpan w:val="2"/>
            <w:tcBorders>
              <w:bottom w:val="single" w:sz="4" w:space="0" w:color="auto"/>
            </w:tcBorders>
          </w:tcPr>
          <w:p w14:paraId="740FC865" w14:textId="0A080CCE" w:rsidR="003908BB" w:rsidRPr="00E46279" w:rsidRDefault="003908BB" w:rsidP="00043DF7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Oral Presentations</w:t>
            </w:r>
          </w:p>
        </w:tc>
      </w:tr>
      <w:tr w:rsidR="003908BB" w:rsidRPr="00E46279" w14:paraId="21392626" w14:textId="77777777" w:rsidTr="00405C4F">
        <w:tc>
          <w:tcPr>
            <w:tcW w:w="7830" w:type="dxa"/>
            <w:tcBorders>
              <w:top w:val="single" w:sz="4" w:space="0" w:color="auto"/>
              <w:bottom w:val="single" w:sz="4" w:space="0" w:color="auto"/>
            </w:tcBorders>
          </w:tcPr>
          <w:p w14:paraId="1CBC9031" w14:textId="062A0E1D" w:rsidR="003908BB" w:rsidRPr="00E46279" w:rsidRDefault="003908BB" w:rsidP="003908B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 xml:space="preserve">Presentation </w:t>
            </w:r>
          </w:p>
        </w:tc>
        <w:tc>
          <w:tcPr>
            <w:tcW w:w="2790" w:type="dxa"/>
            <w:tcBorders>
              <w:top w:val="single" w:sz="4" w:space="0" w:color="auto"/>
              <w:bottom w:val="single" w:sz="4" w:space="0" w:color="auto"/>
            </w:tcBorders>
          </w:tcPr>
          <w:p w14:paraId="08F45A4E" w14:textId="166C2C21" w:rsidR="003908BB" w:rsidRPr="00E46279" w:rsidRDefault="003908BB" w:rsidP="003908BB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Contribution</w:t>
            </w:r>
          </w:p>
        </w:tc>
      </w:tr>
      <w:tr w:rsidR="003908BB" w:rsidRPr="00E46279" w14:paraId="1EC174DE" w14:textId="77777777" w:rsidTr="00405C4F">
        <w:tc>
          <w:tcPr>
            <w:tcW w:w="7830" w:type="dxa"/>
            <w:tcBorders>
              <w:top w:val="single" w:sz="4" w:space="0" w:color="auto"/>
            </w:tcBorders>
          </w:tcPr>
          <w:p w14:paraId="2879420B" w14:textId="3E3E9268" w:rsidR="003908BB" w:rsidRPr="00E46279" w:rsidRDefault="003908BB" w:rsidP="00740A2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T. Chandross-Cohen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, M. Yount, E. Readinger, C.</w:t>
            </w:r>
            <w:r w:rsidR="00DB35A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Prince, K. Kimble, B. Praul, C.</w:t>
            </w:r>
            <w:r w:rsidR="00DB35AC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Centeno, J. Kovac. Cytotoxicity, Transcription, and Stability of Virulence Factors Produced by Psychrotolerant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Bacillus cereus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Group Isolates. 2025 International Association for Food Protection Annual Meeting. July 28-30, 2025, Cleveland, Ohio.</w:t>
            </w: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4EE7695A" w14:textId="2FEAEB79" w:rsidR="003908BB" w:rsidRPr="00E46279" w:rsidRDefault="003908BB" w:rsidP="00043DF7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Development of methods, conducted experiments, conducted data analysis, and 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presented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4AAC9BF1" w14:textId="77777777" w:rsidR="00A47DED" w:rsidRPr="00E46279" w:rsidRDefault="00A47DED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5631" w:type="pct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66"/>
        <w:gridCol w:w="3375"/>
      </w:tblGrid>
      <w:tr w:rsidR="00A47DED" w:rsidRPr="00E46279" w14:paraId="6E20EC8E" w14:textId="77777777" w:rsidTr="00340E47">
        <w:trPr>
          <w:trHeight w:val="289"/>
        </w:trPr>
        <w:tc>
          <w:tcPr>
            <w:tcW w:w="5000" w:type="pct"/>
            <w:gridSpan w:val="2"/>
            <w:tcBorders>
              <w:bottom w:val="single" w:sz="4" w:space="0" w:color="auto"/>
            </w:tcBorders>
            <w:vAlign w:val="center"/>
          </w:tcPr>
          <w:p w14:paraId="34424A16" w14:textId="2D693EC4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Mentorship Experience</w:t>
            </w:r>
          </w:p>
        </w:tc>
      </w:tr>
      <w:tr w:rsidR="00A47DED" w:rsidRPr="00E46279" w14:paraId="580AD580" w14:textId="77777777" w:rsidTr="00340E47">
        <w:trPr>
          <w:trHeight w:val="289"/>
        </w:trPr>
        <w:tc>
          <w:tcPr>
            <w:tcW w:w="339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B00BD3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Student</w:t>
            </w:r>
          </w:p>
        </w:tc>
        <w:tc>
          <w:tcPr>
            <w:tcW w:w="1601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C260DD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Year</w:t>
            </w:r>
          </w:p>
        </w:tc>
      </w:tr>
      <w:tr w:rsidR="00A47DED" w:rsidRPr="00E46279" w14:paraId="362D7D21" w14:textId="77777777" w:rsidTr="00340E47">
        <w:trPr>
          <w:trHeight w:val="289"/>
        </w:trPr>
        <w:tc>
          <w:tcPr>
            <w:tcW w:w="3399" w:type="pct"/>
            <w:tcBorders>
              <w:top w:val="single" w:sz="4" w:space="0" w:color="auto"/>
            </w:tcBorders>
            <w:vAlign w:val="center"/>
          </w:tcPr>
          <w:p w14:paraId="32AD79D3" w14:textId="14636DE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Lydia Weidner </w:t>
            </w:r>
            <w:r w:rsidR="0050604A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  <w:tc>
          <w:tcPr>
            <w:tcW w:w="1601" w:type="pct"/>
            <w:tcBorders>
              <w:top w:val="single" w:sz="4" w:space="0" w:color="auto"/>
            </w:tcBorders>
            <w:vAlign w:val="center"/>
          </w:tcPr>
          <w:p w14:paraId="442763D3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Nov 2024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Current</w:t>
            </w:r>
          </w:p>
        </w:tc>
      </w:tr>
      <w:tr w:rsidR="00A47DED" w:rsidRPr="00E46279" w14:paraId="0945DDF8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0A262EE9" w14:textId="69AC3276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Kailee </w:t>
            </w:r>
            <w:proofErr w:type="spellStart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Shotto</w:t>
            </w:r>
            <w:proofErr w:type="spellEnd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="0050604A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  <w:tc>
          <w:tcPr>
            <w:tcW w:w="1601" w:type="pct"/>
            <w:vAlign w:val="center"/>
          </w:tcPr>
          <w:p w14:paraId="75E264E7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May 2024</w:t>
            </w:r>
          </w:p>
        </w:tc>
      </w:tr>
      <w:tr w:rsidR="00A47DED" w:rsidRPr="00E46279" w14:paraId="360FE7AA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586123B9" w14:textId="45C67873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Elizabeth Henry</w:t>
            </w:r>
            <w:r w:rsidR="0050604A"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r w:rsidR="0050604A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  <w:tc>
          <w:tcPr>
            <w:tcW w:w="1601" w:type="pct"/>
            <w:vAlign w:val="center"/>
          </w:tcPr>
          <w:p w14:paraId="21A445A1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Jan 2024</w:t>
            </w:r>
          </w:p>
        </w:tc>
      </w:tr>
      <w:tr w:rsidR="00A47DED" w:rsidRPr="00E46279" w14:paraId="11ADF3BA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1B3724C0" w14:textId="659DAF23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Erin Readinger </w:t>
            </w:r>
            <w:r w:rsidR="0050604A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  <w:tc>
          <w:tcPr>
            <w:tcW w:w="1601" w:type="pct"/>
            <w:vAlign w:val="center"/>
          </w:tcPr>
          <w:p w14:paraId="2D8991DF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Jan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May 2024</w:t>
            </w:r>
          </w:p>
        </w:tc>
      </w:tr>
      <w:tr w:rsidR="00A47DED" w:rsidRPr="00E46279" w14:paraId="74A719ED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596BE6A2" w14:textId="0E18B9D4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Mackenna Yount </w:t>
            </w:r>
            <w:r w:rsidR="0050604A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  <w:tc>
          <w:tcPr>
            <w:tcW w:w="1601" w:type="pct"/>
            <w:vAlign w:val="center"/>
          </w:tcPr>
          <w:p w14:paraId="1B7BBA4F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– May 2024</w:t>
            </w:r>
          </w:p>
        </w:tc>
      </w:tr>
      <w:tr w:rsidR="00A47DED" w:rsidRPr="00E46279" w14:paraId="1D998A66" w14:textId="77777777" w:rsidTr="00340E47">
        <w:trPr>
          <w:trHeight w:val="289"/>
        </w:trPr>
        <w:tc>
          <w:tcPr>
            <w:tcW w:w="3399" w:type="pct"/>
            <w:vAlign w:val="center"/>
          </w:tcPr>
          <w:p w14:paraId="499A7FE6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Express Mentorship Group at Rutgers Preparatory School</w:t>
            </w:r>
          </w:p>
        </w:tc>
        <w:tc>
          <w:tcPr>
            <w:tcW w:w="1601" w:type="pct"/>
            <w:vAlign w:val="center"/>
          </w:tcPr>
          <w:p w14:paraId="47297C7C" w14:textId="77777777" w:rsidR="00A47DED" w:rsidRPr="00E46279" w:rsidRDefault="00A47DED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Aug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2021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– Current</w:t>
            </w:r>
          </w:p>
        </w:tc>
      </w:tr>
      <w:tr w:rsidR="00A47DED" w:rsidRPr="00E46279" w14:paraId="69FBD401" w14:textId="77777777" w:rsidTr="0050604A">
        <w:trPr>
          <w:trHeight w:val="522"/>
        </w:trPr>
        <w:tc>
          <w:tcPr>
            <w:tcW w:w="3399" w:type="pct"/>
            <w:vAlign w:val="center"/>
          </w:tcPr>
          <w:p w14:paraId="265F2D5E" w14:textId="77777777" w:rsidR="00A47DED" w:rsidRPr="00E46279" w:rsidRDefault="00A47DED" w:rsidP="001D2F30">
            <w:pPr>
              <w:ind w:right="-72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*Undergraduate Student at Penn State </w:t>
            </w:r>
          </w:p>
        </w:tc>
        <w:tc>
          <w:tcPr>
            <w:tcW w:w="1601" w:type="pct"/>
            <w:vAlign w:val="center"/>
          </w:tcPr>
          <w:p w14:paraId="2C5C3F79" w14:textId="77777777" w:rsidR="00A47DED" w:rsidRPr="00E46279" w:rsidRDefault="00A47DED" w:rsidP="001D2F30">
            <w:pPr>
              <w:ind w:right="-72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</w:p>
        </w:tc>
      </w:tr>
    </w:tbl>
    <w:p w14:paraId="7408CD11" w14:textId="77777777" w:rsidR="00A47DED" w:rsidRPr="00E46279" w:rsidRDefault="00A47DED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10530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00"/>
        <w:gridCol w:w="3330"/>
      </w:tblGrid>
      <w:tr w:rsidR="00DB39D3" w:rsidRPr="00E46279" w14:paraId="0854AAE3" w14:textId="77777777" w:rsidTr="00340E47">
        <w:trPr>
          <w:trHeight w:val="20"/>
        </w:trPr>
        <w:tc>
          <w:tcPr>
            <w:tcW w:w="10530" w:type="dxa"/>
            <w:gridSpan w:val="2"/>
            <w:tcBorders>
              <w:bottom w:val="single" w:sz="4" w:space="0" w:color="auto"/>
            </w:tcBorders>
          </w:tcPr>
          <w:p w14:paraId="7E0E5EB8" w14:textId="0B75C931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noProof/>
                <w:color w:val="000000" w:themeColor="text1"/>
                <w:sz w:val="30"/>
                <w:szCs w:val="30"/>
              </w:rPr>
              <w:t>Leadership Experience</w:t>
            </w:r>
          </w:p>
        </w:tc>
      </w:tr>
      <w:tr w:rsidR="00DB39D3" w:rsidRPr="00E46279" w14:paraId="668A21AB" w14:textId="77777777" w:rsidTr="00340E47">
        <w:trPr>
          <w:trHeight w:val="20"/>
        </w:trPr>
        <w:tc>
          <w:tcPr>
            <w:tcW w:w="7200" w:type="dxa"/>
            <w:tcBorders>
              <w:top w:val="single" w:sz="4" w:space="0" w:color="auto"/>
              <w:bottom w:val="single" w:sz="4" w:space="0" w:color="auto"/>
            </w:tcBorders>
          </w:tcPr>
          <w:p w14:paraId="790DB93C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Role</w:t>
            </w:r>
          </w:p>
        </w:tc>
        <w:tc>
          <w:tcPr>
            <w:tcW w:w="3330" w:type="dxa"/>
            <w:tcBorders>
              <w:top w:val="single" w:sz="4" w:space="0" w:color="auto"/>
              <w:bottom w:val="single" w:sz="4" w:space="0" w:color="auto"/>
            </w:tcBorders>
          </w:tcPr>
          <w:p w14:paraId="1E881B40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Date</w:t>
            </w:r>
          </w:p>
        </w:tc>
      </w:tr>
      <w:tr w:rsidR="00DB39D3" w:rsidRPr="00E46279" w14:paraId="04E041BB" w14:textId="77777777" w:rsidTr="00340E47">
        <w:trPr>
          <w:trHeight w:val="20"/>
        </w:trPr>
        <w:tc>
          <w:tcPr>
            <w:tcW w:w="7200" w:type="dxa"/>
            <w:tcBorders>
              <w:top w:val="single" w:sz="4" w:space="0" w:color="auto"/>
            </w:tcBorders>
          </w:tcPr>
          <w:p w14:paraId="5C3A7888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President of the Penn State Chapter of Phi Tau Sigma</w:t>
            </w:r>
          </w:p>
        </w:tc>
        <w:tc>
          <w:tcPr>
            <w:tcW w:w="3330" w:type="dxa"/>
            <w:tcBorders>
              <w:top w:val="single" w:sz="4" w:space="0" w:color="auto"/>
            </w:tcBorders>
          </w:tcPr>
          <w:p w14:paraId="4A2EEA53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Apr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Current</w:t>
            </w:r>
          </w:p>
        </w:tc>
      </w:tr>
      <w:tr w:rsidR="00DB39D3" w:rsidRPr="00E46279" w14:paraId="70703BC8" w14:textId="77777777" w:rsidTr="00340E47">
        <w:trPr>
          <w:trHeight w:val="20"/>
        </w:trPr>
        <w:tc>
          <w:tcPr>
            <w:tcW w:w="7200" w:type="dxa"/>
          </w:tcPr>
          <w:p w14:paraId="2A4652AA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Kovac Lab Safety Coordinator</w:t>
            </w:r>
          </w:p>
        </w:tc>
        <w:tc>
          <w:tcPr>
            <w:tcW w:w="3330" w:type="dxa"/>
          </w:tcPr>
          <w:p w14:paraId="66DE1248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Jan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Current</w:t>
            </w:r>
          </w:p>
        </w:tc>
      </w:tr>
      <w:tr w:rsidR="00DB39D3" w:rsidRPr="00E46279" w14:paraId="6853FEE3" w14:textId="77777777" w:rsidTr="00340E47">
        <w:trPr>
          <w:trHeight w:val="20"/>
        </w:trPr>
        <w:tc>
          <w:tcPr>
            <w:tcW w:w="7200" w:type="dxa"/>
          </w:tcPr>
          <w:p w14:paraId="1CB24984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Treasurer of the IAFP Student Professional Development Group</w:t>
            </w:r>
          </w:p>
        </w:tc>
        <w:tc>
          <w:tcPr>
            <w:tcW w:w="3330" w:type="dxa"/>
          </w:tcPr>
          <w:p w14:paraId="7EBB08F8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May 2023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July 2025</w:t>
            </w:r>
          </w:p>
        </w:tc>
      </w:tr>
      <w:tr w:rsidR="00DB39D3" w:rsidRPr="00E46279" w14:paraId="5C8BD291" w14:textId="77777777" w:rsidTr="00340E47">
        <w:trPr>
          <w:trHeight w:val="20"/>
        </w:trPr>
        <w:tc>
          <w:tcPr>
            <w:tcW w:w="7200" w:type="dxa"/>
          </w:tcPr>
          <w:p w14:paraId="796640C6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Treasurer of the Penn State Chapter of Phi Tau Sigma</w:t>
            </w:r>
          </w:p>
        </w:tc>
        <w:tc>
          <w:tcPr>
            <w:tcW w:w="3330" w:type="dxa"/>
          </w:tcPr>
          <w:p w14:paraId="62CFE4DD" w14:textId="77777777" w:rsidR="00DB39D3" w:rsidRPr="00E46279" w:rsidRDefault="00DB39D3" w:rsidP="001D2F30">
            <w:pPr>
              <w:ind w:right="-72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May 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 xml:space="preserve">Apr 2023 </w:t>
            </w:r>
          </w:p>
        </w:tc>
      </w:tr>
    </w:tbl>
    <w:p w14:paraId="10431873" w14:textId="77777777" w:rsidR="00DB39D3" w:rsidRPr="00E46279" w:rsidRDefault="00DB39D3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W w:w="10454" w:type="dxa"/>
        <w:jc w:val="center"/>
        <w:tblLook w:val="04A0" w:firstRow="1" w:lastRow="0" w:firstColumn="1" w:lastColumn="0" w:noHBand="0" w:noVBand="1"/>
      </w:tblPr>
      <w:tblGrid>
        <w:gridCol w:w="8478"/>
        <w:gridCol w:w="892"/>
        <w:gridCol w:w="1084"/>
      </w:tblGrid>
      <w:tr w:rsidR="0089603F" w:rsidRPr="00E46279" w14:paraId="0379D6ED" w14:textId="77777777" w:rsidTr="00347757">
        <w:trPr>
          <w:trHeight w:val="288"/>
          <w:jc w:val="center"/>
        </w:trPr>
        <w:tc>
          <w:tcPr>
            <w:tcW w:w="10454" w:type="dxa"/>
            <w:gridSpan w:val="3"/>
            <w:tcBorders>
              <w:bottom w:val="single" w:sz="4" w:space="0" w:color="auto"/>
            </w:tcBorders>
            <w:noWrap/>
            <w:vAlign w:val="center"/>
          </w:tcPr>
          <w:p w14:paraId="4F18BF90" w14:textId="3FFB9B81" w:rsidR="0089603F" w:rsidRPr="00E46279" w:rsidRDefault="0089603F" w:rsidP="00740A29">
            <w:pPr>
              <w:spacing w:after="0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Awards and Honors</w:t>
            </w:r>
          </w:p>
        </w:tc>
      </w:tr>
      <w:tr w:rsidR="00740A29" w:rsidRPr="00E46279" w14:paraId="163F5581" w14:textId="77777777" w:rsidTr="00347757">
        <w:trPr>
          <w:trHeight w:val="288"/>
          <w:jc w:val="center"/>
        </w:trPr>
        <w:tc>
          <w:tcPr>
            <w:tcW w:w="8478" w:type="dxa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</w:tcPr>
          <w:p w14:paraId="40E4D65F" w14:textId="77777777" w:rsidR="00740A29" w:rsidRPr="00E46279" w:rsidRDefault="00740A29" w:rsidP="008960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Award/Honor</w:t>
            </w:r>
          </w:p>
        </w:tc>
        <w:tc>
          <w:tcPr>
            <w:tcW w:w="892" w:type="dxa"/>
            <w:tcBorders>
              <w:top w:val="single" w:sz="4" w:space="0" w:color="auto"/>
              <w:bottom w:val="single" w:sz="4" w:space="0" w:color="auto"/>
            </w:tcBorders>
            <w:noWrap/>
            <w:vAlign w:val="center"/>
          </w:tcPr>
          <w:p w14:paraId="2600C96A" w14:textId="77777777" w:rsidR="00740A29" w:rsidRPr="00E46279" w:rsidRDefault="00740A29" w:rsidP="008960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Year</w:t>
            </w:r>
          </w:p>
        </w:tc>
        <w:tc>
          <w:tcPr>
            <w:tcW w:w="108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3BA541" w14:textId="77777777" w:rsidR="00740A29" w:rsidRPr="00E46279" w:rsidRDefault="00740A29" w:rsidP="0089603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</w:rPr>
              <w:t>Funding Source</w:t>
            </w:r>
          </w:p>
        </w:tc>
      </w:tr>
      <w:tr w:rsidR="00740A29" w:rsidRPr="00E46279" w14:paraId="675D4E7B" w14:textId="77777777" w:rsidTr="00347757">
        <w:trPr>
          <w:trHeight w:val="288"/>
          <w:jc w:val="center"/>
        </w:trPr>
        <w:tc>
          <w:tcPr>
            <w:tcW w:w="8478" w:type="dxa"/>
            <w:tcBorders>
              <w:top w:val="single" w:sz="4" w:space="0" w:color="auto"/>
            </w:tcBorders>
            <w:noWrap/>
          </w:tcPr>
          <w:p w14:paraId="16BFF3C2" w14:textId="77777777" w:rsidR="00740A29" w:rsidRPr="00E46279" w:rsidRDefault="00740A29" w:rsidP="00740A29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Gamma Sigma Delta Symposium First Place Winner Graduate Division</w:t>
            </w:r>
          </w:p>
        </w:tc>
        <w:tc>
          <w:tcPr>
            <w:tcW w:w="892" w:type="dxa"/>
            <w:tcBorders>
              <w:top w:val="single" w:sz="4" w:space="0" w:color="auto"/>
            </w:tcBorders>
            <w:noWrap/>
          </w:tcPr>
          <w:p w14:paraId="5CF70E4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2025</w:t>
            </w:r>
          </w:p>
        </w:tc>
        <w:tc>
          <w:tcPr>
            <w:tcW w:w="1084" w:type="dxa"/>
            <w:tcBorders>
              <w:top w:val="single" w:sz="4" w:space="0" w:color="auto"/>
            </w:tcBorders>
          </w:tcPr>
          <w:p w14:paraId="0CEC7BF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4CB31A51" w14:textId="77777777" w:rsidTr="00347757">
        <w:trPr>
          <w:trHeight w:val="288"/>
          <w:jc w:val="center"/>
        </w:trPr>
        <w:tc>
          <w:tcPr>
            <w:tcW w:w="8478" w:type="dxa"/>
            <w:noWrap/>
          </w:tcPr>
          <w:p w14:paraId="0198C005" w14:textId="77777777" w:rsidR="00740A29" w:rsidRPr="00E46279" w:rsidRDefault="00740A29" w:rsidP="00740A29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Dr. Daryl B. &amp; Mrs. Dawn L. Lund Student International Travel Scholarship of Phi Tau Sigma</w:t>
            </w:r>
          </w:p>
        </w:tc>
        <w:tc>
          <w:tcPr>
            <w:tcW w:w="892" w:type="dxa"/>
            <w:noWrap/>
          </w:tcPr>
          <w:p w14:paraId="5C0B328B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2025</w:t>
            </w:r>
          </w:p>
        </w:tc>
        <w:tc>
          <w:tcPr>
            <w:tcW w:w="1084" w:type="dxa"/>
          </w:tcPr>
          <w:p w14:paraId="349ED73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53E0307B" w14:textId="77777777" w:rsidTr="00347757">
        <w:trPr>
          <w:trHeight w:val="288"/>
          <w:jc w:val="center"/>
        </w:trPr>
        <w:tc>
          <w:tcPr>
            <w:tcW w:w="8478" w:type="dxa"/>
            <w:noWrap/>
          </w:tcPr>
          <w:p w14:paraId="0E057E41" w14:textId="77777777" w:rsidR="00740A29" w:rsidRPr="00E46279" w:rsidRDefault="00740A29" w:rsidP="00740A29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  <w:t>Recipient of the WH Pierce Prize for Global Impact in Microbiology, One Health Microbiome Center, Presented by Applied Microbiology International.</w:t>
            </w:r>
          </w:p>
        </w:tc>
        <w:tc>
          <w:tcPr>
            <w:tcW w:w="892" w:type="dxa"/>
            <w:noWrap/>
          </w:tcPr>
          <w:p w14:paraId="03C93B84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2024</w:t>
            </w:r>
          </w:p>
        </w:tc>
        <w:tc>
          <w:tcPr>
            <w:tcW w:w="1084" w:type="dxa"/>
          </w:tcPr>
          <w:p w14:paraId="59FCD76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57F7629A" w14:textId="77777777" w:rsidTr="00347757">
        <w:trPr>
          <w:trHeight w:val="288"/>
          <w:jc w:val="center"/>
        </w:trPr>
        <w:tc>
          <w:tcPr>
            <w:tcW w:w="8478" w:type="dxa"/>
            <w:noWrap/>
          </w:tcPr>
          <w:p w14:paraId="5AB0C30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  <w:t>John H Hetrick Food Science Scholarship</w:t>
            </w:r>
          </w:p>
        </w:tc>
        <w:tc>
          <w:tcPr>
            <w:tcW w:w="892" w:type="dxa"/>
            <w:noWrap/>
          </w:tcPr>
          <w:p w14:paraId="4A362C3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2024</w:t>
            </w:r>
          </w:p>
        </w:tc>
        <w:tc>
          <w:tcPr>
            <w:tcW w:w="1084" w:type="dxa"/>
          </w:tcPr>
          <w:p w14:paraId="1B4C44C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18F33BA3" w14:textId="77777777" w:rsidTr="00347757">
        <w:trPr>
          <w:trHeight w:val="288"/>
          <w:jc w:val="center"/>
        </w:trPr>
        <w:tc>
          <w:tcPr>
            <w:tcW w:w="8478" w:type="dxa"/>
            <w:noWrap/>
          </w:tcPr>
          <w:p w14:paraId="488EA5C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International Association for Food Protection Student Travel Award</w:t>
            </w:r>
          </w:p>
        </w:tc>
        <w:tc>
          <w:tcPr>
            <w:tcW w:w="892" w:type="dxa"/>
            <w:noWrap/>
          </w:tcPr>
          <w:p w14:paraId="2379C7F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2024</w:t>
            </w:r>
          </w:p>
        </w:tc>
        <w:tc>
          <w:tcPr>
            <w:tcW w:w="1084" w:type="dxa"/>
          </w:tcPr>
          <w:p w14:paraId="11F902F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27868923" w14:textId="77777777" w:rsidTr="00347757">
        <w:trPr>
          <w:trHeight w:val="288"/>
          <w:jc w:val="center"/>
        </w:trPr>
        <w:tc>
          <w:tcPr>
            <w:tcW w:w="8478" w:type="dxa"/>
            <w:noWrap/>
            <w:hideMark/>
          </w:tcPr>
          <w:p w14:paraId="46438C6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bookmarkStart w:id="1" w:name="Honors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Allegheny Branch, American Society of Microbiology Meeting Second Place Winner Graduate Division Poster presentation</w:t>
            </w:r>
          </w:p>
        </w:tc>
        <w:tc>
          <w:tcPr>
            <w:tcW w:w="892" w:type="dxa"/>
            <w:noWrap/>
            <w:hideMark/>
          </w:tcPr>
          <w:p w14:paraId="286DD0A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17EAD8A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41A0DD4F" w14:textId="77777777" w:rsidTr="00347757">
        <w:trPr>
          <w:trHeight w:val="288"/>
          <w:jc w:val="center"/>
        </w:trPr>
        <w:tc>
          <w:tcPr>
            <w:tcW w:w="8478" w:type="dxa"/>
            <w:noWrap/>
            <w:hideMark/>
          </w:tcPr>
          <w:p w14:paraId="6F47D0F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Dudek Graduate Scholarship in Food Science</w:t>
            </w:r>
          </w:p>
        </w:tc>
        <w:tc>
          <w:tcPr>
            <w:tcW w:w="892" w:type="dxa"/>
            <w:noWrap/>
            <w:hideMark/>
          </w:tcPr>
          <w:p w14:paraId="312877FC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788FD9BB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6AEAB0F8" w14:textId="77777777" w:rsidTr="00347757">
        <w:trPr>
          <w:trHeight w:val="288"/>
          <w:jc w:val="center"/>
        </w:trPr>
        <w:tc>
          <w:tcPr>
            <w:tcW w:w="8478" w:type="dxa"/>
            <w:noWrap/>
            <w:hideMark/>
          </w:tcPr>
          <w:p w14:paraId="5356FBA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Internal Agricultural Sciences Scholarship</w:t>
            </w:r>
          </w:p>
        </w:tc>
        <w:tc>
          <w:tcPr>
            <w:tcW w:w="892" w:type="dxa"/>
            <w:noWrap/>
            <w:hideMark/>
          </w:tcPr>
          <w:p w14:paraId="4B00712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6B02F12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0A118F78" w14:textId="77777777" w:rsidTr="00347757">
        <w:trPr>
          <w:trHeight w:val="288"/>
          <w:jc w:val="center"/>
        </w:trPr>
        <w:tc>
          <w:tcPr>
            <w:tcW w:w="8478" w:type="dxa"/>
            <w:noWrap/>
            <w:hideMark/>
          </w:tcPr>
          <w:p w14:paraId="48941CB2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Food Industry Group Graduate Student Leadership Award</w:t>
            </w:r>
          </w:p>
        </w:tc>
        <w:tc>
          <w:tcPr>
            <w:tcW w:w="892" w:type="dxa"/>
            <w:noWrap/>
            <w:hideMark/>
          </w:tcPr>
          <w:p w14:paraId="751DA33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0D0B6AEC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313E2756" w14:textId="77777777" w:rsidTr="00347757">
        <w:trPr>
          <w:trHeight w:val="288"/>
          <w:jc w:val="center"/>
        </w:trPr>
        <w:tc>
          <w:tcPr>
            <w:tcW w:w="8478" w:type="dxa"/>
            <w:noWrap/>
            <w:hideMark/>
          </w:tcPr>
          <w:p w14:paraId="5EB996C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Gamma Sigma Delta Symposium First Place Winner Graduate Division</w:t>
            </w:r>
          </w:p>
        </w:tc>
        <w:tc>
          <w:tcPr>
            <w:tcW w:w="892" w:type="dxa"/>
            <w:noWrap/>
            <w:hideMark/>
          </w:tcPr>
          <w:p w14:paraId="10D951B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7C21A18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103B57B3" w14:textId="77777777" w:rsidTr="00347757">
        <w:trPr>
          <w:trHeight w:val="288"/>
          <w:jc w:val="center"/>
        </w:trPr>
        <w:tc>
          <w:tcPr>
            <w:tcW w:w="8478" w:type="dxa"/>
            <w:noWrap/>
            <w:hideMark/>
          </w:tcPr>
          <w:p w14:paraId="3877D4C0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Internal Agricultural Sciences Scholarship</w:t>
            </w:r>
          </w:p>
        </w:tc>
        <w:tc>
          <w:tcPr>
            <w:tcW w:w="892" w:type="dxa"/>
            <w:noWrap/>
            <w:hideMark/>
          </w:tcPr>
          <w:p w14:paraId="6829A0A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20058E9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3E186BF8" w14:textId="77777777" w:rsidTr="00347757">
        <w:trPr>
          <w:trHeight w:val="288"/>
          <w:jc w:val="center"/>
        </w:trPr>
        <w:tc>
          <w:tcPr>
            <w:tcW w:w="8478" w:type="dxa"/>
            <w:noWrap/>
            <w:hideMark/>
          </w:tcPr>
          <w:p w14:paraId="4FA02DA4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PNC Financial Corporation Graduate Fellowship</w:t>
            </w:r>
          </w:p>
        </w:tc>
        <w:tc>
          <w:tcPr>
            <w:tcW w:w="892" w:type="dxa"/>
            <w:noWrap/>
            <w:hideMark/>
          </w:tcPr>
          <w:p w14:paraId="4F03CE9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  <w:tc>
          <w:tcPr>
            <w:tcW w:w="1084" w:type="dxa"/>
          </w:tcPr>
          <w:p w14:paraId="60191A72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35D52988" w14:textId="77777777" w:rsidTr="00347757">
        <w:trPr>
          <w:trHeight w:val="288"/>
          <w:jc w:val="center"/>
        </w:trPr>
        <w:tc>
          <w:tcPr>
            <w:tcW w:w="8478" w:type="dxa"/>
            <w:noWrap/>
            <w:hideMark/>
          </w:tcPr>
          <w:p w14:paraId="49F2D9CB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Robert Graham Endowment Graduate Fellowship</w:t>
            </w:r>
          </w:p>
        </w:tc>
        <w:tc>
          <w:tcPr>
            <w:tcW w:w="892" w:type="dxa"/>
            <w:noWrap/>
            <w:hideMark/>
          </w:tcPr>
          <w:p w14:paraId="049A0C4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24D5B6D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57EC2364" w14:textId="77777777" w:rsidTr="00347757">
        <w:trPr>
          <w:trHeight w:val="288"/>
          <w:jc w:val="center"/>
        </w:trPr>
        <w:tc>
          <w:tcPr>
            <w:tcW w:w="8478" w:type="dxa"/>
            <w:noWrap/>
            <w:hideMark/>
          </w:tcPr>
          <w:p w14:paraId="4DA719C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Keeney Food Science Department Head Fund</w:t>
            </w:r>
          </w:p>
        </w:tc>
        <w:tc>
          <w:tcPr>
            <w:tcW w:w="892" w:type="dxa"/>
            <w:noWrap/>
            <w:hideMark/>
          </w:tcPr>
          <w:p w14:paraId="1E95ADA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6F34CEB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4AD52C30" w14:textId="77777777" w:rsidTr="00347757">
        <w:trPr>
          <w:trHeight w:val="288"/>
          <w:jc w:val="center"/>
        </w:trPr>
        <w:tc>
          <w:tcPr>
            <w:tcW w:w="8478" w:type="dxa"/>
            <w:noWrap/>
            <w:hideMark/>
          </w:tcPr>
          <w:p w14:paraId="1916A16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University Graduate Fellowship</w:t>
            </w:r>
          </w:p>
        </w:tc>
        <w:tc>
          <w:tcPr>
            <w:tcW w:w="892" w:type="dxa"/>
            <w:noWrap/>
            <w:hideMark/>
          </w:tcPr>
          <w:p w14:paraId="143A996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271AD11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0162682D" w14:textId="77777777" w:rsidTr="00347757">
        <w:trPr>
          <w:trHeight w:val="288"/>
          <w:jc w:val="center"/>
        </w:trPr>
        <w:tc>
          <w:tcPr>
            <w:tcW w:w="8478" w:type="dxa"/>
            <w:noWrap/>
            <w:hideMark/>
          </w:tcPr>
          <w:p w14:paraId="6F0D016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E&amp;W </w:t>
            </w:r>
            <w:proofErr w:type="spellStart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Rosskam</w:t>
            </w:r>
            <w:proofErr w:type="spellEnd"/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 xml:space="preserve"> Scholarship in Food Science</w:t>
            </w:r>
          </w:p>
        </w:tc>
        <w:tc>
          <w:tcPr>
            <w:tcW w:w="892" w:type="dxa"/>
            <w:noWrap/>
            <w:hideMark/>
          </w:tcPr>
          <w:p w14:paraId="60FCCA8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5CF36B26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20B1CB72" w14:textId="77777777" w:rsidTr="00347757">
        <w:trPr>
          <w:trHeight w:val="288"/>
          <w:jc w:val="center"/>
        </w:trPr>
        <w:tc>
          <w:tcPr>
            <w:tcW w:w="8478" w:type="dxa"/>
            <w:noWrap/>
            <w:hideMark/>
          </w:tcPr>
          <w:p w14:paraId="374331E2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Henry Pierce in Ag Science Scholarship</w:t>
            </w:r>
          </w:p>
        </w:tc>
        <w:tc>
          <w:tcPr>
            <w:tcW w:w="892" w:type="dxa"/>
            <w:noWrap/>
            <w:hideMark/>
          </w:tcPr>
          <w:p w14:paraId="27DD730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7592ED9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09B8BBC2" w14:textId="77777777" w:rsidTr="00347757">
        <w:trPr>
          <w:trHeight w:val="288"/>
          <w:jc w:val="center"/>
        </w:trPr>
        <w:tc>
          <w:tcPr>
            <w:tcW w:w="8478" w:type="dxa"/>
            <w:noWrap/>
            <w:hideMark/>
          </w:tcPr>
          <w:p w14:paraId="5FD6853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Gamma Sigma Delta Symposium First Place Winner Undergraduate Division</w:t>
            </w:r>
          </w:p>
        </w:tc>
        <w:tc>
          <w:tcPr>
            <w:tcW w:w="892" w:type="dxa"/>
            <w:noWrap/>
            <w:hideMark/>
          </w:tcPr>
          <w:p w14:paraId="43C08C2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  <w:tc>
          <w:tcPr>
            <w:tcW w:w="1084" w:type="dxa"/>
          </w:tcPr>
          <w:p w14:paraId="4CCDAED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52445DE0" w14:textId="77777777" w:rsidTr="00347757">
        <w:trPr>
          <w:trHeight w:val="288"/>
          <w:jc w:val="center"/>
        </w:trPr>
        <w:tc>
          <w:tcPr>
            <w:tcW w:w="8478" w:type="dxa"/>
            <w:noWrap/>
            <w:hideMark/>
          </w:tcPr>
          <w:p w14:paraId="0F07B28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Virginia Dare Award</w:t>
            </w:r>
          </w:p>
        </w:tc>
        <w:tc>
          <w:tcPr>
            <w:tcW w:w="892" w:type="dxa"/>
            <w:noWrap/>
            <w:hideMark/>
          </w:tcPr>
          <w:p w14:paraId="3559CA74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1084" w:type="dxa"/>
          </w:tcPr>
          <w:p w14:paraId="50B887F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2273B3E2" w14:textId="77777777" w:rsidTr="00347757">
        <w:trPr>
          <w:trHeight w:val="288"/>
          <w:jc w:val="center"/>
        </w:trPr>
        <w:tc>
          <w:tcPr>
            <w:tcW w:w="8478" w:type="dxa"/>
            <w:noWrap/>
            <w:hideMark/>
          </w:tcPr>
          <w:p w14:paraId="23D24A1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Zepp Family Food Safety Endowment</w:t>
            </w:r>
          </w:p>
        </w:tc>
        <w:tc>
          <w:tcPr>
            <w:tcW w:w="892" w:type="dxa"/>
            <w:noWrap/>
            <w:hideMark/>
          </w:tcPr>
          <w:p w14:paraId="55714DE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1084" w:type="dxa"/>
          </w:tcPr>
          <w:p w14:paraId="76C5EF2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30ACAC8A" w14:textId="77777777" w:rsidTr="00347757">
        <w:trPr>
          <w:trHeight w:val="288"/>
          <w:jc w:val="center"/>
        </w:trPr>
        <w:tc>
          <w:tcPr>
            <w:tcW w:w="8478" w:type="dxa"/>
            <w:noWrap/>
            <w:hideMark/>
          </w:tcPr>
          <w:p w14:paraId="4BC8B85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Henry Pierce in Ag Science Scholarship</w:t>
            </w:r>
          </w:p>
        </w:tc>
        <w:tc>
          <w:tcPr>
            <w:tcW w:w="892" w:type="dxa"/>
            <w:noWrap/>
            <w:hideMark/>
          </w:tcPr>
          <w:p w14:paraId="6E55009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1084" w:type="dxa"/>
          </w:tcPr>
          <w:p w14:paraId="4E04FEB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4F147C42" w14:textId="77777777" w:rsidTr="00347757">
        <w:trPr>
          <w:trHeight w:val="288"/>
          <w:jc w:val="center"/>
        </w:trPr>
        <w:tc>
          <w:tcPr>
            <w:tcW w:w="8478" w:type="dxa"/>
            <w:noWrap/>
            <w:hideMark/>
          </w:tcPr>
          <w:p w14:paraId="6B63FFD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American Society for Enology and Viticulture National Scholarship</w:t>
            </w:r>
          </w:p>
        </w:tc>
        <w:tc>
          <w:tcPr>
            <w:tcW w:w="892" w:type="dxa"/>
            <w:noWrap/>
            <w:hideMark/>
          </w:tcPr>
          <w:p w14:paraId="765B203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1084" w:type="dxa"/>
          </w:tcPr>
          <w:p w14:paraId="20F0C078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12874B57" w14:textId="77777777" w:rsidTr="00347757">
        <w:trPr>
          <w:trHeight w:val="288"/>
          <w:jc w:val="center"/>
        </w:trPr>
        <w:tc>
          <w:tcPr>
            <w:tcW w:w="8478" w:type="dxa"/>
            <w:noWrap/>
          </w:tcPr>
          <w:p w14:paraId="5FEFC07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t xml:space="preserve">Featured Author in Penn Statements Volume 39, Spring 2020 Edition </w:t>
            </w:r>
          </w:p>
        </w:tc>
        <w:tc>
          <w:tcPr>
            <w:tcW w:w="892" w:type="dxa"/>
            <w:noWrap/>
          </w:tcPr>
          <w:p w14:paraId="0BB6D8C4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00A69AA5" w14:textId="77777777" w:rsidR="00740A29" w:rsidRPr="00E46279" w:rsidRDefault="00740A29" w:rsidP="00740A29">
            <w:pPr>
              <w:spacing w:after="0"/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11F2D972" w14:textId="77777777" w:rsidTr="00347757">
        <w:trPr>
          <w:trHeight w:val="288"/>
          <w:jc w:val="center"/>
        </w:trPr>
        <w:tc>
          <w:tcPr>
            <w:tcW w:w="8478" w:type="dxa"/>
            <w:noWrap/>
            <w:hideMark/>
          </w:tcPr>
          <w:p w14:paraId="6B62003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Zepp Family Food Safety Endowment</w:t>
            </w:r>
          </w:p>
        </w:tc>
        <w:tc>
          <w:tcPr>
            <w:tcW w:w="892" w:type="dxa"/>
            <w:noWrap/>
            <w:hideMark/>
          </w:tcPr>
          <w:p w14:paraId="29AEA7B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2C63F676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16609328" w14:textId="77777777" w:rsidTr="00347757">
        <w:trPr>
          <w:trHeight w:val="288"/>
          <w:jc w:val="center"/>
        </w:trPr>
        <w:tc>
          <w:tcPr>
            <w:tcW w:w="8478" w:type="dxa"/>
            <w:noWrap/>
            <w:hideMark/>
          </w:tcPr>
          <w:p w14:paraId="2C8CB65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Keystone Institute of Food Technologists Scholarship</w:t>
            </w:r>
          </w:p>
        </w:tc>
        <w:tc>
          <w:tcPr>
            <w:tcW w:w="892" w:type="dxa"/>
            <w:noWrap/>
            <w:hideMark/>
          </w:tcPr>
          <w:p w14:paraId="2D3B1B57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4F94B13F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7228B20A" w14:textId="77777777" w:rsidTr="00347757">
        <w:trPr>
          <w:trHeight w:val="288"/>
          <w:jc w:val="center"/>
        </w:trPr>
        <w:tc>
          <w:tcPr>
            <w:tcW w:w="8478" w:type="dxa"/>
            <w:noWrap/>
            <w:hideMark/>
          </w:tcPr>
          <w:p w14:paraId="11FA3422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Henry Pierce in Ag Science Scholarship</w:t>
            </w:r>
          </w:p>
        </w:tc>
        <w:tc>
          <w:tcPr>
            <w:tcW w:w="892" w:type="dxa"/>
            <w:noWrap/>
            <w:hideMark/>
          </w:tcPr>
          <w:p w14:paraId="46AEC495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39B865DD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  <w:tr w:rsidR="00740A29" w:rsidRPr="00E46279" w14:paraId="669CC89F" w14:textId="77777777" w:rsidTr="00347757">
        <w:trPr>
          <w:trHeight w:val="288"/>
          <w:jc w:val="center"/>
        </w:trPr>
        <w:tc>
          <w:tcPr>
            <w:tcW w:w="8478" w:type="dxa"/>
            <w:noWrap/>
            <w:hideMark/>
          </w:tcPr>
          <w:p w14:paraId="1E4312E9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American Society for Enology and Viticulture National Scholarship</w:t>
            </w:r>
          </w:p>
        </w:tc>
        <w:tc>
          <w:tcPr>
            <w:tcW w:w="892" w:type="dxa"/>
            <w:noWrap/>
            <w:hideMark/>
          </w:tcPr>
          <w:p w14:paraId="0E393011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2020</w:t>
            </w:r>
          </w:p>
        </w:tc>
        <w:tc>
          <w:tcPr>
            <w:tcW w:w="1084" w:type="dxa"/>
          </w:tcPr>
          <w:p w14:paraId="42F5B13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02B3B3A6" w14:textId="77777777" w:rsidTr="00347757">
        <w:trPr>
          <w:trHeight w:val="288"/>
          <w:jc w:val="center"/>
        </w:trPr>
        <w:tc>
          <w:tcPr>
            <w:tcW w:w="8478" w:type="dxa"/>
            <w:noWrap/>
            <w:hideMark/>
          </w:tcPr>
          <w:p w14:paraId="27C971B3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National Association of Flavors &amp; Food Ingredient Systems Scholarship Award</w:t>
            </w:r>
          </w:p>
        </w:tc>
        <w:tc>
          <w:tcPr>
            <w:tcW w:w="892" w:type="dxa"/>
            <w:noWrap/>
            <w:hideMark/>
          </w:tcPr>
          <w:p w14:paraId="761BB61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2019</w:t>
            </w:r>
          </w:p>
        </w:tc>
        <w:tc>
          <w:tcPr>
            <w:tcW w:w="1084" w:type="dxa"/>
          </w:tcPr>
          <w:p w14:paraId="202691CA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sym w:font="Symbol" w:char="F0E0"/>
            </w:r>
          </w:p>
        </w:tc>
      </w:tr>
      <w:tr w:rsidR="00740A29" w:rsidRPr="00E46279" w14:paraId="2D477F80" w14:textId="77777777" w:rsidTr="00347757">
        <w:trPr>
          <w:trHeight w:val="75"/>
          <w:jc w:val="center"/>
        </w:trPr>
        <w:tc>
          <w:tcPr>
            <w:tcW w:w="8478" w:type="dxa"/>
            <w:noWrap/>
          </w:tcPr>
          <w:p w14:paraId="42FFA2CC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  <w:sz w:val="22"/>
                <w:szCs w:val="22"/>
              </w:rPr>
              <w:lastRenderedPageBreak/>
              <w:t xml:space="preserve">Featured Student in the Penn State College of Ag Sciences “Ag Student Journeys” </w:t>
            </w:r>
          </w:p>
        </w:tc>
        <w:tc>
          <w:tcPr>
            <w:tcW w:w="892" w:type="dxa"/>
            <w:noWrap/>
          </w:tcPr>
          <w:p w14:paraId="64154E7E" w14:textId="77777777" w:rsidR="00740A29" w:rsidRPr="00E46279" w:rsidRDefault="00740A29" w:rsidP="00740A29">
            <w:pPr>
              <w:spacing w:after="0"/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2019</w:t>
            </w:r>
          </w:p>
        </w:tc>
        <w:tc>
          <w:tcPr>
            <w:tcW w:w="1084" w:type="dxa"/>
          </w:tcPr>
          <w:p w14:paraId="20711536" w14:textId="77777777" w:rsidR="00740A29" w:rsidRPr="00E46279" w:rsidRDefault="00740A29" w:rsidP="00740A29">
            <w:pPr>
              <w:spacing w:after="0"/>
              <w:rPr>
                <w:rFonts w:ascii="Times New Roman" w:eastAsia="Calibri" w:hAnsi="Times New Roman" w:cs="Times New Roman"/>
                <w:i/>
                <w:iCs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</w:t>
            </w:r>
          </w:p>
        </w:tc>
      </w:tr>
    </w:tbl>
    <w:bookmarkEnd w:id="1"/>
    <w:p w14:paraId="084BB80D" w14:textId="5CE05FEC" w:rsidR="00740A29" w:rsidRPr="00E46279" w:rsidRDefault="00740A29" w:rsidP="00740A29">
      <w:pPr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E46279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*Penn State Affiliated Scholarship/Fellowship/Award, </w:t>
      </w:r>
      <w:r w:rsidRPr="00E46279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vertAlign w:val="superscript"/>
        </w:rPr>
        <w:sym w:font="Symbol" w:char="F0E0"/>
      </w:r>
      <w:r w:rsidRPr="00E46279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vertAlign w:val="superscript"/>
        </w:rPr>
        <w:t xml:space="preserve"> </w:t>
      </w:r>
      <w:r w:rsidRPr="00E46279">
        <w:rPr>
          <w:rFonts w:ascii="Times New Roman" w:hAnsi="Times New Roman" w:cs="Times New Roman"/>
          <w:color w:val="000000" w:themeColor="text1"/>
          <w:sz w:val="20"/>
          <w:szCs w:val="20"/>
        </w:rPr>
        <w:t>External Scholarship/Fellowship/Award</w:t>
      </w:r>
    </w:p>
    <w:tbl>
      <w:tblPr>
        <w:tblStyle w:val="TableGrid"/>
        <w:tblW w:w="5521" w:type="pct"/>
        <w:tblInd w:w="-6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14"/>
        <w:gridCol w:w="1689"/>
        <w:gridCol w:w="1220"/>
        <w:gridCol w:w="2873"/>
        <w:gridCol w:w="672"/>
        <w:gridCol w:w="1042"/>
        <w:gridCol w:w="835"/>
        <w:gridCol w:w="990"/>
      </w:tblGrid>
      <w:tr w:rsidR="0089603F" w:rsidRPr="00E46279" w14:paraId="6BFFB7D5" w14:textId="77777777" w:rsidTr="00347757">
        <w:trPr>
          <w:trHeight w:val="238"/>
        </w:trPr>
        <w:tc>
          <w:tcPr>
            <w:tcW w:w="5000" w:type="pct"/>
            <w:gridSpan w:val="8"/>
            <w:tcBorders>
              <w:bottom w:val="single" w:sz="4" w:space="0" w:color="auto"/>
            </w:tcBorders>
          </w:tcPr>
          <w:p w14:paraId="1F2F132F" w14:textId="50E0B840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Competitive Funding</w:t>
            </w:r>
          </w:p>
        </w:tc>
      </w:tr>
      <w:tr w:rsidR="0089603F" w:rsidRPr="00E46279" w14:paraId="7D4236B1" w14:textId="77777777" w:rsidTr="00347757">
        <w:trPr>
          <w:trHeight w:val="238"/>
        </w:trPr>
        <w:tc>
          <w:tcPr>
            <w:tcW w:w="491" w:type="pct"/>
            <w:tcBorders>
              <w:top w:val="single" w:sz="4" w:space="0" w:color="auto"/>
              <w:bottom w:val="single" w:sz="4" w:space="0" w:color="auto"/>
            </w:tcBorders>
          </w:tcPr>
          <w:p w14:paraId="1D022D54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Date</w:t>
            </w:r>
          </w:p>
        </w:tc>
        <w:tc>
          <w:tcPr>
            <w:tcW w:w="817" w:type="pct"/>
            <w:tcBorders>
              <w:top w:val="single" w:sz="4" w:space="0" w:color="auto"/>
              <w:bottom w:val="single" w:sz="4" w:space="0" w:color="auto"/>
            </w:tcBorders>
          </w:tcPr>
          <w:p w14:paraId="7791B9D7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Agency</w:t>
            </w:r>
          </w:p>
        </w:tc>
        <w:tc>
          <w:tcPr>
            <w:tcW w:w="590" w:type="pct"/>
            <w:tcBorders>
              <w:top w:val="single" w:sz="4" w:space="0" w:color="auto"/>
              <w:bottom w:val="single" w:sz="4" w:space="0" w:color="auto"/>
            </w:tcBorders>
          </w:tcPr>
          <w:p w14:paraId="2C937481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Lead PI</w:t>
            </w:r>
          </w:p>
        </w:tc>
        <w:tc>
          <w:tcPr>
            <w:tcW w:w="1390" w:type="pct"/>
            <w:tcBorders>
              <w:top w:val="single" w:sz="4" w:space="0" w:color="auto"/>
              <w:bottom w:val="single" w:sz="4" w:space="0" w:color="auto"/>
            </w:tcBorders>
          </w:tcPr>
          <w:p w14:paraId="2FE93508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Title</w:t>
            </w:r>
          </w:p>
        </w:tc>
        <w:tc>
          <w:tcPr>
            <w:tcW w:w="325" w:type="pct"/>
            <w:tcBorders>
              <w:top w:val="single" w:sz="4" w:space="0" w:color="auto"/>
              <w:bottom w:val="single" w:sz="4" w:space="0" w:color="auto"/>
            </w:tcBorders>
          </w:tcPr>
          <w:p w14:paraId="20A44847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Role</w:t>
            </w:r>
          </w:p>
        </w:tc>
        <w:tc>
          <w:tcPr>
            <w:tcW w:w="504" w:type="pct"/>
            <w:tcBorders>
              <w:top w:val="single" w:sz="4" w:space="0" w:color="auto"/>
              <w:bottom w:val="single" w:sz="4" w:space="0" w:color="auto"/>
            </w:tcBorders>
          </w:tcPr>
          <w:p w14:paraId="59759380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Amount</w:t>
            </w:r>
          </w:p>
        </w:tc>
        <w:tc>
          <w:tcPr>
            <w:tcW w:w="404" w:type="pct"/>
            <w:tcBorders>
              <w:top w:val="single" w:sz="4" w:space="0" w:color="auto"/>
              <w:bottom w:val="single" w:sz="4" w:space="0" w:color="auto"/>
            </w:tcBorders>
          </w:tcPr>
          <w:p w14:paraId="0EA868D3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Credit</w:t>
            </w:r>
          </w:p>
        </w:tc>
        <w:tc>
          <w:tcPr>
            <w:tcW w:w="479" w:type="pct"/>
            <w:tcBorders>
              <w:top w:val="single" w:sz="4" w:space="0" w:color="auto"/>
              <w:bottom w:val="single" w:sz="4" w:space="0" w:color="auto"/>
            </w:tcBorders>
          </w:tcPr>
          <w:p w14:paraId="6DCA1987" w14:textId="77777777" w:rsidR="0089603F" w:rsidRPr="00E46279" w:rsidRDefault="0089603F" w:rsidP="001D2F30">
            <w:pPr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Funded</w:t>
            </w:r>
          </w:p>
        </w:tc>
      </w:tr>
      <w:tr w:rsidR="0089603F" w:rsidRPr="00E46279" w14:paraId="09710562" w14:textId="77777777" w:rsidTr="00347757">
        <w:trPr>
          <w:trHeight w:val="1282"/>
        </w:trPr>
        <w:tc>
          <w:tcPr>
            <w:tcW w:w="491" w:type="pct"/>
            <w:tcBorders>
              <w:top w:val="single" w:sz="4" w:space="0" w:color="auto"/>
            </w:tcBorders>
          </w:tcPr>
          <w:p w14:paraId="70391EA8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2024-2027</w:t>
            </w:r>
          </w:p>
        </w:tc>
        <w:tc>
          <w:tcPr>
            <w:tcW w:w="817" w:type="pct"/>
            <w:tcBorders>
              <w:top w:val="single" w:sz="4" w:space="0" w:color="auto"/>
            </w:tcBorders>
          </w:tcPr>
          <w:p w14:paraId="5A5A04B2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USDA NIFA</w:t>
            </w:r>
          </w:p>
          <w:p w14:paraId="4A730FA2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Predoctoral Fellowship</w:t>
            </w:r>
          </w:p>
        </w:tc>
        <w:tc>
          <w:tcPr>
            <w:tcW w:w="590" w:type="pct"/>
            <w:tcBorders>
              <w:top w:val="single" w:sz="4" w:space="0" w:color="auto"/>
            </w:tcBorders>
          </w:tcPr>
          <w:p w14:paraId="3B2B9411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390" w:type="pct"/>
            <w:tcBorders>
              <w:top w:val="single" w:sz="4" w:space="0" w:color="auto"/>
            </w:tcBorders>
          </w:tcPr>
          <w:p w14:paraId="11DC1E54" w14:textId="77777777" w:rsidR="0089603F" w:rsidRPr="00E46279" w:rsidRDefault="0089603F" w:rsidP="001D2F30">
            <w:pPr>
              <w:pStyle w:val="NormalWeb"/>
              <w:rPr>
                <w:rStyle w:val="Strong"/>
                <w:color w:val="000000" w:themeColor="text1"/>
                <w:sz w:val="22"/>
                <w:szCs w:val="22"/>
                <w:vertAlign w:val="superscript"/>
              </w:rPr>
            </w:pPr>
            <w:r w:rsidRPr="00E46279">
              <w:rPr>
                <w:noProof/>
                <w:color w:val="000000" w:themeColor="text1"/>
                <w:sz w:val="22"/>
                <w:szCs w:val="22"/>
                <w:vertAlign w:val="superscript"/>
              </w:rPr>
              <w:t>#</w:t>
            </w:r>
            <w:r w:rsidRPr="00E46279">
              <w:rPr>
                <w:noProof/>
                <w:color w:val="000000" w:themeColor="text1"/>
                <w:sz w:val="22"/>
                <w:szCs w:val="22"/>
              </w:rPr>
              <w:t xml:space="preserve">Assessing The Role of Hemolysin Bl in Cytotoxicity and Fitness of </w:t>
            </w:r>
            <w:r w:rsidRPr="00E46279">
              <w:rPr>
                <w:i/>
                <w:iCs/>
                <w:noProof/>
                <w:color w:val="000000" w:themeColor="text1"/>
                <w:sz w:val="22"/>
                <w:szCs w:val="22"/>
              </w:rPr>
              <w:t>B. cereus</w:t>
            </w:r>
            <w:r w:rsidRPr="00E46279">
              <w:rPr>
                <w:noProof/>
                <w:color w:val="000000" w:themeColor="text1"/>
                <w:sz w:val="22"/>
                <w:szCs w:val="22"/>
              </w:rPr>
              <w:t xml:space="preserve"> in Food Systems</w:t>
            </w:r>
          </w:p>
        </w:tc>
        <w:tc>
          <w:tcPr>
            <w:tcW w:w="325" w:type="pct"/>
            <w:tcBorders>
              <w:top w:val="single" w:sz="4" w:space="0" w:color="auto"/>
            </w:tcBorders>
          </w:tcPr>
          <w:p w14:paraId="4484414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  <w:tcBorders>
              <w:top w:val="single" w:sz="4" w:space="0" w:color="auto"/>
            </w:tcBorders>
          </w:tcPr>
          <w:p w14:paraId="20C9F713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$180,000</w:t>
            </w:r>
          </w:p>
        </w:tc>
        <w:tc>
          <w:tcPr>
            <w:tcW w:w="404" w:type="pct"/>
            <w:tcBorders>
              <w:top w:val="single" w:sz="4" w:space="0" w:color="auto"/>
            </w:tcBorders>
          </w:tcPr>
          <w:p w14:paraId="7F184E0B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  <w:tcBorders>
              <w:top w:val="single" w:sz="4" w:space="0" w:color="auto"/>
            </w:tcBorders>
          </w:tcPr>
          <w:p w14:paraId="6276FA66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Yes</w:t>
            </w:r>
          </w:p>
        </w:tc>
      </w:tr>
      <w:tr w:rsidR="0089603F" w:rsidRPr="00E46279" w14:paraId="433DE25B" w14:textId="77777777" w:rsidTr="00347757">
        <w:trPr>
          <w:trHeight w:val="1282"/>
        </w:trPr>
        <w:tc>
          <w:tcPr>
            <w:tcW w:w="491" w:type="pct"/>
          </w:tcPr>
          <w:p w14:paraId="4FE82A69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2023-2024</w:t>
            </w:r>
          </w:p>
        </w:tc>
        <w:tc>
          <w:tcPr>
            <w:tcW w:w="817" w:type="pct"/>
          </w:tcPr>
          <w:p w14:paraId="18AFE5A0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The Pennsylvania State University College of Agricultural Sciences</w:t>
            </w:r>
          </w:p>
        </w:tc>
        <w:tc>
          <w:tcPr>
            <w:tcW w:w="590" w:type="pct"/>
          </w:tcPr>
          <w:p w14:paraId="2F08D8AF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390" w:type="pct"/>
          </w:tcPr>
          <w:p w14:paraId="016D75D7" w14:textId="77777777" w:rsidR="0089603F" w:rsidRPr="00E46279" w:rsidRDefault="0089603F" w:rsidP="001D2F30">
            <w:pPr>
              <w:pStyle w:val="NormalWeb"/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E46279">
              <w:rPr>
                <w:rStyle w:val="Strong"/>
                <w:color w:val="000000" w:themeColor="text1"/>
                <w:sz w:val="22"/>
                <w:szCs w:val="22"/>
                <w:vertAlign w:val="superscript"/>
              </w:rPr>
              <w:t>#</w:t>
            </w:r>
            <w:r w:rsidRPr="00E46279">
              <w:rPr>
                <w:rStyle w:val="Strong"/>
                <w:b w:val="0"/>
                <w:bCs w:val="0"/>
                <w:color w:val="000000" w:themeColor="text1"/>
                <w:sz w:val="22"/>
                <w:szCs w:val="22"/>
              </w:rPr>
              <w:t xml:space="preserve">Assessing the Effect of Polymorphisms in </w:t>
            </w:r>
            <w:r w:rsidRPr="00E46279">
              <w:rPr>
                <w:rStyle w:val="Strong"/>
                <w:b w:val="0"/>
                <w:bCs w:val="0"/>
                <w:i/>
                <w:iCs/>
                <w:color w:val="000000" w:themeColor="text1"/>
                <w:sz w:val="22"/>
                <w:szCs w:val="22"/>
              </w:rPr>
              <w:t>hbl</w:t>
            </w:r>
            <w:r w:rsidRPr="00E46279">
              <w:rPr>
                <w:rStyle w:val="Strong"/>
                <w:b w:val="0"/>
                <w:bCs w:val="0"/>
                <w:color w:val="000000" w:themeColor="text1"/>
                <w:sz w:val="22"/>
                <w:szCs w:val="22"/>
              </w:rPr>
              <w:t xml:space="preserve"> Genes in </w:t>
            </w:r>
            <w:r w:rsidRPr="00E46279">
              <w:rPr>
                <w:rStyle w:val="Strong"/>
                <w:b w:val="0"/>
                <w:bCs w:val="0"/>
                <w:i/>
                <w:iCs/>
                <w:color w:val="000000" w:themeColor="text1"/>
                <w:sz w:val="22"/>
                <w:szCs w:val="22"/>
              </w:rPr>
              <w:t>B. cereus</w:t>
            </w:r>
            <w:r w:rsidRPr="00E46279">
              <w:rPr>
                <w:rStyle w:val="Strong"/>
                <w:b w:val="0"/>
                <w:bCs w:val="0"/>
                <w:color w:val="000000" w:themeColor="text1"/>
                <w:sz w:val="22"/>
                <w:szCs w:val="22"/>
              </w:rPr>
              <w:t xml:space="preserve"> on Transcription of </w:t>
            </w:r>
            <w:r w:rsidRPr="00E46279">
              <w:rPr>
                <w:rStyle w:val="Strong"/>
                <w:b w:val="0"/>
                <w:bCs w:val="0"/>
                <w:i/>
                <w:iCs/>
                <w:color w:val="000000" w:themeColor="text1"/>
                <w:sz w:val="22"/>
                <w:szCs w:val="22"/>
              </w:rPr>
              <w:t>hbl</w:t>
            </w:r>
            <w:r w:rsidRPr="00E46279">
              <w:rPr>
                <w:rStyle w:val="Strong"/>
                <w:b w:val="0"/>
                <w:bCs w:val="0"/>
                <w:color w:val="000000" w:themeColor="text1"/>
                <w:sz w:val="22"/>
                <w:szCs w:val="22"/>
              </w:rPr>
              <w:t xml:space="preserve"> and Cytotoxicity</w:t>
            </w:r>
          </w:p>
        </w:tc>
        <w:tc>
          <w:tcPr>
            <w:tcW w:w="325" w:type="pct"/>
          </w:tcPr>
          <w:p w14:paraId="5F4E586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</w:tcPr>
          <w:p w14:paraId="5BA32497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$3,000</w:t>
            </w:r>
          </w:p>
        </w:tc>
        <w:tc>
          <w:tcPr>
            <w:tcW w:w="404" w:type="pct"/>
          </w:tcPr>
          <w:p w14:paraId="1CBF95B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</w:tcPr>
          <w:p w14:paraId="7CE0482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Yes</w:t>
            </w:r>
          </w:p>
        </w:tc>
      </w:tr>
      <w:tr w:rsidR="0089603F" w:rsidRPr="00E46279" w14:paraId="03B90D9C" w14:textId="77777777" w:rsidTr="00347757">
        <w:trPr>
          <w:trHeight w:val="1282"/>
        </w:trPr>
        <w:tc>
          <w:tcPr>
            <w:tcW w:w="491" w:type="pct"/>
          </w:tcPr>
          <w:p w14:paraId="38218836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2023-2026</w:t>
            </w:r>
          </w:p>
        </w:tc>
        <w:tc>
          <w:tcPr>
            <w:tcW w:w="817" w:type="pct"/>
          </w:tcPr>
          <w:p w14:paraId="79736092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  <w:shd w:val="clear" w:color="auto" w:fill="FFFFFF"/>
              </w:rPr>
              <w:t>NSF Graduate Research Fellowship Program (GRFP)</w:t>
            </w:r>
          </w:p>
        </w:tc>
        <w:tc>
          <w:tcPr>
            <w:tcW w:w="590" w:type="pct"/>
          </w:tcPr>
          <w:p w14:paraId="5A4CC2E3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390" w:type="pct"/>
          </w:tcPr>
          <w:p w14:paraId="4DDD766D" w14:textId="77777777" w:rsidR="0089603F" w:rsidRPr="00E46279" w:rsidRDefault="0089603F" w:rsidP="001D2F30">
            <w:pPr>
              <w:pStyle w:val="NormalWeb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 xml:space="preserve">Characterizing the </w:t>
            </w:r>
            <w:r w:rsidRPr="00E46279" w:rsidDel="00DA1321">
              <w:rPr>
                <w:color w:val="000000" w:themeColor="text1"/>
                <w:sz w:val="22"/>
                <w:szCs w:val="22"/>
              </w:rPr>
              <w:t xml:space="preserve">Ecological </w:t>
            </w:r>
            <w:r w:rsidRPr="00E46279">
              <w:rPr>
                <w:color w:val="000000" w:themeColor="text1"/>
                <w:sz w:val="22"/>
                <w:szCs w:val="22"/>
              </w:rPr>
              <w:t xml:space="preserve">Role of </w:t>
            </w:r>
            <w:r w:rsidRPr="00E46279">
              <w:rPr>
                <w:i/>
                <w:iCs/>
                <w:color w:val="000000" w:themeColor="text1"/>
                <w:sz w:val="22"/>
                <w:szCs w:val="22"/>
              </w:rPr>
              <w:t>B. cereus</w:t>
            </w:r>
            <w:r w:rsidRPr="00E46279">
              <w:rPr>
                <w:rFonts w:eastAsia="Times"/>
                <w:color w:val="000000" w:themeColor="text1"/>
                <w:sz w:val="22"/>
                <w:szCs w:val="22"/>
              </w:rPr>
              <w:t xml:space="preserve"> Hemolysin BL in biofilm formation and competition</w:t>
            </w:r>
          </w:p>
        </w:tc>
        <w:tc>
          <w:tcPr>
            <w:tcW w:w="325" w:type="pct"/>
          </w:tcPr>
          <w:p w14:paraId="44150605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</w:tcPr>
          <w:p w14:paraId="7594C029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$160,000</w:t>
            </w:r>
          </w:p>
        </w:tc>
        <w:tc>
          <w:tcPr>
            <w:tcW w:w="404" w:type="pct"/>
          </w:tcPr>
          <w:p w14:paraId="669CD6A2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</w:tcPr>
          <w:p w14:paraId="29E2FAB7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No</w:t>
            </w:r>
          </w:p>
        </w:tc>
      </w:tr>
      <w:tr w:rsidR="0089603F" w:rsidRPr="00E46279" w14:paraId="692EACBB" w14:textId="77777777" w:rsidTr="00347757">
        <w:trPr>
          <w:trHeight w:val="1282"/>
        </w:trPr>
        <w:tc>
          <w:tcPr>
            <w:tcW w:w="491" w:type="pct"/>
          </w:tcPr>
          <w:p w14:paraId="6D4BC5F4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2021-2022</w:t>
            </w:r>
          </w:p>
        </w:tc>
        <w:tc>
          <w:tcPr>
            <w:tcW w:w="817" w:type="pct"/>
          </w:tcPr>
          <w:p w14:paraId="0EF608E5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The Pennsylvania State University Department of Food Science</w:t>
            </w:r>
          </w:p>
        </w:tc>
        <w:tc>
          <w:tcPr>
            <w:tcW w:w="590" w:type="pct"/>
          </w:tcPr>
          <w:p w14:paraId="0FBFF836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390" w:type="pct"/>
          </w:tcPr>
          <w:p w14:paraId="52A1D9E0" w14:textId="77777777" w:rsidR="0089603F" w:rsidRPr="00E46279" w:rsidRDefault="0089603F" w:rsidP="001D2F30">
            <w:pPr>
              <w:pStyle w:val="NormalWeb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 xml:space="preserve">*Evaluating the </w:t>
            </w:r>
            <w:proofErr w:type="spellStart"/>
            <w:r w:rsidRPr="00E46279">
              <w:rPr>
                <w:color w:val="000000" w:themeColor="text1"/>
                <w:sz w:val="22"/>
                <w:szCs w:val="22"/>
              </w:rPr>
              <w:t>Antilisterial</w:t>
            </w:r>
            <w:proofErr w:type="spellEnd"/>
            <w:r w:rsidRPr="00E46279">
              <w:rPr>
                <w:color w:val="000000" w:themeColor="text1"/>
                <w:sz w:val="22"/>
                <w:szCs w:val="22"/>
              </w:rPr>
              <w:t xml:space="preserve"> Activity of Protective Cultures in Food Processing Environmental </w:t>
            </w:r>
            <w:proofErr w:type="gramStart"/>
            <w:r w:rsidRPr="00E46279">
              <w:rPr>
                <w:i/>
                <w:iCs/>
                <w:color w:val="000000" w:themeColor="text1"/>
                <w:sz w:val="22"/>
                <w:szCs w:val="22"/>
              </w:rPr>
              <w:t>in vitro</w:t>
            </w:r>
            <w:proofErr w:type="gramEnd"/>
            <w:r w:rsidRPr="00E46279">
              <w:rPr>
                <w:color w:val="000000" w:themeColor="text1"/>
                <w:sz w:val="22"/>
                <w:szCs w:val="22"/>
              </w:rPr>
              <w:t xml:space="preserve"> Biofilms</w:t>
            </w:r>
          </w:p>
        </w:tc>
        <w:tc>
          <w:tcPr>
            <w:tcW w:w="325" w:type="pct"/>
          </w:tcPr>
          <w:p w14:paraId="2630514D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</w:tcPr>
          <w:p w14:paraId="26ABB22B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$2,000</w:t>
            </w:r>
          </w:p>
        </w:tc>
        <w:tc>
          <w:tcPr>
            <w:tcW w:w="404" w:type="pct"/>
          </w:tcPr>
          <w:p w14:paraId="23DEE221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</w:tcPr>
          <w:p w14:paraId="3895E2E8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No</w:t>
            </w:r>
          </w:p>
        </w:tc>
      </w:tr>
      <w:tr w:rsidR="0089603F" w:rsidRPr="00E46279" w14:paraId="64543B8C" w14:textId="77777777" w:rsidTr="00347757">
        <w:trPr>
          <w:trHeight w:val="1282"/>
        </w:trPr>
        <w:tc>
          <w:tcPr>
            <w:tcW w:w="491" w:type="pct"/>
          </w:tcPr>
          <w:p w14:paraId="3EA56297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2021</w:t>
            </w:r>
          </w:p>
        </w:tc>
        <w:tc>
          <w:tcPr>
            <w:tcW w:w="817" w:type="pct"/>
          </w:tcPr>
          <w:p w14:paraId="69C420D5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The Pennsylvania State University Department of Food Science </w:t>
            </w:r>
          </w:p>
        </w:tc>
        <w:tc>
          <w:tcPr>
            <w:tcW w:w="590" w:type="pct"/>
          </w:tcPr>
          <w:p w14:paraId="242C6D63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Tyler Chandross-Cohen</w:t>
            </w:r>
          </w:p>
        </w:tc>
        <w:tc>
          <w:tcPr>
            <w:tcW w:w="1390" w:type="pct"/>
          </w:tcPr>
          <w:p w14:paraId="576D38EB" w14:textId="77777777" w:rsidR="0089603F" w:rsidRPr="00E46279" w:rsidRDefault="0089603F" w:rsidP="001D2F30">
            <w:pPr>
              <w:pStyle w:val="NormalWeb"/>
              <w:rPr>
                <w:color w:val="000000" w:themeColor="text1"/>
                <w:sz w:val="22"/>
                <w:szCs w:val="22"/>
              </w:rPr>
            </w:pPr>
            <w:r w:rsidRPr="00E46279">
              <w:rPr>
                <w:color w:val="000000" w:themeColor="text1"/>
                <w:sz w:val="22"/>
                <w:szCs w:val="22"/>
              </w:rPr>
              <w:t>*Isolation, Characterization, and the Use of Protective Cultures in a Raw Milk Cheese Model to Inhibit</w:t>
            </w:r>
            <w:r w:rsidRPr="00E46279">
              <w:rPr>
                <w:color w:val="000000" w:themeColor="text1"/>
                <w:sz w:val="22"/>
                <w:szCs w:val="22"/>
              </w:rPr>
              <w:br/>
            </w:r>
            <w:r w:rsidRPr="00E46279">
              <w:rPr>
                <w:i/>
                <w:iCs/>
                <w:color w:val="000000" w:themeColor="text1"/>
                <w:sz w:val="22"/>
                <w:szCs w:val="22"/>
              </w:rPr>
              <w:t xml:space="preserve">Listeria monocytogenes </w:t>
            </w:r>
          </w:p>
        </w:tc>
        <w:tc>
          <w:tcPr>
            <w:tcW w:w="325" w:type="pct"/>
          </w:tcPr>
          <w:p w14:paraId="142D73EE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PI</w:t>
            </w:r>
          </w:p>
        </w:tc>
        <w:tc>
          <w:tcPr>
            <w:tcW w:w="504" w:type="pct"/>
          </w:tcPr>
          <w:p w14:paraId="2EC51BCC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$6,000</w:t>
            </w:r>
          </w:p>
        </w:tc>
        <w:tc>
          <w:tcPr>
            <w:tcW w:w="404" w:type="pct"/>
          </w:tcPr>
          <w:p w14:paraId="5AC82CA3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100%</w:t>
            </w:r>
          </w:p>
        </w:tc>
        <w:tc>
          <w:tcPr>
            <w:tcW w:w="479" w:type="pct"/>
          </w:tcPr>
          <w:p w14:paraId="4C6546A6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Yes</w:t>
            </w:r>
          </w:p>
        </w:tc>
      </w:tr>
      <w:tr w:rsidR="0089603F" w:rsidRPr="00E46279" w14:paraId="33E310D7" w14:textId="77777777" w:rsidTr="00347757">
        <w:trPr>
          <w:trHeight w:val="223"/>
        </w:trPr>
        <w:tc>
          <w:tcPr>
            <w:tcW w:w="4521" w:type="pct"/>
            <w:gridSpan w:val="7"/>
          </w:tcPr>
          <w:p w14:paraId="0E7D639F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*Undergraduate Research Funding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,</w:t>
            </w: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  <w:vertAlign w:val="superscript"/>
              </w:rPr>
              <w:t xml:space="preserve"> #</w:t>
            </w: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Graduate Research Funding</w:t>
            </w:r>
          </w:p>
        </w:tc>
        <w:tc>
          <w:tcPr>
            <w:tcW w:w="479" w:type="pct"/>
          </w:tcPr>
          <w:p w14:paraId="7B63849A" w14:textId="77777777" w:rsidR="0089603F" w:rsidRPr="00E46279" w:rsidRDefault="0089603F" w:rsidP="001D2F30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</w:tr>
    </w:tbl>
    <w:p w14:paraId="232E439E" w14:textId="77777777" w:rsidR="00740A29" w:rsidRPr="00E46279" w:rsidRDefault="00740A29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10080" w:type="dxa"/>
        <w:tblInd w:w="-3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00"/>
        <w:gridCol w:w="1980"/>
      </w:tblGrid>
      <w:tr w:rsidR="0089603F" w:rsidRPr="00E46279" w14:paraId="6BF3AD87" w14:textId="77777777" w:rsidTr="00E46279">
        <w:trPr>
          <w:trHeight w:val="20"/>
        </w:trPr>
        <w:tc>
          <w:tcPr>
            <w:tcW w:w="10080" w:type="dxa"/>
            <w:gridSpan w:val="2"/>
            <w:tcBorders>
              <w:bottom w:val="single" w:sz="4" w:space="0" w:color="auto"/>
            </w:tcBorders>
          </w:tcPr>
          <w:p w14:paraId="016A7413" w14:textId="45282B9C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Certifications</w:t>
            </w:r>
          </w:p>
        </w:tc>
      </w:tr>
      <w:tr w:rsidR="0089603F" w:rsidRPr="00E46279" w14:paraId="23A96F02" w14:textId="77777777" w:rsidTr="00E46279">
        <w:trPr>
          <w:trHeight w:val="20"/>
        </w:trPr>
        <w:tc>
          <w:tcPr>
            <w:tcW w:w="8100" w:type="dxa"/>
            <w:tcBorders>
              <w:top w:val="single" w:sz="4" w:space="0" w:color="auto"/>
              <w:bottom w:val="single" w:sz="4" w:space="0" w:color="auto"/>
            </w:tcBorders>
          </w:tcPr>
          <w:p w14:paraId="0EFBA46B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Title</w:t>
            </w:r>
          </w:p>
        </w:tc>
        <w:tc>
          <w:tcPr>
            <w:tcW w:w="1980" w:type="dxa"/>
            <w:tcBorders>
              <w:top w:val="single" w:sz="4" w:space="0" w:color="auto"/>
              <w:bottom w:val="single" w:sz="4" w:space="0" w:color="auto"/>
            </w:tcBorders>
          </w:tcPr>
          <w:p w14:paraId="66DF6819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</w:rPr>
              <w:t>Year</w:t>
            </w:r>
          </w:p>
        </w:tc>
      </w:tr>
      <w:tr w:rsidR="0089603F" w:rsidRPr="00E46279" w14:paraId="3AC36655" w14:textId="77777777" w:rsidTr="00E46279">
        <w:trPr>
          <w:trHeight w:val="20"/>
        </w:trPr>
        <w:tc>
          <w:tcPr>
            <w:tcW w:w="8100" w:type="dxa"/>
            <w:tcBorders>
              <w:top w:val="single" w:sz="4" w:space="0" w:color="auto"/>
            </w:tcBorders>
          </w:tcPr>
          <w:p w14:paraId="36147718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CITI OSHA Bloodborne Pathogens </w:t>
            </w:r>
          </w:p>
        </w:tc>
        <w:tc>
          <w:tcPr>
            <w:tcW w:w="1980" w:type="dxa"/>
            <w:tcBorders>
              <w:top w:val="single" w:sz="4" w:space="0" w:color="auto"/>
            </w:tcBorders>
          </w:tcPr>
          <w:p w14:paraId="4A29A59D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2023</w:t>
            </w:r>
          </w:p>
        </w:tc>
      </w:tr>
      <w:tr w:rsidR="0089603F" w:rsidRPr="00E46279" w14:paraId="13F65C55" w14:textId="77777777" w:rsidTr="00E46279">
        <w:trPr>
          <w:trHeight w:val="20"/>
        </w:trPr>
        <w:tc>
          <w:tcPr>
            <w:tcW w:w="8100" w:type="dxa"/>
          </w:tcPr>
          <w:p w14:paraId="75398CBD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Hazard analysis and critical control points (HACCP) </w:t>
            </w:r>
          </w:p>
        </w:tc>
        <w:tc>
          <w:tcPr>
            <w:tcW w:w="1980" w:type="dxa"/>
          </w:tcPr>
          <w:p w14:paraId="3BD921E7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2022</w:t>
            </w:r>
          </w:p>
        </w:tc>
      </w:tr>
      <w:tr w:rsidR="0089603F" w:rsidRPr="00E46279" w14:paraId="65ECF15C" w14:textId="77777777" w:rsidTr="00E46279">
        <w:trPr>
          <w:trHeight w:val="20"/>
        </w:trPr>
        <w:tc>
          <w:tcPr>
            <w:tcW w:w="8100" w:type="dxa"/>
          </w:tcPr>
          <w:p w14:paraId="6D40F24E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CITI Biosafety and Biosecurity (BSS) </w:t>
            </w:r>
          </w:p>
        </w:tc>
        <w:tc>
          <w:tcPr>
            <w:tcW w:w="1980" w:type="dxa"/>
          </w:tcPr>
          <w:p w14:paraId="6F9C9AD6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2019</w:t>
            </w:r>
          </w:p>
        </w:tc>
      </w:tr>
      <w:tr w:rsidR="0089603F" w:rsidRPr="00E46279" w14:paraId="53B216EE" w14:textId="77777777" w:rsidTr="00E46279">
        <w:trPr>
          <w:trHeight w:val="20"/>
        </w:trPr>
        <w:tc>
          <w:tcPr>
            <w:tcW w:w="8100" w:type="dxa"/>
          </w:tcPr>
          <w:p w14:paraId="4DF44CBC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Responsible Alcohol Management Program (RAMP) </w:t>
            </w:r>
          </w:p>
        </w:tc>
        <w:tc>
          <w:tcPr>
            <w:tcW w:w="1980" w:type="dxa"/>
          </w:tcPr>
          <w:p w14:paraId="30309ADF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2018</w:t>
            </w:r>
          </w:p>
        </w:tc>
      </w:tr>
      <w:tr w:rsidR="0089603F" w:rsidRPr="00E46279" w14:paraId="2433278E" w14:textId="77777777" w:rsidTr="00E46279">
        <w:trPr>
          <w:trHeight w:val="20"/>
        </w:trPr>
        <w:tc>
          <w:tcPr>
            <w:tcW w:w="8100" w:type="dxa"/>
          </w:tcPr>
          <w:p w14:paraId="722691F5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Laboratory and Research Training </w:t>
            </w:r>
          </w:p>
        </w:tc>
        <w:tc>
          <w:tcPr>
            <w:tcW w:w="1980" w:type="dxa"/>
          </w:tcPr>
          <w:p w14:paraId="4CBA5A9D" w14:textId="77777777" w:rsidR="0089603F" w:rsidRPr="00E46279" w:rsidRDefault="0089603F" w:rsidP="001D2F30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</w:rPr>
              <w:t>2018</w:t>
            </w:r>
          </w:p>
        </w:tc>
      </w:tr>
    </w:tbl>
    <w:p w14:paraId="5066B35C" w14:textId="77777777" w:rsidR="0089603F" w:rsidRPr="00E46279" w:rsidRDefault="0089603F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Style w:val="TableGrid"/>
        <w:tblW w:w="10080" w:type="dxa"/>
        <w:tblInd w:w="-3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95"/>
        <w:gridCol w:w="1885"/>
      </w:tblGrid>
      <w:tr w:rsidR="0089603F" w:rsidRPr="00E46279" w14:paraId="4D7813FF" w14:textId="77777777" w:rsidTr="00E46279">
        <w:trPr>
          <w:trHeight w:val="20"/>
        </w:trPr>
        <w:tc>
          <w:tcPr>
            <w:tcW w:w="10080" w:type="dxa"/>
            <w:gridSpan w:val="2"/>
            <w:tcBorders>
              <w:bottom w:val="single" w:sz="4" w:space="0" w:color="auto"/>
            </w:tcBorders>
          </w:tcPr>
          <w:p w14:paraId="2FD65B44" w14:textId="389CAA7E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hAnsi="Times New Roman" w:cs="Times New Roman"/>
                <w:b/>
                <w:bCs/>
                <w:color w:val="000000" w:themeColor="text1"/>
                <w:sz w:val="30"/>
                <w:szCs w:val="30"/>
              </w:rPr>
              <w:t>Memberships</w:t>
            </w:r>
          </w:p>
        </w:tc>
      </w:tr>
      <w:tr w:rsidR="0089603F" w:rsidRPr="00E46279" w14:paraId="29E62D9D" w14:textId="77777777" w:rsidTr="00E46279">
        <w:trPr>
          <w:trHeight w:val="20"/>
        </w:trPr>
        <w:tc>
          <w:tcPr>
            <w:tcW w:w="8195" w:type="dxa"/>
            <w:tcBorders>
              <w:top w:val="single" w:sz="4" w:space="0" w:color="auto"/>
              <w:bottom w:val="single" w:sz="4" w:space="0" w:color="auto"/>
            </w:tcBorders>
          </w:tcPr>
          <w:p w14:paraId="477C1982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  <w:t>Organization</w:t>
            </w:r>
          </w:p>
        </w:tc>
        <w:tc>
          <w:tcPr>
            <w:tcW w:w="1885" w:type="dxa"/>
            <w:tcBorders>
              <w:top w:val="single" w:sz="4" w:space="0" w:color="auto"/>
              <w:bottom w:val="single" w:sz="4" w:space="0" w:color="auto"/>
            </w:tcBorders>
          </w:tcPr>
          <w:p w14:paraId="7EEB74A1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  <w:r w:rsidRPr="00E46279"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  <w:t>Year</w:t>
            </w:r>
          </w:p>
        </w:tc>
      </w:tr>
      <w:tr w:rsidR="0089603F" w:rsidRPr="00E46279" w14:paraId="6DAFC67E" w14:textId="77777777" w:rsidTr="00E46279">
        <w:trPr>
          <w:trHeight w:val="20"/>
        </w:trPr>
        <w:tc>
          <w:tcPr>
            <w:tcW w:w="8195" w:type="dxa"/>
            <w:tcBorders>
              <w:top w:val="single" w:sz="4" w:space="0" w:color="auto"/>
            </w:tcBorders>
          </w:tcPr>
          <w:p w14:paraId="7E70B3E0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</w:rPr>
              <w:t>International Association for Food Protection (IAFP)</w:t>
            </w:r>
          </w:p>
        </w:tc>
        <w:tc>
          <w:tcPr>
            <w:tcW w:w="1885" w:type="dxa"/>
            <w:tcBorders>
              <w:top w:val="single" w:sz="4" w:space="0" w:color="auto"/>
            </w:tcBorders>
          </w:tcPr>
          <w:p w14:paraId="44B1A265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4A83A0DD" w14:textId="77777777" w:rsidTr="00E46279">
        <w:trPr>
          <w:trHeight w:val="20"/>
        </w:trPr>
        <w:tc>
          <w:tcPr>
            <w:tcW w:w="8195" w:type="dxa"/>
          </w:tcPr>
          <w:p w14:paraId="0B5ECCC2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</w:rPr>
              <w:t>Penn State One Health Microbiome Center</w:t>
            </w:r>
          </w:p>
        </w:tc>
        <w:tc>
          <w:tcPr>
            <w:tcW w:w="1885" w:type="dxa"/>
          </w:tcPr>
          <w:p w14:paraId="4EE1E10D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319CDA79" w14:textId="77777777" w:rsidTr="00E46279">
        <w:trPr>
          <w:trHeight w:val="20"/>
        </w:trPr>
        <w:tc>
          <w:tcPr>
            <w:tcW w:w="8195" w:type="dxa"/>
          </w:tcPr>
          <w:p w14:paraId="36BF22C4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t>American Society for Microbiology (ASM)</w:t>
            </w:r>
          </w:p>
        </w:tc>
        <w:tc>
          <w:tcPr>
            <w:tcW w:w="1885" w:type="dxa"/>
          </w:tcPr>
          <w:p w14:paraId="5DA582EE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1075E759" w14:textId="77777777" w:rsidTr="00E46279">
        <w:trPr>
          <w:trHeight w:val="20"/>
        </w:trPr>
        <w:tc>
          <w:tcPr>
            <w:tcW w:w="8195" w:type="dxa"/>
          </w:tcPr>
          <w:p w14:paraId="69763104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t>Allegany Branch of the American Society for Microbiology (ABASM)</w:t>
            </w:r>
          </w:p>
        </w:tc>
        <w:tc>
          <w:tcPr>
            <w:tcW w:w="1885" w:type="dxa"/>
          </w:tcPr>
          <w:p w14:paraId="76435738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2022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5F3B67D7" w14:textId="77777777" w:rsidTr="00E46279">
        <w:trPr>
          <w:trHeight w:val="20"/>
        </w:trPr>
        <w:tc>
          <w:tcPr>
            <w:tcW w:w="8195" w:type="dxa"/>
          </w:tcPr>
          <w:p w14:paraId="1638F94E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lastRenderedPageBreak/>
              <w:t>Penn State Chapter of Phi Tau Sigma</w:t>
            </w:r>
          </w:p>
        </w:tc>
        <w:tc>
          <w:tcPr>
            <w:tcW w:w="1885" w:type="dxa"/>
          </w:tcPr>
          <w:p w14:paraId="22C0F31D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hAnsi="Times New Roman" w:cs="Times New Roman"/>
                <w:i/>
                <w:i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2021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2F884B07" w14:textId="77777777" w:rsidTr="00E46279">
        <w:trPr>
          <w:trHeight w:val="20"/>
        </w:trPr>
        <w:tc>
          <w:tcPr>
            <w:tcW w:w="8195" w:type="dxa"/>
          </w:tcPr>
          <w:p w14:paraId="050B87D0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t>Phi Tau Sigma National Honors Society</w:t>
            </w:r>
          </w:p>
        </w:tc>
        <w:tc>
          <w:tcPr>
            <w:tcW w:w="1885" w:type="dxa"/>
          </w:tcPr>
          <w:p w14:paraId="2665EED6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 xml:space="preserve">2021 </w:t>
            </w: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59283E7A" w14:textId="77777777" w:rsidTr="00E46279">
        <w:trPr>
          <w:trHeight w:val="20"/>
        </w:trPr>
        <w:tc>
          <w:tcPr>
            <w:tcW w:w="8195" w:type="dxa"/>
          </w:tcPr>
          <w:p w14:paraId="1AB329BB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hAnsi="Times New Roman" w:cs="Times New Roman"/>
                <w:color w:val="000000" w:themeColor="text1"/>
              </w:rPr>
              <w:t>Institute of Food Technologists (IFT)</w:t>
            </w:r>
          </w:p>
        </w:tc>
        <w:tc>
          <w:tcPr>
            <w:tcW w:w="1885" w:type="dxa"/>
          </w:tcPr>
          <w:p w14:paraId="6654AAC5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2018 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  <w:tr w:rsidR="0089603F" w:rsidRPr="00E46279" w14:paraId="5670B161" w14:textId="77777777" w:rsidTr="00E46279">
        <w:trPr>
          <w:trHeight w:val="20"/>
        </w:trPr>
        <w:tc>
          <w:tcPr>
            <w:tcW w:w="8195" w:type="dxa"/>
          </w:tcPr>
          <w:p w14:paraId="77F1B246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color w:val="000000" w:themeColor="text1"/>
              </w:rPr>
              <w:t>Penn State Food Science Club</w:t>
            </w:r>
          </w:p>
        </w:tc>
        <w:tc>
          <w:tcPr>
            <w:tcW w:w="1885" w:type="dxa"/>
          </w:tcPr>
          <w:p w14:paraId="0E510D1C" w14:textId="77777777" w:rsidR="0089603F" w:rsidRPr="00E46279" w:rsidRDefault="0089603F" w:rsidP="001D2F30">
            <w:pPr>
              <w:pStyle w:val="ListBullet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clear" w:pos="216"/>
              </w:tabs>
              <w:spacing w:after="0" w:line="240" w:lineRule="auto"/>
              <w:jc w:val="both"/>
              <w:rPr>
                <w:rFonts w:ascii="Times New Roman" w:eastAsia="Calibri" w:hAnsi="Times New Roman" w:cs="Times New Roman"/>
                <w:color w:val="000000" w:themeColor="text1"/>
              </w:rPr>
            </w:pPr>
            <w:r w:rsidRPr="00E46279">
              <w:rPr>
                <w:rFonts w:ascii="Times New Roman" w:eastAsia="Calibri" w:hAnsi="Times New Roman" w:cs="Times New Roman"/>
                <w:i/>
                <w:iCs/>
                <w:color w:val="000000" w:themeColor="text1"/>
              </w:rPr>
              <w:t xml:space="preserve">2018 – </w:t>
            </w:r>
            <w:r w:rsidRPr="00E46279">
              <w:rPr>
                <w:rFonts w:ascii="Times New Roman" w:hAnsi="Times New Roman" w:cs="Times New Roman"/>
                <w:i/>
                <w:iCs/>
                <w:color w:val="000000" w:themeColor="text1"/>
              </w:rPr>
              <w:t>Current</w:t>
            </w:r>
          </w:p>
        </w:tc>
      </w:tr>
    </w:tbl>
    <w:p w14:paraId="4DAED708" w14:textId="77777777" w:rsidR="0089603F" w:rsidRPr="00E46279" w:rsidRDefault="0089603F" w:rsidP="006744EB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sectPr w:rsidR="0089603F" w:rsidRPr="00E46279" w:rsidSect="00974F19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6E1E3A" w14:textId="77777777" w:rsidR="00843FD6" w:rsidRDefault="00843FD6" w:rsidP="00C6699B">
      <w:pPr>
        <w:spacing w:after="0" w:line="240" w:lineRule="auto"/>
      </w:pPr>
      <w:r>
        <w:separator/>
      </w:r>
    </w:p>
  </w:endnote>
  <w:endnote w:type="continuationSeparator" w:id="0">
    <w:p w14:paraId="4427C69C" w14:textId="77777777" w:rsidR="00843FD6" w:rsidRDefault="00843FD6" w:rsidP="00C669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FFFC4" w14:textId="77777777" w:rsidR="00843FD6" w:rsidRDefault="00843FD6" w:rsidP="00C6699B">
      <w:pPr>
        <w:spacing w:after="0" w:line="240" w:lineRule="auto"/>
      </w:pPr>
      <w:r>
        <w:separator/>
      </w:r>
    </w:p>
  </w:footnote>
  <w:footnote w:type="continuationSeparator" w:id="0">
    <w:p w14:paraId="6D703922" w14:textId="77777777" w:rsidR="00843FD6" w:rsidRDefault="00843FD6" w:rsidP="00C669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DDA21" w14:textId="77777777" w:rsidR="00C6699B" w:rsidRPr="00E54325" w:rsidRDefault="00C6699B" w:rsidP="00C6699B">
    <w:pPr>
      <w:pStyle w:val="Header"/>
      <w:rPr>
        <w:rFonts w:ascii="Times New Roman" w:hAnsi="Times New Roman" w:cs="Times New Roman"/>
        <w:sz w:val="20"/>
        <w:szCs w:val="20"/>
      </w:rPr>
    </w:pPr>
    <w:r w:rsidRPr="00E54325">
      <w:rPr>
        <w:rFonts w:ascii="Times New Roman" w:hAnsi="Times New Roman" w:cs="Times New Roman"/>
        <w:sz w:val="20"/>
        <w:szCs w:val="20"/>
      </w:rPr>
      <w:t>Curriculum Vitae</w:t>
    </w:r>
    <w:r w:rsidRPr="00E54325">
      <w:rPr>
        <w:rFonts w:ascii="Times New Roman" w:hAnsi="Times New Roman" w:cs="Times New Roman"/>
        <w:sz w:val="20"/>
        <w:szCs w:val="20"/>
      </w:rPr>
      <w:ptab w:relativeTo="margin" w:alignment="center" w:leader="none"/>
    </w:r>
    <w:r w:rsidRPr="00E54325">
      <w:rPr>
        <w:rFonts w:ascii="Times New Roman" w:hAnsi="Times New Roman" w:cs="Times New Roman"/>
        <w:sz w:val="20"/>
        <w:szCs w:val="20"/>
      </w:rPr>
      <w:ptab w:relativeTo="margin" w:alignment="right" w:leader="none"/>
    </w:r>
    <w:r w:rsidRPr="00E54325">
      <w:rPr>
        <w:rFonts w:ascii="Times New Roman" w:hAnsi="Times New Roman" w:cs="Times New Roman"/>
        <w:sz w:val="20"/>
        <w:szCs w:val="20"/>
      </w:rPr>
      <w:t>Tyler Chandross-Cohen</w:t>
    </w:r>
  </w:p>
  <w:p w14:paraId="52061307" w14:textId="77777777" w:rsidR="00C6699B" w:rsidRDefault="00C6699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0E3B2C"/>
    <w:multiLevelType w:val="hybridMultilevel"/>
    <w:tmpl w:val="CCBE2B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E266078A">
      <w:numFmt w:val="bullet"/>
      <w:lvlText w:val="·"/>
      <w:lvlJc w:val="left"/>
      <w:pPr>
        <w:ind w:left="1200" w:hanging="480"/>
      </w:pPr>
      <w:rPr>
        <w:rFonts w:ascii="AppleSystemUIFont" w:eastAsiaTheme="minorHAnsi" w:hAnsi="AppleSystemUIFont" w:cs="AppleSystemUIFont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D746589"/>
    <w:multiLevelType w:val="hybridMultilevel"/>
    <w:tmpl w:val="2D325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C7B6FCB"/>
    <w:multiLevelType w:val="hybridMultilevel"/>
    <w:tmpl w:val="FF24D1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384EA6"/>
    <w:multiLevelType w:val="hybridMultilevel"/>
    <w:tmpl w:val="1848C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0C4BE3"/>
    <w:multiLevelType w:val="hybridMultilevel"/>
    <w:tmpl w:val="30EE8F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8761CF4"/>
    <w:multiLevelType w:val="hybridMultilevel"/>
    <w:tmpl w:val="3446D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EC27B2">
      <w:numFmt w:val="bullet"/>
      <w:lvlText w:val="·"/>
      <w:lvlJc w:val="left"/>
      <w:pPr>
        <w:ind w:left="1540" w:hanging="460"/>
      </w:pPr>
      <w:rPr>
        <w:rFonts w:ascii="Times New Roman" w:eastAsiaTheme="minorHAnsi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0F257C"/>
    <w:multiLevelType w:val="hybridMultilevel"/>
    <w:tmpl w:val="DFEC1DB4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  <w:b w:val="0"/>
        <w:i w:val="0"/>
        <w:color w:val="auto"/>
        <w:sz w:val="20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7" w15:restartNumberingAfterBreak="0">
    <w:nsid w:val="4C657FA6"/>
    <w:multiLevelType w:val="hybridMultilevel"/>
    <w:tmpl w:val="C4A2F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B030AF"/>
    <w:multiLevelType w:val="hybridMultilevel"/>
    <w:tmpl w:val="9662DAB4"/>
    <w:lvl w:ilvl="0" w:tplc="C70A4AF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C9757C1"/>
    <w:multiLevelType w:val="hybridMultilevel"/>
    <w:tmpl w:val="C8DC284A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669262E"/>
    <w:multiLevelType w:val="hybridMultilevel"/>
    <w:tmpl w:val="D2463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B62E39"/>
    <w:multiLevelType w:val="hybridMultilevel"/>
    <w:tmpl w:val="58F4F244"/>
    <w:lvl w:ilvl="0" w:tplc="04090001">
      <w:start w:val="1"/>
      <w:numFmt w:val="bullet"/>
      <w:lvlText w:val=""/>
      <w:lvlJc w:val="left"/>
      <w:pPr>
        <w:ind w:left="576" w:hanging="360"/>
      </w:pPr>
      <w:rPr>
        <w:rFonts w:ascii="Symbol" w:hAnsi="Symbol" w:hint="default"/>
        <w:b w:val="0"/>
        <w:i w:val="0"/>
        <w:color w:val="auto"/>
        <w:sz w:val="20"/>
      </w:rPr>
    </w:lvl>
    <w:lvl w:ilvl="1" w:tplc="0409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2" w15:restartNumberingAfterBreak="0">
    <w:nsid w:val="70232F86"/>
    <w:multiLevelType w:val="hybridMultilevel"/>
    <w:tmpl w:val="CC52EC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A1263E"/>
    <w:multiLevelType w:val="hybridMultilevel"/>
    <w:tmpl w:val="A0C88CD2"/>
    <w:lvl w:ilvl="0" w:tplc="9F308D40">
      <w:start w:val="2"/>
      <w:numFmt w:val="decimal"/>
      <w:lvlText w:val="%1)"/>
      <w:lvlJc w:val="left"/>
      <w:pPr>
        <w:ind w:left="360" w:hanging="360"/>
      </w:pPr>
      <w:rPr>
        <w:rFonts w:hint="default"/>
        <w:b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135F04"/>
    <w:multiLevelType w:val="hybridMultilevel"/>
    <w:tmpl w:val="F174A4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42F035A"/>
    <w:multiLevelType w:val="hybridMultilevel"/>
    <w:tmpl w:val="8D906DEA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46D5968"/>
    <w:multiLevelType w:val="hybridMultilevel"/>
    <w:tmpl w:val="53323FA2"/>
    <w:lvl w:ilvl="0" w:tplc="9F308D40">
      <w:start w:val="2"/>
      <w:numFmt w:val="decimal"/>
      <w:lvlText w:val="%1)"/>
      <w:lvlJc w:val="left"/>
      <w:pPr>
        <w:ind w:left="360" w:hanging="360"/>
      </w:pPr>
      <w:rPr>
        <w:rFonts w:hint="default"/>
        <w:b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7007C76"/>
    <w:multiLevelType w:val="hybridMultilevel"/>
    <w:tmpl w:val="3AF64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0290191">
    <w:abstractNumId w:val="11"/>
  </w:num>
  <w:num w:numId="2" w16cid:durableId="1419521632">
    <w:abstractNumId w:val="6"/>
  </w:num>
  <w:num w:numId="3" w16cid:durableId="1650670531">
    <w:abstractNumId w:val="10"/>
  </w:num>
  <w:num w:numId="4" w16cid:durableId="1099377692">
    <w:abstractNumId w:val="12"/>
  </w:num>
  <w:num w:numId="5" w16cid:durableId="1074934137">
    <w:abstractNumId w:val="1"/>
  </w:num>
  <w:num w:numId="6" w16cid:durableId="329337458">
    <w:abstractNumId w:val="7"/>
  </w:num>
  <w:num w:numId="7" w16cid:durableId="147479229">
    <w:abstractNumId w:val="2"/>
  </w:num>
  <w:num w:numId="8" w16cid:durableId="702748192">
    <w:abstractNumId w:val="17"/>
  </w:num>
  <w:num w:numId="9" w16cid:durableId="1711568002">
    <w:abstractNumId w:val="8"/>
  </w:num>
  <w:num w:numId="10" w16cid:durableId="1431968056">
    <w:abstractNumId w:val="0"/>
  </w:num>
  <w:num w:numId="11" w16cid:durableId="536963981">
    <w:abstractNumId w:val="5"/>
  </w:num>
  <w:num w:numId="12" w16cid:durableId="910775105">
    <w:abstractNumId w:val="3"/>
  </w:num>
  <w:num w:numId="13" w16cid:durableId="1656764671">
    <w:abstractNumId w:val="4"/>
  </w:num>
  <w:num w:numId="14" w16cid:durableId="1339885007">
    <w:abstractNumId w:val="14"/>
  </w:num>
  <w:num w:numId="15" w16cid:durableId="1544246533">
    <w:abstractNumId w:val="9"/>
  </w:num>
  <w:num w:numId="16" w16cid:durableId="1545829452">
    <w:abstractNumId w:val="15"/>
  </w:num>
  <w:num w:numId="17" w16cid:durableId="310864404">
    <w:abstractNumId w:val="16"/>
  </w:num>
  <w:num w:numId="18" w16cid:durableId="24211111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99B"/>
    <w:rsid w:val="00011E09"/>
    <w:rsid w:val="00043DF7"/>
    <w:rsid w:val="000636AF"/>
    <w:rsid w:val="000940DE"/>
    <w:rsid w:val="000A26D9"/>
    <w:rsid w:val="000B59A8"/>
    <w:rsid w:val="000F4787"/>
    <w:rsid w:val="0012570B"/>
    <w:rsid w:val="00131407"/>
    <w:rsid w:val="001538BB"/>
    <w:rsid w:val="0016384E"/>
    <w:rsid w:val="00167C6A"/>
    <w:rsid w:val="00195560"/>
    <w:rsid w:val="001A6141"/>
    <w:rsid w:val="00221FF0"/>
    <w:rsid w:val="00231FBE"/>
    <w:rsid w:val="0025211D"/>
    <w:rsid w:val="00267912"/>
    <w:rsid w:val="00340E47"/>
    <w:rsid w:val="003468F3"/>
    <w:rsid w:val="00347757"/>
    <w:rsid w:val="003645E4"/>
    <w:rsid w:val="00372E0B"/>
    <w:rsid w:val="003765C7"/>
    <w:rsid w:val="003908BB"/>
    <w:rsid w:val="003B00AF"/>
    <w:rsid w:val="003B6AB2"/>
    <w:rsid w:val="003B743B"/>
    <w:rsid w:val="003E3D4C"/>
    <w:rsid w:val="003F2291"/>
    <w:rsid w:val="00405C4F"/>
    <w:rsid w:val="00423EA5"/>
    <w:rsid w:val="004762B6"/>
    <w:rsid w:val="004E4DC7"/>
    <w:rsid w:val="0050604A"/>
    <w:rsid w:val="00551E31"/>
    <w:rsid w:val="005A12A6"/>
    <w:rsid w:val="005C7C29"/>
    <w:rsid w:val="0061163E"/>
    <w:rsid w:val="006641BF"/>
    <w:rsid w:val="00672042"/>
    <w:rsid w:val="006744EB"/>
    <w:rsid w:val="00694B00"/>
    <w:rsid w:val="006D3A28"/>
    <w:rsid w:val="00740A29"/>
    <w:rsid w:val="007A6276"/>
    <w:rsid w:val="007C4783"/>
    <w:rsid w:val="007E52C2"/>
    <w:rsid w:val="00835F45"/>
    <w:rsid w:val="00843FD6"/>
    <w:rsid w:val="0089603F"/>
    <w:rsid w:val="008C1C5D"/>
    <w:rsid w:val="008E7320"/>
    <w:rsid w:val="008F53EF"/>
    <w:rsid w:val="009218C1"/>
    <w:rsid w:val="00974F19"/>
    <w:rsid w:val="00977F04"/>
    <w:rsid w:val="009B7BFD"/>
    <w:rsid w:val="00A048E3"/>
    <w:rsid w:val="00A47DED"/>
    <w:rsid w:val="00B32CBA"/>
    <w:rsid w:val="00B37FD9"/>
    <w:rsid w:val="00B94F4A"/>
    <w:rsid w:val="00BC7A6E"/>
    <w:rsid w:val="00C6699B"/>
    <w:rsid w:val="00C71166"/>
    <w:rsid w:val="00C8299F"/>
    <w:rsid w:val="00CA0848"/>
    <w:rsid w:val="00CE56B6"/>
    <w:rsid w:val="00D06907"/>
    <w:rsid w:val="00D5409A"/>
    <w:rsid w:val="00DB35AC"/>
    <w:rsid w:val="00DB39D3"/>
    <w:rsid w:val="00DE28D9"/>
    <w:rsid w:val="00E22D5F"/>
    <w:rsid w:val="00E3286A"/>
    <w:rsid w:val="00E46279"/>
    <w:rsid w:val="00E677EE"/>
    <w:rsid w:val="00E83438"/>
    <w:rsid w:val="00E853E0"/>
    <w:rsid w:val="00EB4521"/>
    <w:rsid w:val="00EB4A03"/>
    <w:rsid w:val="00EE49B9"/>
    <w:rsid w:val="00F1522A"/>
    <w:rsid w:val="00F4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21C6C6"/>
  <w15:chartTrackingRefBased/>
  <w15:docId w15:val="{AEDF6340-9739-994B-9987-30E3204C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6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6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6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6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6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6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6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6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6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6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66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6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69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69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69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69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69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69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6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6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6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6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6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69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69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69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6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69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699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669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699B"/>
  </w:style>
  <w:style w:type="paragraph" w:styleId="Footer">
    <w:name w:val="footer"/>
    <w:basedOn w:val="Normal"/>
    <w:link w:val="FooterChar"/>
    <w:uiPriority w:val="99"/>
    <w:unhideWhenUsed/>
    <w:rsid w:val="00C669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699B"/>
  </w:style>
  <w:style w:type="character" w:styleId="Hyperlink">
    <w:name w:val="Hyperlink"/>
    <w:basedOn w:val="DefaultParagraphFont"/>
    <w:uiPriority w:val="99"/>
    <w:unhideWhenUsed/>
    <w:rsid w:val="00C669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699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669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Bullet">
    <w:name w:val="List Bullet"/>
    <w:rsid w:val="007C4783"/>
    <w:pPr>
      <w:pBdr>
        <w:top w:val="nil"/>
        <w:left w:val="nil"/>
        <w:bottom w:val="nil"/>
        <w:right w:val="nil"/>
        <w:between w:val="nil"/>
        <w:bar w:val="nil"/>
      </w:pBdr>
      <w:tabs>
        <w:tab w:val="left" w:pos="216"/>
      </w:tabs>
      <w:spacing w:after="240" w:line="288" w:lineRule="auto"/>
    </w:pPr>
    <w:rPr>
      <w:rFonts w:ascii="Cambria" w:eastAsia="Cambria" w:hAnsi="Cambria" w:cs="Cambria"/>
      <w:color w:val="404040"/>
      <w:kern w:val="0"/>
      <w:sz w:val="22"/>
      <w:szCs w:val="22"/>
      <w:u w:color="404040"/>
      <w:bdr w:val="nil"/>
      <w14:ligatures w14:val="none"/>
    </w:rPr>
  </w:style>
  <w:style w:type="character" w:customStyle="1" w:styleId="apple-converted-space">
    <w:name w:val="apple-converted-space"/>
    <w:basedOn w:val="DefaultParagraphFont"/>
    <w:rsid w:val="007C4783"/>
  </w:style>
  <w:style w:type="paragraph" w:styleId="NormalWeb">
    <w:name w:val="Normal (Web)"/>
    <w:basedOn w:val="Normal"/>
    <w:uiPriority w:val="99"/>
    <w:unhideWhenUsed/>
    <w:rsid w:val="007C47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C4783"/>
    <w:rPr>
      <w:b/>
      <w:bCs/>
    </w:rPr>
  </w:style>
  <w:style w:type="character" w:styleId="Emphasis">
    <w:name w:val="Emphasis"/>
    <w:basedOn w:val="DefaultParagraphFont"/>
    <w:uiPriority w:val="20"/>
    <w:qFormat/>
    <w:rsid w:val="007C4783"/>
    <w:rPr>
      <w:i/>
      <w:iCs/>
    </w:rPr>
  </w:style>
  <w:style w:type="character" w:customStyle="1" w:styleId="title-text">
    <w:name w:val="title-text"/>
    <w:basedOn w:val="DefaultParagraphFont"/>
    <w:rsid w:val="00694B00"/>
  </w:style>
  <w:style w:type="character" w:customStyle="1" w:styleId="anchor-text">
    <w:name w:val="anchor-text"/>
    <w:basedOn w:val="DefaultParagraphFont"/>
    <w:rsid w:val="00694B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28/spectrum.01167-2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10.1186/s12863-024-01195-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9</Pages>
  <Words>3002</Words>
  <Characters>19666</Characters>
  <Application>Microsoft Office Word</Application>
  <DocSecurity>0</DocSecurity>
  <Lines>702</Lines>
  <Paragraphs>419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Chandross-Cohen, Tyler</dc:creator>
  <cp:keywords/>
  <dc:description/>
  <cp:lastModifiedBy>Chandross-Cohen, Tyler</cp:lastModifiedBy>
  <cp:revision>10</cp:revision>
  <cp:lastPrinted>2026-03-24T12:02:00Z</cp:lastPrinted>
  <dcterms:created xsi:type="dcterms:W3CDTF">2026-03-24T12:02:00Z</dcterms:created>
  <dcterms:modified xsi:type="dcterms:W3CDTF">2026-03-29T20:33:00Z</dcterms:modified>
</cp:coreProperties>
</file>