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Style"/>
        <w:jc w:val="center"/>
      </w:pPr>
      <w:r>
        <w:t>Data Quality Plan Quarterly Score Card</w:t>
      </w:r>
    </w:p>
    <w:p>
      <w:pPr>
        <w:pStyle w:val="NewStyle2"/>
      </w:pPr>
      <w:r>
        <w:t>Quarter: Q1 2022-2023</w:t>
      </w:r>
    </w:p>
    <w:p>
      <w:pPr>
        <w:pStyle w:val="NewStyle2"/>
      </w:pPr>
      <w:r>
        <w:t>Agency: Coalition for the Homeless</w:t>
      </w:r>
    </w:p>
    <w:p>
      <w:pPr>
        <w:pStyle w:val="NewStyle2"/>
      </w:pPr>
      <w:r>
        <w:t>Project: Coalition for the Homeless-Center for Women &amp; Families:ES</w:t>
      </w:r>
    </w:p>
    <w:p>
      <w:pPr>
        <w:pStyle w:val="NewStyle2"/>
      </w:pPr>
      <w:r>
        <w:t>Project type: Emergency Shelter - ES</w:t>
      </w:r>
    </w:p>
    <w:p>
      <w:pPr>
        <w:pStyle w:val="NewStyle2"/>
      </w:pPr>
      <w:r>
        <w:t>Review Date: 07/29/2024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>
              <w:t>October - December</w:t>
            </w:r>
          </w:p>
        </w:tc>
      </w:tr>
      <w:tr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1.0%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Enrollment Length (ES only)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>
              <w:t>Completeness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Name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SSN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6.44%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DOB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Race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0.5%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Ethnicity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0.5%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Gender</w:t>
            </w:r>
          </w:p>
        </w:tc>
        <w:tc>
          <w:tcPr>
            <w:tcW w:type="dxa" w:w="3360"/>
            <w:vAlign w:val="center"/>
          </w:tcPr>
          <w:p>
            <w: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Vet Status</w:t>
            </w:r>
          </w:p>
        </w:tc>
        <w:tc>
          <w:tcPr>
            <w:tcW w:type="dxa" w:w="3360"/>
            <w:vAlign w:val="center"/>
          </w:tcPr>
          <w:p>
            <w: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Exit Destination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Chronicity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4.27%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Inactive Records (SO only)*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N/A</w:t>
            </w:r>
          </w:p>
        </w:tc>
      </w:tr>
      <w:tr>
        <w:tc>
          <w:tcPr>
            <w:tcW w:type="dxa" w:w="3360"/>
            <w:vAlign w:val="center"/>
          </w:tcPr>
          <w:p>
            <w:r>
              <w:t>Accuracy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Disabling Cond.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3.96%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(Start)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2.56%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(Annual)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(Exit)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4.76%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Relationship to HoH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4.46%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>
              <w:t>Overall grade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F (51.28%)</w:t>
            </w:r>
          </w:p>
        </w:tc>
      </w:tr>
    </w:tbl>
    <w:p>
      <w:pPr>
        <w:pStyle w:val="NewStyle3"/>
      </w:pPr>
      <w:r>
        <w:t xml:space="preserve"> *Does not contribute to grade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/>
    </w:pPr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Style">
    <w:name w:val="NewStyle"/>
    <w:pPr>
      <w:spacing w:after="120"/>
    </w:pPr>
    <w:rPr>
      <w:rFonts w:ascii="Calibri (Body)" w:hAnsi="Calibri (Body)"/>
      <w:b/>
      <w:sz w:val="56"/>
    </w:rPr>
  </w:style>
  <w:style w:type="paragraph" w:customStyle="1" w:styleId="NewStyle2">
    <w:name w:val="NewStyle2"/>
    <w:pPr>
      <w:spacing w:after="120"/>
    </w:pPr>
    <w:rPr>
      <w:rFonts w:ascii="Calibri" w:hAnsi="Calibri"/>
      <w:b/>
      <w:sz w:val="28"/>
    </w:rPr>
  </w:style>
  <w:style w:type="paragraph" w:customStyle="1" w:styleId="NewStyle3">
    <w:name w:val="NewStyle3"/>
    <w:pPr>
      <w:spacing w:after="120"/>
    </w:pPr>
    <w:rPr>
      <w:rFonts w:ascii="Calibri" w:hAnsi="Calibri"/>
      <w:b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