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6432"/>
        <w:gridCol w:w="1541"/>
        <w:gridCol w:w="1445"/>
      </w:tblGrid>
      <w:tr w:rsidR="009A7F95" w14:paraId="2B25C9E5" w14:textId="77777777" w:rsidTr="009A7F95">
        <w:trPr>
          <w:trHeight w:val="916"/>
        </w:trPr>
        <w:tc>
          <w:tcPr>
            <w:tcW w:w="6432" w:type="dxa"/>
          </w:tcPr>
          <w:p w14:paraId="20C527F3" w14:textId="69A78844" w:rsidR="009A7F95" w:rsidRPr="009A7F95" w:rsidRDefault="009A7F95">
            <w:pPr>
              <w:rPr>
                <w:sz w:val="40"/>
                <w:szCs w:val="40"/>
              </w:rPr>
            </w:pPr>
            <w:proofErr w:type="spellStart"/>
            <w:r w:rsidRPr="009A7F95">
              <w:rPr>
                <w:sz w:val="40"/>
                <w:szCs w:val="40"/>
              </w:rPr>
              <w:t>Al</w:t>
            </w:r>
            <w:r>
              <w:rPr>
                <w:sz w:val="40"/>
                <w:szCs w:val="40"/>
              </w:rPr>
              <w:t>og</w:t>
            </w:r>
            <w:r w:rsidRPr="009A7F95">
              <w:rPr>
                <w:sz w:val="40"/>
                <w:szCs w:val="40"/>
              </w:rPr>
              <w:t>uage</w:t>
            </w:r>
            <w:proofErr w:type="spellEnd"/>
          </w:p>
        </w:tc>
        <w:tc>
          <w:tcPr>
            <w:tcW w:w="1541" w:type="dxa"/>
          </w:tcPr>
          <w:p w14:paraId="469A6693" w14:textId="782C098C" w:rsidR="009A7F95" w:rsidRDefault="009A7F95">
            <w:r>
              <w:t>Rating</w:t>
            </w:r>
          </w:p>
        </w:tc>
        <w:tc>
          <w:tcPr>
            <w:tcW w:w="1445" w:type="dxa"/>
          </w:tcPr>
          <w:p w14:paraId="2C5DF251" w14:textId="00701875" w:rsidR="009A7F95" w:rsidRDefault="009A7F95">
            <w:r>
              <w:t>Initials</w:t>
            </w:r>
          </w:p>
        </w:tc>
      </w:tr>
      <w:tr w:rsidR="009A7F95" w14:paraId="5E88B091" w14:textId="77777777" w:rsidTr="009A7F95">
        <w:trPr>
          <w:trHeight w:val="981"/>
        </w:trPr>
        <w:tc>
          <w:tcPr>
            <w:tcW w:w="6432" w:type="dxa"/>
          </w:tcPr>
          <w:p w14:paraId="63BF2012" w14:textId="71528515" w:rsidR="009A7F95" w:rsidRPr="009A7F95" w:rsidRDefault="009A7F95">
            <w:pPr>
              <w:rPr>
                <w:rFonts w:cstheme="minorHAnsi"/>
              </w:rPr>
            </w:pPr>
            <w:r w:rsidRPr="009A7F95">
              <w:rPr>
                <w:rFonts w:eastAsia="Arial" w:cstheme="minorHAnsi"/>
              </w:rPr>
              <w:t>Users will be able to choose from different sorting algorithms. The sorting algorithms that users will be able to</w:t>
            </w:r>
            <w:r w:rsidR="00107495">
              <w:rPr>
                <w:rFonts w:eastAsia="Arial" w:cstheme="minorHAnsi"/>
              </w:rPr>
              <w:t xml:space="preserve"> initially</w:t>
            </w:r>
            <w:r w:rsidRPr="009A7F95">
              <w:rPr>
                <w:rFonts w:eastAsia="Arial" w:cstheme="minorHAnsi"/>
              </w:rPr>
              <w:t xml:space="preserve"> choose from are</w:t>
            </w:r>
            <w:r w:rsidR="00107495">
              <w:rPr>
                <w:rFonts w:eastAsia="Arial" w:cstheme="minorHAnsi"/>
              </w:rPr>
              <w:t xml:space="preserve">: </w:t>
            </w:r>
            <w:r w:rsidRPr="009A7F95">
              <w:rPr>
                <w:rFonts w:eastAsia="Arial" w:cstheme="minorHAnsi"/>
              </w:rPr>
              <w:t>Quick, Bubble, Merge, Insertion, Heap, Selection.</w:t>
            </w:r>
          </w:p>
        </w:tc>
        <w:tc>
          <w:tcPr>
            <w:tcW w:w="1541" w:type="dxa"/>
          </w:tcPr>
          <w:p w14:paraId="363E3020" w14:textId="05C85CE9" w:rsidR="009A7F95" w:rsidRDefault="00107495">
            <w:r>
              <w:t>1</w:t>
            </w:r>
          </w:p>
        </w:tc>
        <w:tc>
          <w:tcPr>
            <w:tcW w:w="1445" w:type="dxa"/>
          </w:tcPr>
          <w:p w14:paraId="0AC91073" w14:textId="77777777" w:rsidR="009A7F95" w:rsidRDefault="009A7F95"/>
        </w:tc>
      </w:tr>
      <w:tr w:rsidR="009A7F95" w14:paraId="6066B570" w14:textId="77777777" w:rsidTr="009A7F95">
        <w:trPr>
          <w:trHeight w:val="645"/>
        </w:trPr>
        <w:tc>
          <w:tcPr>
            <w:tcW w:w="6432" w:type="dxa"/>
          </w:tcPr>
          <w:p w14:paraId="3CEA8BA2" w14:textId="4787456B" w:rsidR="009A7F95" w:rsidRPr="009A7F95" w:rsidRDefault="009A7F95">
            <w:pPr>
              <w:rPr>
                <w:rFonts w:cstheme="minorHAnsi"/>
              </w:rPr>
            </w:pPr>
            <w:r w:rsidRPr="009A7F95">
              <w:rPr>
                <w:rFonts w:eastAsia="Arial" w:cstheme="minorHAnsi"/>
              </w:rPr>
              <w:t>Users will be able to choose hashing algorithms.</w:t>
            </w:r>
          </w:p>
        </w:tc>
        <w:tc>
          <w:tcPr>
            <w:tcW w:w="1541" w:type="dxa"/>
          </w:tcPr>
          <w:p w14:paraId="0CFBA158" w14:textId="2B7EF6B5" w:rsidR="00107495" w:rsidRDefault="00107495">
            <w:r>
              <w:t>2</w:t>
            </w:r>
          </w:p>
        </w:tc>
        <w:tc>
          <w:tcPr>
            <w:tcW w:w="1445" w:type="dxa"/>
          </w:tcPr>
          <w:p w14:paraId="2C695821" w14:textId="77777777" w:rsidR="009A7F95" w:rsidRDefault="009A7F95"/>
        </w:tc>
      </w:tr>
      <w:tr w:rsidR="009A7F95" w14:paraId="525EEDDB" w14:textId="77777777" w:rsidTr="009A7F95">
        <w:trPr>
          <w:trHeight w:val="348"/>
        </w:trPr>
        <w:tc>
          <w:tcPr>
            <w:tcW w:w="6432" w:type="dxa"/>
          </w:tcPr>
          <w:p w14:paraId="1794C933" w14:textId="7779A5F0" w:rsidR="009A7F95" w:rsidRPr="009A7F95" w:rsidRDefault="009A7F95">
            <w:pPr>
              <w:rPr>
                <w:rFonts w:eastAsia="Arial" w:cstheme="minorHAnsi"/>
              </w:rPr>
            </w:pPr>
            <w:r w:rsidRPr="009A7F95">
              <w:rPr>
                <w:rFonts w:eastAsia="Arial" w:cstheme="minorHAnsi"/>
              </w:rPr>
              <w:t xml:space="preserve">User </w:t>
            </w:r>
            <w:r>
              <w:rPr>
                <w:rFonts w:eastAsia="Arial" w:cstheme="minorHAnsi"/>
              </w:rPr>
              <w:t>starts with 2 algorithm comparison components</w:t>
            </w:r>
          </w:p>
        </w:tc>
        <w:tc>
          <w:tcPr>
            <w:tcW w:w="1541" w:type="dxa"/>
          </w:tcPr>
          <w:p w14:paraId="41F76EB0" w14:textId="40CB599E" w:rsidR="009A7F95" w:rsidRDefault="00107495">
            <w:r>
              <w:t>1</w:t>
            </w:r>
          </w:p>
        </w:tc>
        <w:tc>
          <w:tcPr>
            <w:tcW w:w="1445" w:type="dxa"/>
          </w:tcPr>
          <w:p w14:paraId="4C5E2284" w14:textId="77777777" w:rsidR="009A7F95" w:rsidRDefault="009A7F95"/>
        </w:tc>
      </w:tr>
      <w:tr w:rsidR="009A7F95" w14:paraId="305730DC" w14:textId="77777777" w:rsidTr="009A7F95">
        <w:trPr>
          <w:trHeight w:val="348"/>
        </w:trPr>
        <w:tc>
          <w:tcPr>
            <w:tcW w:w="6432" w:type="dxa"/>
          </w:tcPr>
          <w:p w14:paraId="2D795790" w14:textId="77777777" w:rsidR="00107495" w:rsidRDefault="009A7F95">
            <w:pPr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User can select more components, 1-4</w:t>
            </w:r>
          </w:p>
          <w:p w14:paraId="5BCF5299" w14:textId="101C4716" w:rsidR="00107495" w:rsidRPr="00107495" w:rsidRDefault="00107495">
            <w:pPr>
              <w:rPr>
                <w:rFonts w:eastAsia="Arial" w:cstheme="minorHAnsi"/>
                <w:lang w:val="fr-FR"/>
              </w:rPr>
            </w:pPr>
            <w:r w:rsidRPr="00107495">
              <w:rPr>
                <w:rFonts w:eastAsia="Arial" w:cstheme="minorHAnsi"/>
                <w:lang w:val="fr-FR"/>
              </w:rPr>
              <w:t xml:space="preserve">Ex. Bubble vs </w:t>
            </w:r>
            <w:proofErr w:type="spellStart"/>
            <w:r w:rsidRPr="00107495">
              <w:rPr>
                <w:rFonts w:eastAsia="Arial" w:cstheme="minorHAnsi"/>
                <w:lang w:val="fr-FR"/>
              </w:rPr>
              <w:t>Selection</w:t>
            </w:r>
            <w:proofErr w:type="spellEnd"/>
            <w:r w:rsidRPr="00107495">
              <w:rPr>
                <w:rFonts w:eastAsia="Arial" w:cstheme="minorHAnsi"/>
                <w:lang w:val="fr-FR"/>
              </w:rPr>
              <w:t xml:space="preserve"> vs Inserti</w:t>
            </w:r>
            <w:r>
              <w:rPr>
                <w:rFonts w:eastAsia="Arial" w:cstheme="minorHAnsi"/>
                <w:lang w:val="fr-FR"/>
              </w:rPr>
              <w:t>on</w:t>
            </w:r>
          </w:p>
        </w:tc>
        <w:tc>
          <w:tcPr>
            <w:tcW w:w="1541" w:type="dxa"/>
          </w:tcPr>
          <w:p w14:paraId="3BA08FEC" w14:textId="5439D066" w:rsidR="009A7F95" w:rsidRDefault="00107495">
            <w:r>
              <w:t>3</w:t>
            </w:r>
          </w:p>
        </w:tc>
        <w:tc>
          <w:tcPr>
            <w:tcW w:w="1445" w:type="dxa"/>
          </w:tcPr>
          <w:p w14:paraId="19BE307F" w14:textId="77777777" w:rsidR="009A7F95" w:rsidRDefault="009A7F95"/>
        </w:tc>
      </w:tr>
      <w:tr w:rsidR="009A7F95" w14:paraId="78E2F3ED" w14:textId="77777777" w:rsidTr="009A7F95">
        <w:trPr>
          <w:trHeight w:val="658"/>
        </w:trPr>
        <w:tc>
          <w:tcPr>
            <w:tcW w:w="6432" w:type="dxa"/>
            <w:vAlign w:val="bottom"/>
          </w:tcPr>
          <w:p w14:paraId="5F4B8684" w14:textId="15ED5C6A" w:rsidR="009A7F95" w:rsidRPr="009A7F95" w:rsidRDefault="009A7F95" w:rsidP="009A7F95">
            <w:pPr>
              <w:rPr>
                <w:rFonts w:cstheme="minorHAnsi"/>
              </w:rPr>
            </w:pPr>
            <w:r w:rsidRPr="009A7F95">
              <w:rPr>
                <w:rFonts w:eastAsia="Arial" w:cstheme="minorHAnsi"/>
              </w:rPr>
              <w:t xml:space="preserve">Once an algorithm is selected, </w:t>
            </w:r>
            <w:r>
              <w:rPr>
                <w:rFonts w:eastAsia="Arial" w:cstheme="minorHAnsi"/>
              </w:rPr>
              <w:t>the user will be provided an optional link to see a screenshot of the code and a description of it</w:t>
            </w:r>
          </w:p>
        </w:tc>
        <w:tc>
          <w:tcPr>
            <w:tcW w:w="1541" w:type="dxa"/>
          </w:tcPr>
          <w:p w14:paraId="6F746751" w14:textId="27DFDACE" w:rsidR="009A7F95" w:rsidRDefault="00107495" w:rsidP="009A7F95">
            <w:r>
              <w:t>2</w:t>
            </w:r>
          </w:p>
        </w:tc>
        <w:tc>
          <w:tcPr>
            <w:tcW w:w="1445" w:type="dxa"/>
          </w:tcPr>
          <w:p w14:paraId="5FAC87CF" w14:textId="77777777" w:rsidR="009A7F95" w:rsidRDefault="009A7F95" w:rsidP="009A7F95"/>
        </w:tc>
      </w:tr>
      <w:tr w:rsidR="009A7F95" w14:paraId="1B7B4781" w14:textId="77777777" w:rsidTr="009A7F95">
        <w:trPr>
          <w:trHeight w:val="348"/>
        </w:trPr>
        <w:tc>
          <w:tcPr>
            <w:tcW w:w="6432" w:type="dxa"/>
            <w:vAlign w:val="bottom"/>
          </w:tcPr>
          <w:p w14:paraId="35B4C23C" w14:textId="47A6D9F6" w:rsidR="009A7F95" w:rsidRPr="009A7F95" w:rsidRDefault="009A7F95" w:rsidP="009A7F9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selected, each algorithm component will have its own slider for the </w:t>
            </w:r>
            <w:r w:rsidR="00107495">
              <w:rPr>
                <w:rFonts w:cstheme="minorHAnsi"/>
              </w:rPr>
              <w:t>input</w:t>
            </w:r>
            <w:r>
              <w:rPr>
                <w:rFonts w:cstheme="minorHAnsi"/>
              </w:rPr>
              <w:t xml:space="preserve"> size</w:t>
            </w:r>
            <w:r w:rsidR="00107495">
              <w:rPr>
                <w:rFonts w:cstheme="minorHAnsi"/>
              </w:rPr>
              <w:t>. Slider will change logarithmically.</w:t>
            </w:r>
          </w:p>
        </w:tc>
        <w:tc>
          <w:tcPr>
            <w:tcW w:w="1541" w:type="dxa"/>
          </w:tcPr>
          <w:p w14:paraId="728C4A71" w14:textId="670489A8" w:rsidR="009A7F95" w:rsidRDefault="00107495" w:rsidP="009A7F95">
            <w:r>
              <w:t>1</w:t>
            </w:r>
          </w:p>
        </w:tc>
        <w:tc>
          <w:tcPr>
            <w:tcW w:w="1445" w:type="dxa"/>
          </w:tcPr>
          <w:p w14:paraId="0B10B84E" w14:textId="77777777" w:rsidR="009A7F95" w:rsidRDefault="009A7F95" w:rsidP="009A7F95"/>
        </w:tc>
      </w:tr>
      <w:tr w:rsidR="009A7F95" w14:paraId="11041114" w14:textId="77777777" w:rsidTr="009A7F95">
        <w:trPr>
          <w:trHeight w:val="645"/>
        </w:trPr>
        <w:tc>
          <w:tcPr>
            <w:tcW w:w="6432" w:type="dxa"/>
            <w:vAlign w:val="bottom"/>
          </w:tcPr>
          <w:p w14:paraId="6372D80F" w14:textId="1D9F77F0" w:rsidR="009A7F95" w:rsidRPr="009A7F95" w:rsidRDefault="009A7F95" w:rsidP="009A7F95">
            <w:pPr>
              <w:rPr>
                <w:rFonts w:cstheme="minorHAnsi"/>
              </w:rPr>
            </w:pPr>
            <w:r w:rsidRPr="009A7F95">
              <w:rPr>
                <w:rFonts w:cstheme="minorHAnsi"/>
              </w:rPr>
              <w:t xml:space="preserve"> Algorithms </w:t>
            </w:r>
            <w:r>
              <w:rPr>
                <w:rFonts w:cstheme="minorHAnsi"/>
              </w:rPr>
              <w:t xml:space="preserve">components will </w:t>
            </w:r>
            <w:r w:rsidRPr="009A7F95">
              <w:rPr>
                <w:rFonts w:cstheme="minorHAnsi"/>
              </w:rPr>
              <w:t xml:space="preserve">have </w:t>
            </w:r>
            <w:r>
              <w:rPr>
                <w:rFonts w:cstheme="minorHAnsi"/>
              </w:rPr>
              <w:t xml:space="preserve">a </w:t>
            </w:r>
            <w:r w:rsidRPr="009A7F95">
              <w:rPr>
                <w:rFonts w:cstheme="minorHAnsi"/>
              </w:rPr>
              <w:t>data sorting options</w:t>
            </w:r>
            <w:r>
              <w:rPr>
                <w:rFonts w:cstheme="minorHAnsi"/>
              </w:rPr>
              <w:t xml:space="preserve"> dropdown. The dropdown will have the following options:</w:t>
            </w:r>
            <w:r w:rsidRPr="009A7F95">
              <w:rPr>
                <w:rFonts w:cstheme="minorHAnsi"/>
              </w:rPr>
              <w:t xml:space="preserve"> Full random, partial sort, groups sorted, full sort, reverse sort, and repeats</w:t>
            </w:r>
          </w:p>
        </w:tc>
        <w:tc>
          <w:tcPr>
            <w:tcW w:w="1541" w:type="dxa"/>
          </w:tcPr>
          <w:p w14:paraId="47D79A21" w14:textId="3421E353" w:rsidR="009A7F95" w:rsidRDefault="00107495" w:rsidP="009A7F95">
            <w:r>
              <w:t>1</w:t>
            </w:r>
          </w:p>
        </w:tc>
        <w:tc>
          <w:tcPr>
            <w:tcW w:w="1445" w:type="dxa"/>
          </w:tcPr>
          <w:p w14:paraId="3540C64C" w14:textId="77777777" w:rsidR="009A7F95" w:rsidRDefault="009A7F95" w:rsidP="009A7F95"/>
        </w:tc>
      </w:tr>
      <w:tr w:rsidR="009A7F95" w14:paraId="04EEEAB4" w14:textId="77777777" w:rsidTr="009A7F95">
        <w:trPr>
          <w:trHeight w:val="348"/>
        </w:trPr>
        <w:tc>
          <w:tcPr>
            <w:tcW w:w="6432" w:type="dxa"/>
          </w:tcPr>
          <w:p w14:paraId="640FD9F8" w14:textId="15149EC0" w:rsidR="009A7F95" w:rsidRPr="009A7F95" w:rsidRDefault="009A7F95" w:rsidP="009A7F95">
            <w:pPr>
              <w:rPr>
                <w:rFonts w:cstheme="minorHAnsi"/>
              </w:rPr>
            </w:pPr>
            <w:proofErr w:type="gramStart"/>
            <w:r w:rsidRPr="009A7F95">
              <w:rPr>
                <w:rFonts w:cstheme="minorHAnsi"/>
              </w:rPr>
              <w:t xml:space="preserve">User </w:t>
            </w:r>
            <w:r w:rsidR="00A00DE8">
              <w:rPr>
                <w:rFonts w:cstheme="minorHAnsi"/>
              </w:rPr>
              <w:t>is</w:t>
            </w:r>
            <w:proofErr w:type="gramEnd"/>
            <w:r w:rsidR="00A00DE8">
              <w:rPr>
                <w:rFonts w:cstheme="minorHAnsi"/>
              </w:rPr>
              <w:t xml:space="preserve"> required to </w:t>
            </w:r>
            <w:r w:rsidRPr="009A7F95">
              <w:rPr>
                <w:rFonts w:cstheme="minorHAnsi"/>
              </w:rPr>
              <w:t>enter a name</w:t>
            </w:r>
            <w:r w:rsidR="00A00DE8">
              <w:rPr>
                <w:rFonts w:cstheme="minorHAnsi"/>
              </w:rPr>
              <w:t>.</w:t>
            </w:r>
            <w:r w:rsidRPr="009A7F95">
              <w:rPr>
                <w:rFonts w:cstheme="minorHAnsi"/>
              </w:rPr>
              <w:t xml:space="preserve"> </w:t>
            </w:r>
            <w:r w:rsidR="00A00DE8">
              <w:rPr>
                <w:rFonts w:cstheme="minorHAnsi"/>
              </w:rPr>
              <w:t>T</w:t>
            </w:r>
            <w:r w:rsidRPr="009A7F95">
              <w:rPr>
                <w:rFonts w:cstheme="minorHAnsi"/>
              </w:rPr>
              <w:t>hat</w:t>
            </w:r>
            <w:r w:rsidR="00A00DE8">
              <w:rPr>
                <w:rFonts w:cstheme="minorHAnsi"/>
              </w:rPr>
              <w:t xml:space="preserve"> name</w:t>
            </w:r>
            <w:r w:rsidRPr="009A7F95">
              <w:rPr>
                <w:rFonts w:cstheme="minorHAnsi"/>
              </w:rPr>
              <w:t xml:space="preserve"> is associated with the jobs run</w:t>
            </w:r>
            <w:r w:rsidR="00A00DE8">
              <w:rPr>
                <w:rFonts w:cstheme="minorHAnsi"/>
              </w:rPr>
              <w:t>, and the jobs will not run without a provided name</w:t>
            </w:r>
          </w:p>
        </w:tc>
        <w:tc>
          <w:tcPr>
            <w:tcW w:w="1541" w:type="dxa"/>
          </w:tcPr>
          <w:p w14:paraId="4F29F7A7" w14:textId="131AB335" w:rsidR="009A7F95" w:rsidRDefault="00107495" w:rsidP="009A7F95">
            <w:r>
              <w:t>1</w:t>
            </w:r>
          </w:p>
        </w:tc>
        <w:tc>
          <w:tcPr>
            <w:tcW w:w="1445" w:type="dxa"/>
          </w:tcPr>
          <w:p w14:paraId="180EA57A" w14:textId="77777777" w:rsidR="009A7F95" w:rsidRDefault="009A7F95" w:rsidP="009A7F95"/>
        </w:tc>
      </w:tr>
      <w:tr w:rsidR="009A7F95" w14:paraId="2E9226EA" w14:textId="77777777" w:rsidTr="009A7F95">
        <w:trPr>
          <w:trHeight w:val="348"/>
        </w:trPr>
        <w:tc>
          <w:tcPr>
            <w:tcW w:w="6432" w:type="dxa"/>
          </w:tcPr>
          <w:p w14:paraId="5CAEA367" w14:textId="78211BB8" w:rsidR="009A7F95" w:rsidRDefault="009A7F95" w:rsidP="009A7F95">
            <w:r>
              <w:t>User clicks a Run button that puts their tests in a queue</w:t>
            </w:r>
            <w:r w:rsidR="00A00DE8">
              <w:t xml:space="preserve"> and redirects them to a results page with a queue modal</w:t>
            </w:r>
          </w:p>
        </w:tc>
        <w:tc>
          <w:tcPr>
            <w:tcW w:w="1541" w:type="dxa"/>
          </w:tcPr>
          <w:p w14:paraId="32BF801C" w14:textId="577189AA" w:rsidR="009A7F95" w:rsidRDefault="00F927F7" w:rsidP="009A7F95">
            <w:r>
              <w:t>1</w:t>
            </w:r>
          </w:p>
        </w:tc>
        <w:tc>
          <w:tcPr>
            <w:tcW w:w="1445" w:type="dxa"/>
          </w:tcPr>
          <w:p w14:paraId="77A275E7" w14:textId="77777777" w:rsidR="009A7F95" w:rsidRDefault="009A7F95" w:rsidP="009A7F95"/>
        </w:tc>
      </w:tr>
      <w:tr w:rsidR="009A7F95" w14:paraId="2C8A2EEA" w14:textId="77777777" w:rsidTr="009A7F95">
        <w:trPr>
          <w:trHeight w:val="348"/>
        </w:trPr>
        <w:tc>
          <w:tcPr>
            <w:tcW w:w="6432" w:type="dxa"/>
          </w:tcPr>
          <w:p w14:paraId="314ABB16" w14:textId="0D34A28E" w:rsidR="009A7F95" w:rsidRDefault="009A7F95" w:rsidP="009A7F95">
            <w:r>
              <w:t>User is informed that an identical test has been run before upon running a new test, if one is found in the database. User is then given an option to either run anyway or see results of the previously run test</w:t>
            </w:r>
          </w:p>
        </w:tc>
        <w:tc>
          <w:tcPr>
            <w:tcW w:w="1541" w:type="dxa"/>
          </w:tcPr>
          <w:p w14:paraId="1AF81A74" w14:textId="39BB2110" w:rsidR="009A7F95" w:rsidRDefault="00F927F7" w:rsidP="009A7F95">
            <w:r>
              <w:t>2</w:t>
            </w:r>
          </w:p>
        </w:tc>
        <w:tc>
          <w:tcPr>
            <w:tcW w:w="1445" w:type="dxa"/>
          </w:tcPr>
          <w:p w14:paraId="3B1B975A" w14:textId="77777777" w:rsidR="009A7F95" w:rsidRDefault="009A7F95" w:rsidP="009A7F95"/>
        </w:tc>
      </w:tr>
      <w:tr w:rsidR="009A7F95" w14:paraId="18EDC035" w14:textId="77777777" w:rsidTr="009A7F95">
        <w:trPr>
          <w:trHeight w:val="348"/>
        </w:trPr>
        <w:tc>
          <w:tcPr>
            <w:tcW w:w="6432" w:type="dxa"/>
          </w:tcPr>
          <w:p w14:paraId="7CB76CA1" w14:textId="36E8364A" w:rsidR="009A7F95" w:rsidRDefault="009A7F95" w:rsidP="009A7F95">
            <w:r>
              <w:t>If a user runs 30 tests in a day, they are prevented from running more. They are given the option to see test history instead.</w:t>
            </w:r>
          </w:p>
        </w:tc>
        <w:tc>
          <w:tcPr>
            <w:tcW w:w="1541" w:type="dxa"/>
          </w:tcPr>
          <w:p w14:paraId="23CF471D" w14:textId="5AF048A4" w:rsidR="009A7F95" w:rsidRDefault="00F927F7" w:rsidP="009A7F95">
            <w:r>
              <w:t>3</w:t>
            </w:r>
          </w:p>
        </w:tc>
        <w:tc>
          <w:tcPr>
            <w:tcW w:w="1445" w:type="dxa"/>
          </w:tcPr>
          <w:p w14:paraId="61E7E94B" w14:textId="77777777" w:rsidR="009A7F95" w:rsidRDefault="009A7F95" w:rsidP="009A7F95"/>
        </w:tc>
      </w:tr>
      <w:tr w:rsidR="009A7F95" w14:paraId="73D98BFB" w14:textId="77777777" w:rsidTr="009A7F95">
        <w:trPr>
          <w:trHeight w:val="348"/>
        </w:trPr>
        <w:tc>
          <w:tcPr>
            <w:tcW w:w="6432" w:type="dxa"/>
          </w:tcPr>
          <w:p w14:paraId="2B65FBF5" w14:textId="1FEF617E" w:rsidR="009A7F95" w:rsidRDefault="009A7F95" w:rsidP="009A7F95">
            <w:r>
              <w:t xml:space="preserve">Once their tests are submitted, </w:t>
            </w:r>
            <w:proofErr w:type="gramStart"/>
            <w:r>
              <w:t>user</w:t>
            </w:r>
            <w:proofErr w:type="gramEnd"/>
            <w:r>
              <w:t xml:space="preserve"> sees a queue with their tests highlighted, attached to their name. The other names and tests in the queue are shown along with their position.</w:t>
            </w:r>
          </w:p>
        </w:tc>
        <w:tc>
          <w:tcPr>
            <w:tcW w:w="1541" w:type="dxa"/>
          </w:tcPr>
          <w:p w14:paraId="027F9D3B" w14:textId="2D98034E" w:rsidR="009A7F95" w:rsidRDefault="00F927F7" w:rsidP="009A7F95">
            <w:r>
              <w:t>1</w:t>
            </w:r>
          </w:p>
        </w:tc>
        <w:tc>
          <w:tcPr>
            <w:tcW w:w="1445" w:type="dxa"/>
          </w:tcPr>
          <w:p w14:paraId="74BF8EE3" w14:textId="77777777" w:rsidR="009A7F95" w:rsidRDefault="009A7F95" w:rsidP="009A7F95"/>
        </w:tc>
      </w:tr>
      <w:tr w:rsidR="009A7F95" w14:paraId="18F92A94" w14:textId="77777777" w:rsidTr="009A7F95">
        <w:trPr>
          <w:trHeight w:val="348"/>
        </w:trPr>
        <w:tc>
          <w:tcPr>
            <w:tcW w:w="6432" w:type="dxa"/>
          </w:tcPr>
          <w:p w14:paraId="7847905D" w14:textId="510A73FE" w:rsidR="009A7F95" w:rsidRDefault="009A7F95" w:rsidP="009A7F95">
            <w:r>
              <w:t>User can see a history page with other test results</w:t>
            </w:r>
          </w:p>
        </w:tc>
        <w:tc>
          <w:tcPr>
            <w:tcW w:w="1541" w:type="dxa"/>
          </w:tcPr>
          <w:p w14:paraId="6C7A4A1A" w14:textId="3BC39F14" w:rsidR="009A7F95" w:rsidRDefault="00F927F7" w:rsidP="009A7F95">
            <w:r>
              <w:t>2</w:t>
            </w:r>
          </w:p>
        </w:tc>
        <w:tc>
          <w:tcPr>
            <w:tcW w:w="1445" w:type="dxa"/>
          </w:tcPr>
          <w:p w14:paraId="2A79AD46" w14:textId="77777777" w:rsidR="009A7F95" w:rsidRDefault="009A7F95" w:rsidP="009A7F95"/>
        </w:tc>
      </w:tr>
      <w:tr w:rsidR="009A7F95" w14:paraId="2AEDC75A" w14:textId="77777777" w:rsidTr="009A7F95">
        <w:trPr>
          <w:trHeight w:val="348"/>
        </w:trPr>
        <w:tc>
          <w:tcPr>
            <w:tcW w:w="6432" w:type="dxa"/>
          </w:tcPr>
          <w:p w14:paraId="44BEF4FE" w14:textId="2483EE46" w:rsidR="009A7F95" w:rsidRDefault="009A7F95" w:rsidP="009A7F95">
            <w:r>
              <w:t>History is searchable/filterable by test type, name, or result</w:t>
            </w:r>
          </w:p>
        </w:tc>
        <w:tc>
          <w:tcPr>
            <w:tcW w:w="1541" w:type="dxa"/>
          </w:tcPr>
          <w:p w14:paraId="6CC98006" w14:textId="5ABA90A4" w:rsidR="009A7F95" w:rsidRDefault="00F927F7" w:rsidP="009A7F95">
            <w:r>
              <w:t>2</w:t>
            </w:r>
          </w:p>
        </w:tc>
        <w:tc>
          <w:tcPr>
            <w:tcW w:w="1445" w:type="dxa"/>
          </w:tcPr>
          <w:p w14:paraId="09415886" w14:textId="77777777" w:rsidR="009A7F95" w:rsidRDefault="009A7F95" w:rsidP="009A7F95"/>
        </w:tc>
      </w:tr>
      <w:tr w:rsidR="009A7F95" w14:paraId="663EF8AC" w14:textId="77777777" w:rsidTr="009A7F95">
        <w:trPr>
          <w:trHeight w:val="348"/>
        </w:trPr>
        <w:tc>
          <w:tcPr>
            <w:tcW w:w="6432" w:type="dxa"/>
          </w:tcPr>
          <w:p w14:paraId="2A11EAA6" w14:textId="7F203798" w:rsidR="009A7F95" w:rsidRDefault="009A7F95" w:rsidP="009A7F95">
            <w:r>
              <w:t xml:space="preserve">Once tests complete, user sees results with the </w:t>
            </w:r>
            <w:r w:rsidR="00F927F7">
              <w:t>best metric</w:t>
            </w:r>
            <w:r>
              <w:t xml:space="preserve"> indicated; NOT with red vs green</w:t>
            </w:r>
          </w:p>
        </w:tc>
        <w:tc>
          <w:tcPr>
            <w:tcW w:w="1541" w:type="dxa"/>
          </w:tcPr>
          <w:p w14:paraId="0C63BAF3" w14:textId="1201B696" w:rsidR="009A7F95" w:rsidRDefault="00F927F7" w:rsidP="009A7F95">
            <w:r>
              <w:t>1</w:t>
            </w:r>
          </w:p>
        </w:tc>
        <w:tc>
          <w:tcPr>
            <w:tcW w:w="1445" w:type="dxa"/>
          </w:tcPr>
          <w:p w14:paraId="6907AB2E" w14:textId="77777777" w:rsidR="009A7F95" w:rsidRDefault="009A7F95" w:rsidP="009A7F95"/>
        </w:tc>
      </w:tr>
      <w:tr w:rsidR="00F927F7" w14:paraId="23216336" w14:textId="77777777" w:rsidTr="009A7F95">
        <w:trPr>
          <w:trHeight w:val="348"/>
        </w:trPr>
        <w:tc>
          <w:tcPr>
            <w:tcW w:w="6432" w:type="dxa"/>
          </w:tcPr>
          <w:p w14:paraId="745B7562" w14:textId="588455CE" w:rsidR="00F927F7" w:rsidRDefault="00F927F7" w:rsidP="009A7F95">
            <w:r>
              <w:t>User can see information about Brad and his life</w:t>
            </w:r>
          </w:p>
        </w:tc>
        <w:tc>
          <w:tcPr>
            <w:tcW w:w="1541" w:type="dxa"/>
          </w:tcPr>
          <w:p w14:paraId="73B338AB" w14:textId="67DCAB77" w:rsidR="00F927F7" w:rsidRDefault="00F927F7" w:rsidP="009A7F95">
            <w:r>
              <w:t>0</w:t>
            </w:r>
          </w:p>
        </w:tc>
        <w:tc>
          <w:tcPr>
            <w:tcW w:w="1445" w:type="dxa"/>
          </w:tcPr>
          <w:p w14:paraId="3D91F2EE" w14:textId="77777777" w:rsidR="00F927F7" w:rsidRDefault="00F927F7" w:rsidP="009A7F95"/>
        </w:tc>
      </w:tr>
      <w:tr w:rsidR="00F927F7" w14:paraId="7836135E" w14:textId="77777777" w:rsidTr="009A7F95">
        <w:trPr>
          <w:trHeight w:val="348"/>
        </w:trPr>
        <w:tc>
          <w:tcPr>
            <w:tcW w:w="6432" w:type="dxa"/>
          </w:tcPr>
          <w:p w14:paraId="53832E0B" w14:textId="01336AA5" w:rsidR="00F927F7" w:rsidRDefault="00F927F7" w:rsidP="009A7F95"/>
        </w:tc>
        <w:tc>
          <w:tcPr>
            <w:tcW w:w="1541" w:type="dxa"/>
          </w:tcPr>
          <w:p w14:paraId="6A8A3BAD" w14:textId="32C31618" w:rsidR="00F927F7" w:rsidRDefault="00F927F7" w:rsidP="009A7F95"/>
        </w:tc>
        <w:tc>
          <w:tcPr>
            <w:tcW w:w="1445" w:type="dxa"/>
          </w:tcPr>
          <w:p w14:paraId="54205A53" w14:textId="77777777" w:rsidR="00F927F7" w:rsidRDefault="00F927F7" w:rsidP="009A7F95"/>
        </w:tc>
      </w:tr>
    </w:tbl>
    <w:p w14:paraId="347BB999" w14:textId="77777777" w:rsidR="00746CBA" w:rsidRDefault="00746CBA"/>
    <w:sectPr w:rsidR="0074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95"/>
    <w:rsid w:val="00107495"/>
    <w:rsid w:val="00746CBA"/>
    <w:rsid w:val="008946B6"/>
    <w:rsid w:val="009A7F95"/>
    <w:rsid w:val="00A00DE8"/>
    <w:rsid w:val="00A97866"/>
    <w:rsid w:val="00D70C10"/>
    <w:rsid w:val="00E329A3"/>
    <w:rsid w:val="00F9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BF9A"/>
  <w15:chartTrackingRefBased/>
  <w15:docId w15:val="{33250093-88B0-4A42-AC80-8A50958D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Earl</dc:creator>
  <cp:keywords/>
  <dc:description/>
  <cp:lastModifiedBy>Tyler Earl</cp:lastModifiedBy>
  <cp:revision>3</cp:revision>
  <dcterms:created xsi:type="dcterms:W3CDTF">2023-09-22T02:44:00Z</dcterms:created>
  <dcterms:modified xsi:type="dcterms:W3CDTF">2023-09-27T01:51:00Z</dcterms:modified>
</cp:coreProperties>
</file>