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20240514_163401</w:t>
      </w:r>
    </w:p>
    <w:p>
      <w:pPr>
        <w:pStyle w:val="Heading1"/>
      </w:pPr>
      <w:r>
        <w:t>Parameters: r/ ['lifehacks', 'Showerthoughts', 'DIY', 'ExplainLikeImFive', 'CrazyIdeas'] -- Post Limits: 5 -- Time: day</w:t>
      </w:r>
    </w:p>
    <w:p>
      <w:pPr>
        <w:pStyle w:val="Heading1"/>
      </w:pPr>
      <w:r>
        <w:rPr>
          <w:sz w:val="30"/>
        </w:rPr>
        <w:t>SafeSeal Foam</w:t>
      </w:r>
    </w:p>
    <w:p>
      <w:pPr>
        <w:pStyle w:val="ListBullet2"/>
      </w:pPr>
      <w:r>
        <w:t>The Hook: Transform your home's safety and efficiency with SafeSeal Foam, the premier fire-resistant spray foam designed to seal electrical boxes and eliminate air gaps.</w:t>
      </w:r>
    </w:p>
    <w:p>
      <w:pPr>
        <w:pStyle w:val="ListBullet2"/>
      </w:pPr>
      <w:r>
        <w:t>Problem: Finding non-fire-resistant spray foam inside electrical boxes poses a potential fire safety hazard and raises concerns about compliance with safety standards and building codes, while also potentially compromising energy efficiency efforts.</w:t>
      </w:r>
    </w:p>
    <w:p>
      <w:pPr>
        <w:pStyle w:val="ListBullet2"/>
      </w:pPr>
      <w:r>
        <w:t>Solution: Provides a fire-resistant spray foam specifically designed for sealing electrical boxes. This innovative foam ensures both energy efficiency by sealing air gaps and safety by meeting fire resistance standards.</w:t>
      </w:r>
    </w:p>
    <w:p>
      <w:pPr>
        <w:pStyle w:val="ListBullet2"/>
      </w:pPr>
      <w:r>
        <w:t>Competitive Advantage: Fills a niche market by combining fire safety and energy efficiency in one product, addressing common homeowner concerns while ensuring compliance with building codes.</w:t>
      </w:r>
    </w:p>
    <w:p>
      <w:pPr>
        <w:pStyle w:val="ListBullet2"/>
      </w:pPr>
      <w:r>
        <w:t>Value Creation: SafeSeal Foam provides a unique blend of fire safety and energy efficiency by sealing electrical boxes with specialized foam, ensuring compliance with building codes and minimizing potential fire hazards while improving home insulation.</w:t>
      </w:r>
    </w:p>
    <w:p>
      <w:pPr>
        <w:pStyle w:val="ListBullet2"/>
      </w:pPr>
      <w:r>
        <w:t>Customer Acquisition: Partner with electricians and home inspectors who can recommend SafeSeal Foam to their clients during safety inspections and energy audits. Offer them a small commission for each referral to incentivize their promotion. Additionally, provide DIY kits and tutorials to appeal to homeowners who prefer to tackle projects themselves.</w:t>
      </w:r>
    </w:p>
    <w:p>
      <w:pPr>
        <w:pStyle w:val="ListBullet2"/>
      </w:pPr>
      <w:r>
        <w:t>Competitive Landscape: Currently, the market for sealing foams within electrical applications is populated by general-purpose spray foam providers, with limited competitors focusing on fire-resistant solutions specific to electrical boxes. Major players include established insulation brands offering fire-rated sprays, but these often lack targeted application in electrical safety and energy efficiency combined.</w:t>
      </w:r>
    </w:p>
    <w:p>
      <w:pPr>
        <w:pStyle w:val="ListBullet2"/>
      </w:pPr>
      <w:r>
        <w:t>Teammate: An ideal person for this team is an experienced electrical engineer with a background in fire safety standards and building codes. They should be knowledgeable about materials science, particularly with non-combustible materials, and have experience in product development to ensure the foam meets all safety and regulatory requirements.</w:t>
      </w:r>
    </w:p>
    <w:p>
      <w:pPr>
        <w:pStyle w:val="Heading1"/>
      </w:pPr>
      <w:r>
        <w:rPr>
          <w:sz w:val="30"/>
        </w:rPr>
        <w:t>TowelDry Boost</w:t>
      </w:r>
    </w:p>
    <w:p>
      <w:pPr>
        <w:pStyle w:val="ListBullet2"/>
      </w:pPr>
      <w:r>
        <w:t>The Hook: Transform your laundry routine with TowelDry Boost, a game-changing gadget that shrinks drying time and banishes wrinkles, making laundry day quicker, cheaper, and less of a hassle.</w:t>
      </w:r>
    </w:p>
    <w:p>
      <w:pPr>
        <w:pStyle w:val="ListBullet2"/>
      </w:pPr>
      <w:r>
        <w:t>Problem: People waste time and money on extended drying cycles and struggle with removing wrinkles from clothes left in the dryer overnight.</w:t>
      </w:r>
    </w:p>
    <w:p>
      <w:pPr>
        <w:pStyle w:val="ListBullet2"/>
      </w:pPr>
      <w:r>
        <w:t>Solution: Develop a multipurpose gadget that combines a highly absorbent drying towel and de-wrinkling technology. This innovative tool not only accelerates the drying process by up to 33% but also effectively tackles wrinkles by utilizing moisture and heat regulation, ensuring your laundry comes out dry and smooth in minimal time.</w:t>
      </w:r>
    </w:p>
    <w:p>
      <w:pPr>
        <w:pStyle w:val="ListBullet2"/>
      </w:pPr>
      <w:r>
        <w:t>Competitive Advantage: Innovative gadget combining drying and de-wrinkling functions, setting it apart from basic dryers and traditional methods, offering both time and cost savings.</w:t>
      </w:r>
    </w:p>
    <w:p>
      <w:pPr>
        <w:pStyle w:val="ListBullet2"/>
      </w:pPr>
      <w:r>
        <w:t>Value Creation: Integrates a proven method into an easy-to-use gadget, offering convenience and efficiency. Reduces drying time and de-wrinkles clothes, saving consumers time and money.</w:t>
      </w:r>
    </w:p>
    <w:p>
      <w:pPr>
        <w:pStyle w:val="ListBullet2"/>
      </w:pPr>
      <w:r>
        <w:t>Customer Acquisition: Leverage social media influencers and home improvement blogs to showcase the efficiency and cost-saving benefits of TowelDry Boost. Engage with users via creative, time-lapse videos demonstrating de-wrinkling and faster drying, aiming for virality and direct calls to action. Encourage reviews and shareable content with exclusive discount codes.</w:t>
      </w:r>
    </w:p>
    <w:p>
      <w:pPr>
        <w:pStyle w:val="ListBullet2"/>
      </w:pPr>
      <w:r>
        <w:t>Competitive Landscape: Current market leaders include brands specializing in laundry aids and efficiency products, such as household appliance manufacturers and fabric care companies. Emerging startups focus on eco-friendly solutions for quicker drying times. Competition also features traditional drying aids like dryer balls and fabric softeners. Our product's USP is the dual functionality of both faster drying and efficient de-wrinkling.</w:t>
      </w:r>
    </w:p>
    <w:p>
      <w:pPr>
        <w:pStyle w:val="ListBullet2"/>
      </w:pPr>
      <w:r>
        <w:t>Teammate: An ideal person for this concept would have a background in textile technology, with experience in product development and manufacturing. They should understand fabric properties and drying mechanisms. Marketing expertise with a knack for promoting household gadgets to eco-conscious and time-saving consumers is crucial. Familiarity with distribution channels for home goods would be a plus.</w:t>
      </w:r>
    </w:p>
    <w:p>
      <w:pPr>
        <w:pStyle w:val="Heading1"/>
      </w:pPr>
      <w:r>
        <w:rPr>
          <w:sz w:val="30"/>
        </w:rPr>
        <w:t>HomeFront Equity</w:t>
      </w:r>
    </w:p>
    <w:p>
      <w:pPr>
        <w:pStyle w:val="ListBullet2"/>
      </w:pPr>
      <w:r>
        <w:t>The Hook: Join the fight against housing injustice by driving policy changes that favor real residents over corporate giants, ensuring families can finally find affordable homes.</w:t>
      </w:r>
    </w:p>
    <w:p>
      <w:pPr>
        <w:pStyle w:val="ListBullet2"/>
      </w:pPr>
      <w:r>
        <w:t>Problem: The current housing market is dominated by speculators and corporations, which drives up prices and reduces affordability for individual buyers seeking homes. This imbalance makes it increasingly difficult for typical residents to find affordable housing options in many regions.</w:t>
      </w:r>
    </w:p>
    <w:p>
      <w:pPr>
        <w:pStyle w:val="ListBullet2"/>
      </w:pPr>
      <w:r>
        <w:t>Solution: Establish a national policy limiting the number of residential properties that speculators and corporations can own in any given region, with a mandatory 6-12 month period to divest excess properties. This will increase the supply of homes available to individual buyers, making housing more affordable and accessible.</w:t>
      </w:r>
    </w:p>
    <w:p>
      <w:pPr>
        <w:pStyle w:val="ListBullet2"/>
      </w:pPr>
      <w:r>
        <w:t>Competitive Advantage: Local governments lack the expertise to effectively implement housing regulations, creating a prime opportunity for specialized consulting. By leveraging our deep understanding of regulatory frameworks and market dynamics, we offer unparalleled guidance, ensuring policies are efficiently executed, fostering fairer housing markets, and directly addressing the affordability crisis.</w:t>
      </w:r>
    </w:p>
    <w:p>
      <w:pPr>
        <w:pStyle w:val="ListBullet2"/>
      </w:pPr>
      <w:r>
        <w:t>Value Creation: HomeFront Equity offers a pioneering approach to housing policy, addressing market imbalances by limiting speculative property ownership. By facilitating the release of numerous homes to individual buyers, it ensures broader housing accessibility, stabilizes pricing, and fosters community growth over corporate profit.</w:t>
      </w:r>
    </w:p>
    <w:p>
      <w:pPr>
        <w:pStyle w:val="ListBullet2"/>
      </w:pPr>
      <w:r>
        <w:t>Customer Acquisition: Partner with housing advocacy groups and urban planning influencers to create high-impact community events and digital campaigns that highlight the benefits of housing policies. This grassroots approach will build buy-in from residents and local officials, fostering word-of-mouth and community-driven demand for consulting services.</w:t>
      </w:r>
    </w:p>
    <w:p>
      <w:pPr>
        <w:pStyle w:val="ListBullet2"/>
      </w:pPr>
      <w:r>
        <w:t>Competitive Landscape: Several consulting firms and think tanks already focus on housing policy and market regulation, including Urban Institute and Brookings Institution. However, few target local governments with tailored implementation strategies specifically blending policy changes and market regulation aimed at reducing corporate ownership in residential real estate.</w:t>
      </w:r>
    </w:p>
    <w:p>
      <w:pPr>
        <w:pStyle w:val="ListBullet2"/>
      </w:pPr>
      <w:r>
        <w:t>Teammate: A professional with experience in public policy and housing market regulations, preferably with a background in urban planning or real estate economics. They should have strong connections with local government officials and a deep understanding of housing affordability issues, complemented by excellent consulting and advisory skills.</w:t>
      </w:r>
    </w:p>
    <w:p>
      <w:pPr>
        <w:pStyle w:val="Heading1"/>
      </w:pPr>
      <w:r>
        <w:rPr>
          <w:sz w:val="30"/>
        </w:rPr>
        <w:t>KidVision Council</w:t>
      </w:r>
    </w:p>
    <w:p>
      <w:pPr>
        <w:pStyle w:val="ListBullet2"/>
      </w:pPr>
      <w:r>
        <w:t>The Hook: Revolutionizing decision-making by leveraging children's pure, imaginative, and uncorrupted perspectives to offer ethically sound solutions for major societal issues.</w:t>
      </w:r>
    </w:p>
    <w:p>
      <w:pPr>
        <w:pStyle w:val="ListBullet2"/>
      </w:pPr>
      <w:r>
        <w:t>Problem: Current decision-makers can be biased, influenced by greed, and corruption. Some societal decisions, including policies on war and poverty, lack the fresh, ethical, and imaginative perspectives that children could provide if their opinions were considered.</w:t>
      </w:r>
    </w:p>
    <w:p>
      <w:pPr>
        <w:pStyle w:val="ListBullet2"/>
      </w:pPr>
      <w:r>
        <w:t>Solution: Create a consultancy that leverages market research gathered from children’s opinions to influence societal decisions, focusing on ethical and moral perspectives free from greed and corruption.</w:t>
      </w:r>
    </w:p>
    <w:p>
      <w:pPr>
        <w:pStyle w:val="ListBullet2"/>
      </w:pPr>
      <w:r>
        <w:t>Competitive Advantage: Differentiates itself by leveraging children's unique perspectives, imagination, and lack of greed, offering a fresh, unbiased approach to ethical and moral decision-making in societal issues.</w:t>
      </w:r>
    </w:p>
    <w:p>
      <w:pPr>
        <w:pStyle w:val="ListBullet2"/>
      </w:pPr>
      <w:r>
        <w:t>Value Creation: Children's innate creativity and ethical purity offer a unique perspective on societal issues, potentially leading to more balanced and unorthodox solutions free from adult biases and corruption.</w:t>
      </w:r>
    </w:p>
    <w:p>
      <w:pPr>
        <w:pStyle w:val="ListBullet2"/>
      </w:pPr>
      <w:r>
        <w:t>Customer Acquisition: Leverage social media platforms with engaging, child-friendly campaigns that appeal to parents' desire for innovative educational experiences. Use viral challenges, interactive polls, and partnerships with popular family influencers to generate interest and build a community around the concept.</w:t>
      </w:r>
    </w:p>
    <w:p>
      <w:pPr>
        <w:pStyle w:val="ListBullet2"/>
      </w:pPr>
      <w:r>
        <w:t>Competitive Landscape: The market is dominated by traditional consultancies and think tanks staffed with experienced professionals. Competitors include large firms like McKinsey &amp; Company, Boston Consulting Group, and Deloitte, who use data-driven insights and in-depth analysis from experienced consultants to advise on societal issues. There is no market presence for research firms that utilize children's opinions, making this a highly unconventional and niche proposition.</w:t>
      </w:r>
    </w:p>
    <w:p>
      <w:pPr>
        <w:pStyle w:val="ListBullet2"/>
      </w:pPr>
      <w:r>
        <w:t>Teammate: A child psychologist with expertise in developmental psychology, someone who understands children's cognitive processes and can translate their opinions into valuable insights for societal issues. This person should have experience in market research, data analysis, and ethical decision-making frameworks.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