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20240521_234220</w:t>
      </w:r>
    </w:p>
    <w:p>
      <w:pPr>
        <w:pStyle w:val="Heading1"/>
      </w:pPr>
      <w:r>
        <w:t>Parameters: r/ ['Showerthoughts'] -- Post Limits: 3 -- Time: day</w:t>
      </w:r>
    </w:p>
    <w:p>
      <w:pPr>
        <w:pStyle w:val="Heading1"/>
      </w:pPr>
      <w:r>
        <w:rPr>
          <w:sz w:val="30"/>
        </w:rPr>
        <w:t>Novel Brews</w:t>
      </w:r>
    </w:p>
    <w:p>
      <w:pPr>
        <w:pStyle w:val="ListBullet2"/>
      </w:pPr>
      <w:r>
        <w:t>The Hook: Imagine sipping your favorite brew in a constantly changing literary universe where your input shapes the scene, every cup tells a story, and community events turn the café into a hub for book lovers and creative minds alike.</w:t>
      </w:r>
    </w:p>
    <w:p>
      <w:pPr>
        <w:pStyle w:val="ListBullet2"/>
      </w:pPr>
      <w:r>
        <w:t>Problem: Traditional themed coffee shops and bookstores often have static themes, limited interaction, and infrequent updates, which lead to customer disengagement and fewer repeat visits.</w:t>
      </w:r>
    </w:p>
    <w:p>
      <w:pPr>
        <w:pStyle w:val="ListBullet2"/>
      </w:pPr>
      <w:r>
        <w:t>Solution: An immersive themed coffee shop combines dynamic, personalized engagement, and consistent theme rotations based on customer votes. Features include exclusive book menu pairings, interactive reading corners, monthly book club meetings, "mystery drink" games, author meet-and-greet events, loyalty programs based on reading progress, in-cafe writing retreats, themed workshops, and customizable cups featuring local artists.</w:t>
      </w:r>
    </w:p>
    <w:p>
      <w:pPr>
        <w:pStyle w:val="ListBullet2"/>
      </w:pPr>
      <w:r>
        <w:t>Competitive Advantage: Dynamic, personalized engagement through rotating themes, interactive experiences, community involvement, and tailored customer interactions.</w:t>
      </w:r>
    </w:p>
    <w:p>
      <w:pPr>
        <w:pStyle w:val="ListBullet2"/>
      </w:pPr>
      <w:r>
        <w:t>Value Creation: Competitive advantage: Novel Brews is an immersive themed coffee shop that differentiates itself through dynamic rotating themes, personalized menu experiences, and constant community engagement. Regularly incorporating customer participation and local talent, it creates a fresh, interactive environment that builds strong, lasting connections with visitors.</w:t>
      </w:r>
    </w:p>
    <w:p>
      <w:pPr>
        <w:pStyle w:val="ListBullet2"/>
      </w:pPr>
      <w:r>
        <w:t>Customer Acquisition: Partner with popular book bloggers and influencers for exclusive themed event promotions, leveraging their followers for maximum reach. Offer them unique discount codes and early access to events, fostering buzz and driving traffic through their recommendations and reviews.</w:t>
      </w:r>
    </w:p>
    <w:p>
      <w:pPr>
        <w:pStyle w:val="ListBullet2"/>
      </w:pPr>
      <w:r>
        <w:t>Competitive Landscape: The market consists of various themed coffee shops and bookstores that blend literary themes with culinary experiences. However, Novel Brews stands out with its rotating themes, personalized engagement, and a strong community focus. Its unique offerings, such as exclusive book-menu pairings, interactive reading corners, and author events, significantly differentiate it from competitors, providing a fresh and engaging customer experience.</w:t>
      </w:r>
    </w:p>
    <w:p>
      <w:pPr>
        <w:pStyle w:val="ListBullet2"/>
      </w:pPr>
      <w:r>
        <w:t>Teammate: A creative director with a strong background in hospitality and event planning. They should also have experience in managing immersive experiences or theme-based attractions and collaborating with artists. Familiarity with community engagement and marketing strategies will be crucial for cultivating customer loyalty and driving repeat visits.</w:t>
      </w:r>
    </w:p>
    <w:p>
      <w:pPr>
        <w:pStyle w:val="Heading1"/>
      </w:pPr>
      <w:r>
        <w:rPr>
          <w:sz w:val="30"/>
        </w:rPr>
        <w:t>Skip-Quick Transit</w:t>
      </w:r>
    </w:p>
    <w:p>
      <w:pPr>
        <w:pStyle w:val="ListBullet2"/>
      </w:pPr>
      <w:r>
        <w:t>The Hook: Experience urban commuting redefined with Skip-Quick Transit: Our compact EVs, dynamic fixed routes, tiered pricing, express lanes, and strategic partnerships ensure a swift, reliable, and cost-effective transit solution. Finally, you can enjoy predictability and adaptability combined in one innovative service.</w:t>
      </w:r>
    </w:p>
    <w:p>
      <w:pPr>
        <w:pStyle w:val="ListBullet2"/>
      </w:pPr>
      <w:r>
        <w:t>Problem: Current urban transit solutions are marred by high fares during peak times, unreliable driver availability, limited flexibility, long wait times, complex routing, safety concerns, and inadequate service predictability. Users face inconsistent vehicle conditions and lack of tailored pricing, making daily commutes inefficient and stressful.</w:t>
      </w:r>
    </w:p>
    <w:p>
      <w:pPr>
        <w:pStyle w:val="ListBullet2"/>
      </w:pPr>
      <w:r>
        <w:t>Solution: A subscription-based urban transit service utilizing compact electric vehicles on dynamic fixed routes, with tiered pricing models, secure payment methods, express lanes, and convenient access points. Skip-Quick enhances user experience and engagement, while generating revenue through advertising and sponsorships, offering a scalable, practical urban transit solution.</w:t>
      </w:r>
    </w:p>
    <w:p>
      <w:pPr>
        <w:pStyle w:val="ListBullet2"/>
      </w:pPr>
      <w:r>
        <w:t>Competitive Advantage: Skip-Quick's blend of compact EVs, adaptable fixed routes, tiered pricing, customer-centric payment methods, dedicated express lanes, user-friendly access points, community engagement, and monetizable advertising spaces creates a unique, efficient, and scalable urban transit solution. This positions Skip-Quick as a standout player in addressing urban commuting challenges.</w:t>
      </w:r>
    </w:p>
    <w:p>
      <w:pPr>
        <w:pStyle w:val="ListBullet2"/>
      </w:pPr>
      <w:r>
        <w:t>Value Creation: By leveraging compact electric vehicles, adaptive fixed routes, tiered pricing models, and efficient payment systems, Skip-Quick offers a reliable and convenient urban transit alternative. Secure express lanes, strategic partnerships, and user-friendly mini-stations enhance efficiency while community engagement and ad revenue streams ensure sustainability and profitability.</w:t>
      </w:r>
    </w:p>
    <w:p>
      <w:pPr>
        <w:pStyle w:val="ListBullet2"/>
      </w:pPr>
      <w:r>
        <w:t>Customer Acquisition: Engage urban influencers and local celebrities in a "Skip-Quick Challenge," documenting their experiences and sharing them on social media to build buzz. Offer free rides and discounts to users who post their commute stories, generating word-of-mouth promotion and leveraging the power of authentic user testimonials.</w:t>
      </w:r>
    </w:p>
    <w:p>
      <w:pPr>
        <w:pStyle w:val="ListBullet2"/>
      </w:pPr>
      <w:r>
        <w:t>Competitive Landscape: Skip-Quick competes with traditional ride-hailing services like Uber and Lyft, fixed route buses, microtransit services like Via, and scooter rentals like Lime and Bird. While these existing options offer flexibility, on-demand access, or environmental benefits, they often suffer from high costs, dependency on technology, long wait times, and limited accessibility. Skip-Quick distinguishes itself by offering compact EVs, dynamic fixed routes, tiered pricing, simplified payments, express lanes, convenient access points, community engagement, and advertising revenue streams, aiming for practical and scalable urban transport.</w:t>
      </w:r>
    </w:p>
    <w:p>
      <w:pPr>
        <w:pStyle w:val="ListBullet2"/>
      </w:pPr>
      <w:r>
        <w:t>Teammate: Logistics and Distribution Specialist:</w:t>
        <w:br/>
        <w:t>An individual experienced in urban logistics and supply chain management. They should have a background in optimizing route planning, managing vehicle fleets, and establishing strategic partnerships with local authorities and property owners. Familiarity with electric vehicle operations would be a plus for efficient service implementation.</w:t>
      </w:r>
    </w:p>
    <w:p>
      <w:pPr>
        <w:pStyle w:val="Heading1"/>
      </w:pPr>
      <w:r>
        <w:rPr>
          <w:sz w:val="30"/>
        </w:rPr>
        <w:t>Luxe Modernist</w:t>
      </w:r>
    </w:p>
    <w:p>
      <w:pPr>
        <w:pStyle w:val="ListBullet2"/>
      </w:pPr>
      <w:r>
        <w:t>The Hook: Innovative high-end men's fashion line with subtle asymmetry, luxe fabrics, strategic stretch, and unique detailing for modern practicality and style.</w:t>
      </w:r>
    </w:p>
    <w:p>
      <w:pPr>
        <w:pStyle w:val="ListBullet2"/>
      </w:pPr>
      <w:r>
        <w:t>Problem: Many high-end men's fashion designs are overly avant-garde or lack versatility, making them unsuitable for mainstream appeal. Conventional pieces often sacrifice comfort for style, failing to address practical functionality for modern lifestyles, which limits customer satisfaction and market potential.</w:t>
      </w:r>
    </w:p>
    <w:p>
      <w:pPr>
        <w:pStyle w:val="ListBullet2"/>
      </w:pPr>
      <w:r>
        <w:t>Solution: Design a high-end men's clothing line featuring subtle asymmetry, luxurious fabrics, strategic stretch, and unique detailing to distinguish itself in the luxury fashion market.</w:t>
      </w:r>
    </w:p>
    <w:p>
      <w:pPr>
        <w:pStyle w:val="ListBullet2"/>
      </w:pPr>
      <w:r>
        <w:t>Competitive Advantage: The use of asymmetry in a subtle, wearable manner, combined with luxe fabrics, strategic stretch, and exquisite detailing, sets us apart by offering high-fashion appeal with unmatched comfort and functionality, ensuring mainstream appeal and profitability.</w:t>
      </w:r>
    </w:p>
    <w:p>
      <w:pPr>
        <w:pStyle w:val="ListBullet2"/>
      </w:pPr>
      <w:r>
        <w:t>Value Creation: Our clothing line features subtle asymmetry, luxe fabrics, strategic stretch, and unique detailing, which aren't just about high fashion—they're built for comfort, versatility, and practicality. These enhancements make our garments uniquely desirable, appealing to both fashion-forward and conventional customers, ensuring we carve out a lucrative spot in the high-end market.</w:t>
      </w:r>
    </w:p>
    <w:p>
      <w:pPr>
        <w:pStyle w:val="ListBullet2"/>
      </w:pPr>
      <w:r>
        <w:t>Customer Acquisition: Launch an exclusive partnership with top-tier fitness trainers and lifestyle influencers to create limited edition workout capsules featuring our pieces. Host live, interactive virtual fashion shows with these influencers where attendees can purchase directly through shoppable videos, creating buzz and a sense of urgency.</w:t>
      </w:r>
    </w:p>
    <w:p>
      <w:pPr>
        <w:pStyle w:val="ListBullet2"/>
      </w:pPr>
      <w:r>
        <w:t>Competitive Landscape: The market is dominated by high-end brands like Alexander McQueen, Maison Margiela, Ermenegildo Zegna, Hugo Boss, and Brioni. These brands often prioritize avant-garde designs, comfort without customization, and basic luxury detailing. Luxe Modernist disrupts by offering subtle asymmetry, high-performance fabrics, strategic stretch, and personalized craftsmanship, creating a balanced mix of innovation and exclusivity that addresses gaps in mainstream luxury menswear.</w:t>
      </w:r>
    </w:p>
    <w:p>
      <w:pPr>
        <w:pStyle w:val="ListBullet2"/>
      </w:pPr>
      <w:r>
        <w:t>Teammate: A seasoned fashion designer with a background in luxury menswear, specifically someone who understands high-end fabric selection and innovative garment construction. They should have experience blending aesthetics with functionality and a track record of bringing distinctive, market-ready designs to prestigious brands.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