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TECHNICAL ARCHITECTURE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E40AF"/>
          <w:sz w:val="32"/>
          <w:szCs w:val="32"/>
        </w:rPr>
        <w:t xml:space="preserve">Walking Skeleton — Phase 1</w:t>
      </w:r>
    </w:p>
    <w:p>
      <w:pPr>
        <w:spacing w:after="0" w:before="20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Version: 1.0  |  Status: Draft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Stack: Next.js · Supabase · TypeScript · Tailwind CSS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Purpose: Claude Code Project Initialization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 &amp; Objectives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defines the complete technical foundation for the Walking Skeleton — the minimal, end-to-end slice of the application that proves every layer of the stack is wired together correctly. Phase 1 does not aim for feature completeness; it aims for architectural integrity.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1.1  What the Walking Skeleton Proves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auth flows into Next.js middleware and protects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Row-Level Security (RLS) policies enforce data isolation per organization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four core domain tables (Profiles, Organizations, Leads, Tickets) are seeded and queryable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sidebar, layout shell, and dashboard page render real data from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folder structure supports scalable feature development without major refactoring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Next.js 14+ (App Router)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Database / Auth / Storage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Supabase (PostgreSQL + GoTrue + Storage)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TypeScript (strict mode)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Tailwind CSS + shadcn/ui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Context + SWR / React Query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Deployment Target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Vercel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Database Schema — Supabase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tables live in the public schema unless noted. Every table follows a consistent convention: a UUID primary key, created_at and updated_at timestamps managed by a trigger, and Row-Level Security enabled. The four tables below represent the minimal domain model required for Phase 1.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Convention: 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Column names use snake_case. Foreign keys carry the _id suffix. Soft-delete is implemented via deleted_at rather than physical removal.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  profiles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Extends Supabase's built-in auth.users table. Created automatically via a trigger on auth.users insert. This table is the authoritative source for display names, avatars, and role assignments.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PK — mirrors auth.users.id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Public URL to avatar image in Storage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Enum: 'admin' | 'agent' | 'viewer'. Default: 'agent'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organizations.id. NULL for super-admins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Default: now()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Managed by update trigger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RLS Policy: 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Users can SELECT their own row. Admins of the same organization can SELECT all rows in their org. Only service_role can INSERT (via trigger).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2.2  organizations  (Locations)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Represents a customer account, franchise location, or business unit. All other domain objects are scoped to an organization. This is the primary multi-tenancy boundary.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PK — gen_random_uuid()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Human-readable org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UNIQUE. URL-safe identifier. e.g. 'acme-corp'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Enum: 'free' | 'pro' | 'enterprise'. Default: 'free'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owner_id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profiles.id. The founding 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address_line1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Physical address line 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address_line2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Suite / Unit etc.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State / Province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postal_code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ZIP or postal code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ISO 3166-1 alpha-2. Default: 'US'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contact phone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logo_url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Public URL to logo in Storage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Soft delete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Default: now()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Managed by update trigger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RLS Policy: 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Members can SELECT their own organization. Only admins can UPDATE. Only service_role can INSERT or DELETE.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2.3  leads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lead is a prospective customer or contact captured from any source (web form, manual entry, import). Leads are always scoped to an organization and optionally assigned to an agent.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PK — gen_random_uuid()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organizations.id. Partition key for RLS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profiles.id. Assigned agent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last_name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UNIQUE per org. Validated format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Lead's company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Enum: 'new' | 'contacted' | 'qualified' | 'lost' | 'converted'. Default: 'new'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Enum: 'web' | 'referral' | 'import' | 'manual' | 'other'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Free-form 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text[]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Array of tag strings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Arbitrary key/value store for custom fields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converted_at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 when status transitions to 'converted'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Soft delete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Default: now()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Managed by update trigger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Index: 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CREATE INDEX ON leads(organization_id, status); — optimizes the most common dashboard query.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2.4  tickets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ticket represents a support request, task, or issue. Tickets may be linked to a lead (if the contact is not yet a customer) or directly to a profile. Every ticket is scoped to an organization.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PK — gen_random_uuid()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organizations.id. Partition key for RLS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lead_id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leads.id. Nullable if ticket is from existing customer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profiles.id. Assigned agent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profiles.id. Who opened the ticket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subject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Short summary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description / first message body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Enum: 'open' | 'pending' | 'resolved' | 'closed'. Default: 'open'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Enum: 'low' | 'medium' | 'high' | 'urgent'. Default: 'medium'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Enum: 'email' | 'chat' | 'phone' | 'portal' | 'manual'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text[]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Array of tag strings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due_at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Optional SLA due date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 when status transitions to 'resolved'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closed_at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 when status transitions to 'closed'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Soft delete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Default: now()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Managed by update trigger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Index: 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CREATE INDEX ON tickets(organization_id, status, priority); — supports the support queue view.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2.5  Shared DB Trigger — updated_at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Apply this trigger to every table to auto-manage updated_at timestamps: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SQL — Reusable Trigger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CREATE OR REPLACE FUNCTION public.set_updated_at()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RETURNS trigger LANGUAGE plpgsql AS $$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NEW.updated_at = now();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RETURN NEW;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END;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$$;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-- Apply to each table, e.g.: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CREATE TRIGGER set_profiles_updated_at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BEFORE UPDATE ON public.profiles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FOR EACH ROW EXECUTE PROCEDURE public.set_updated_at();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Next.js Application — Folder Structure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project uses Next.js 14 App Router conventions. The structure is designed to scale from Walking Skeleton to full product without reorganization. Feature folders under (app) co-locate route files, server components, and client components.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Root Directory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app/                          # Next.js App Router root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(auth)/                   # Auth route group (no shared layout)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login/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│   └── 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└── signup/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    └── page.tsx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(dashboard)/              # Protected route group (sidebar layout)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layout.tsx            # ← Injects &lt;Sidebar&gt; + &lt;TopBar&gt;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page.tsx              # /  → Dashboard overview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leads/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│   ├── page.tsx          # /leads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│   └── [id]/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│       └── page.tsx      # /leads/:id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tickets/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│   ├── page.tsx          # /tickets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│   └── [id]/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│       └── page.tsx      # /tickets/:id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organizations/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│   └── page.tsx          # /organizations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└── settings/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    └── page.tsx          # /settings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api/                      # Route Handlers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└── webhooks/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    └── route.ts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layout.tsx                # Root layout (html, body, providers)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└── globals.css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Components &amp; Supporting Directories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components/                   # Shared UI components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layout/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Sidebar.tsx           # ← Primary nav component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SidebarItem.tsx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SidebarSection.tsx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└── TopBar.tsx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dashboard/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StatsCard.tsx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RecentLeads.tsx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└── TicketQueue.tsx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leads/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LeadTable.tsx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LeadCard.tsx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└── LeadStatusBadge.tsx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tickets/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TicketTable.tsx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TicketCard.tsx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└── TicketPriorityBadge.tsx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└── ui/                       # shadcn/ui primitives (auto-generated)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    ├── button.tsx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    ├── badge.tsx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    ├── card.tsx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    └── ...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lib/                          # Utilities &amp; singletons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supabase/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client.ts             # Browser Supabase client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server.ts             # Server Supabase client (cookies)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└── middleware.ts         # Auth session refresh helper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types/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└── database.types.ts     # Auto-generated from Supabase CLI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└── utils.ts                  # cn(), formatDate(), etc.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hooks/                        # Custom React hooks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useProfile.ts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useLeads.ts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└── useTickets.ts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context/                      # React Context providers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└── AppContext.tsx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middleware.ts                 # Next.js middleware — route protection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next.config.ts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tailwind.config.ts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tsconfig.json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└── .env.local                    # NEXT_PUBLIC_SUPABASE_URL, ANON_KEY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Initial Component Inventory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following tables define every component needed to render a functional Walking Skeleton. Components are split into two groups: Layout (Sidebar) and Dashboard.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 Sidebar Components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&lt;Sidebar&gt;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layout/Sidebar.tsx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Root sidebar shell. Manages collapsed/expanded state. Renders org logo, nav sections, and user footer.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&lt;SidebarItem&gt;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layout/SidebarItem.tsx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Single nav link. Props: icon, label, href, badge?, isActive. Highlights active route via usePathname().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&lt;SidebarSection&gt;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layout/SidebarSection.tsx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Groups related SidebarItems under a collapsible section label (e.g., 'CRM', 'Support').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&lt;SidebarOrgSwitcher&gt;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layout/Sidebar.tsx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Displays current org logo + name. Dropdown to switch orgs if user belongs to multiple.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&lt;SidebarUserFooter&gt;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layout/Sidebar.tsx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Bottom of sidebar. Shows avatar, name, role badge. Links to /settings and logout action.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&lt;TopBar&gt;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layout/TopBar.tsx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Top navigation bar. Contains page title (via context), global search input, and notification bell icon.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 Dashboard Components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&lt;StatsCard&gt;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dashboard/StatsCard.tsx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Generic KPI tile. Props: title, value, delta, deltaType ('up'|'down'|'neutral'), icon. Used for 4 top metrics.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&lt;RecentLeads&gt;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dashboard/RecentLeads.tsx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Table of the 5 most recently created leads. Columns: Name, Status, Source, Created. Links to /leads/:id.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&lt;TicketQueue&gt;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dashboard/TicketQueue.tsx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 of open/pending tickets sorted by priority. Shows subject, assignee avatar, priority badge, and age.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&lt;LeadStatusBadge&gt;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leads/LeadStatusBadge.tsx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Pill badge mapping lead status to a Tailwind color. Props: status. Pure presentational.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&lt;TicketPriorityBadge&gt;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tickets/TicketPriorityBadge.tsx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Pill badge mapping ticket priority to a color (red=urgent, orange=high, etc.). Pure presentational.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&lt;EmptyState&gt;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ui/EmptyState.tsx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Reusable empty placeholder. Props: icon, title, description, actionLabel?, onAction?. Shown when tables have no data.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4.3  Sidebar Navigation Map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following is the complete initial nav structure to pass into &lt;Sidebar&gt;. Each entry maps to a route defined in the folder structure.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/ 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   (index route)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Leads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/leads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Organizations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/organizations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Support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Tickets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/tickets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Account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Settings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/settings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Middleware &amp; Auth Flow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Next.js middleware intercepts every request before it reaches a route handler. The middleware refreshes the Supabase session cookie and redirects unauthenticated users to /login.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middleware.ts — Skeleton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createServerClient } from '@supabase/ssr';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NextResponse } from 'next/server';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type { NextRequest } from 'next/server';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async function middleware(request: NextRequest)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response = NextResponse.next();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supabase = createServerClient(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process.env.NEXT_PUBLIC_SUPABASE_URL!,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process.env.NEXT_PUBLIC_SUPABASE_ANON_KEY!,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{ cookies: { /* get/set/remove helpers */ } 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{ data: { session } } = await supabase.auth.getSession();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isAuthRoute = request.nextUrl.pathname.startsWith('/login')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|| request.nextUrl.pathname.startsWith('/signup');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if (!session &amp;&amp; !isAuthRoute)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return NextResponse.redirect(new URL('/login', request.url));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return response;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const config =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matcher: ['/((?!_next/static|_next/image|favicon.ico).*)'],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Claude Code Initialization Checklist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 this ordered checklist as the prompt sequence for Claude Code to scaffold the project from this document.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6840"/>
      </w:tblGrid>
      <w:tr>
        <w:trPr>
          <w:tblHeader/>
        </w:trP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Code Instruction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Bootstrap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npx create-next-app@latest . --typescript --tailwind --app --src-dir=false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Supabase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Install @supabase/supabase-js @supabase/ssr; create lib/supabase/client.ts and server.ts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shadcn/ui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npx shadcn@latest init; add button badge card avatar dropdown-menu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Types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supabase gen types typescript --project-id &lt;id&gt; &gt; lib/types/database.types.ts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Middleware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middleware.ts per Section 5 skeleton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Schema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 all SQL from Section 2 in Supabase SQL Editor; enable RLS on all 4 tables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Layout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app/(dashboard)/layout.tsx with &lt;Sidebar&gt; and &lt;TopBar&gt;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Components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Scaffold all components from Section 4 with placeholder data props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Wire &lt;StatsCard&gt;, &lt;RecentLeads&gt;, &lt;TicketQueue&gt; to real Supabase queries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Auth Pages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login/page.tsx and signup/page.tsx with Supabase email auth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Seed Data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Insert 1 organization, 2 profiles, 5 leads, 3 tickets via SQL seed script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 npm run dev; confirm sidebar renders, dashboard loads, auth redirects work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Important: 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Steps 6 (Schema) must be completed in Supabase before Step 4 (type generation) will produce accurate types. Always run gen types after schema changes.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rFonts w:ascii="Arial" w:cs="Arial" w:eastAsia="Arial" w:hAnsi="Arial"/>
        <w:color w:val="475569"/>
        <w:sz w:val="16"/>
        <w:szCs w:val="16"/>
      </w:rPr>
      <w:t xml:space="preserve">CONFIDENTIAL  |  Version 1.0</w:t>
    </w:r>
    <w:r>
      <w:rPr>
        <w:rFonts w:ascii="Arial" w:cs="Arial" w:eastAsia="Arial" w:hAnsi="Arial"/>
        <w:color w:val="475569"/>
        <w:sz w:val="16"/>
        <w:szCs w:val="16"/>
      </w:rPr>
      <w:t xml:space="preserve">	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</w:pPr>
    <w:r>
      <w:rPr>
        <w:rFonts w:ascii="Arial" w:cs="Arial" w:eastAsia="Arial" w:hAnsi="Arial"/>
        <w:color w:val="475569"/>
        <w:sz w:val="18"/>
        <w:szCs w:val="18"/>
      </w:rPr>
      <w:t xml:space="preserve">Technical Architecture Document — Walking Skeleton Phase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2026-04-17T19:28:43.150Z</dcterms:created>
  <dcterms:modified xsi:type="dcterms:W3CDTF">2026-04-17T19:28:43.150Z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