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6DA42" w14:textId="33A77872" w:rsidR="00FC41C3" w:rsidRDefault="00FC41C3">
      <w:r>
        <w:t>Linear Regression Algorithms Research</w:t>
      </w:r>
    </w:p>
    <w:p w14:paraId="210134BA" w14:textId="30DDD054" w:rsidR="00FC41C3" w:rsidRDefault="00FC41C3">
      <w:r>
        <w:t>Does it apply to graph theory? Does it not? Statistical Analysis</w:t>
      </w:r>
    </w:p>
    <w:p w14:paraId="1EB832C5" w14:textId="1706A37D" w:rsidR="008256D8" w:rsidRDefault="00976AC9">
      <w:r>
        <w:t>Survey of linear regression as it applies to graphs</w:t>
      </w:r>
    </w:p>
    <w:sectPr w:rsidR="0082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C3"/>
    <w:rsid w:val="008256D8"/>
    <w:rsid w:val="00976AC9"/>
    <w:rsid w:val="0098145F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1BB7"/>
  <w15:chartTrackingRefBased/>
  <w15:docId w15:val="{29D3E974-DCBD-7649-B6F1-FCA9463D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4</cp:revision>
  <dcterms:created xsi:type="dcterms:W3CDTF">2024-08-21T18:50:00Z</dcterms:created>
  <dcterms:modified xsi:type="dcterms:W3CDTF">2024-08-21T18:55:00Z</dcterms:modified>
</cp:coreProperties>
</file>