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FA3" w:rsidRDefault="00AA3FA3" w:rsidP="00AA3FA3">
      <w:pPr>
        <w:pStyle w:val="Title"/>
        <w:spacing w:line="276" w:lineRule="auto"/>
        <w:jc w:val="center"/>
        <w:rPr>
          <w:rFonts w:ascii="Times New Roman" w:hAnsi="Times New Roman" w:cs="Times New Roman"/>
          <w:sz w:val="36"/>
          <w:szCs w:val="36"/>
        </w:rPr>
      </w:pPr>
      <w:r>
        <w:rPr>
          <w:rFonts w:ascii="Times New Roman" w:hAnsi="Times New Roman" w:cs="Times New Roman"/>
          <w:sz w:val="36"/>
          <w:szCs w:val="36"/>
        </w:rPr>
        <w:t>What Causes a Box Office Film to Succeed?</w:t>
      </w:r>
    </w:p>
    <w:p w:rsidR="00AA3FA3" w:rsidRPr="00AA3FA3" w:rsidRDefault="00AA3FA3" w:rsidP="00AA3FA3"/>
    <w:p w:rsidR="005574E6" w:rsidRDefault="005574E6" w:rsidP="005574E6">
      <w:pPr>
        <w:pStyle w:val="Title"/>
        <w:spacing w:line="276" w:lineRule="auto"/>
        <w:rPr>
          <w:rFonts w:ascii="Times New Roman" w:hAnsi="Times New Roman" w:cs="Times New Roman"/>
          <w:sz w:val="36"/>
          <w:szCs w:val="36"/>
        </w:rPr>
      </w:pPr>
      <w:r w:rsidRPr="0021522E">
        <w:rPr>
          <w:rFonts w:ascii="Times New Roman" w:hAnsi="Times New Roman" w:cs="Times New Roman"/>
          <w:sz w:val="36"/>
          <w:szCs w:val="36"/>
        </w:rPr>
        <w:t>Introduction</w:t>
      </w:r>
    </w:p>
    <w:p w:rsidR="005574E6" w:rsidRPr="0024417E" w:rsidRDefault="005574E6" w:rsidP="005574E6">
      <w:pPr>
        <w:spacing w:line="276" w:lineRule="auto"/>
        <w:rPr>
          <w:rFonts w:ascii="Times New Roman" w:hAnsi="Times New Roman" w:cs="Times New Roman"/>
        </w:rPr>
      </w:pPr>
      <w:r w:rsidRPr="0024417E">
        <w:rPr>
          <w:rFonts w:ascii="Times New Roman" w:hAnsi="Times New Roman" w:cs="Times New Roman"/>
        </w:rPr>
        <w:tab/>
      </w:r>
      <w:r w:rsidR="000C2C2F">
        <w:rPr>
          <w:rFonts w:ascii="Times New Roman" w:hAnsi="Times New Roman" w:cs="Times New Roman"/>
        </w:rPr>
        <w:t>As time has gone on, movie business has not lost any stride as movies still make billions every year and consumers love the films that are put out</w:t>
      </w:r>
      <w:r w:rsidRPr="0024417E">
        <w:rPr>
          <w:rFonts w:ascii="Times New Roman" w:hAnsi="Times New Roman" w:cs="Times New Roman"/>
        </w:rPr>
        <w:t>.</w:t>
      </w:r>
      <w:r w:rsidR="000C2C2F">
        <w:rPr>
          <w:rFonts w:ascii="Times New Roman" w:hAnsi="Times New Roman" w:cs="Times New Roman"/>
        </w:rPr>
        <w:t xml:space="preserve"> Although, movies are getting very expensive to make and considering social media platforms like YouTube and Twitter, advertisement is beginning to cost more as well. What most don’t realize is w</w:t>
      </w:r>
      <w:r w:rsidRPr="0024417E">
        <w:rPr>
          <w:rFonts w:ascii="Times New Roman" w:hAnsi="Times New Roman" w:cs="Times New Roman"/>
        </w:rPr>
        <w:t xml:space="preserve">hen most companies make a movie, they either stay safe and invest less, or largely invest and hope for a blockbuster. What most do not realize is that the film industry can be considered a </w:t>
      </w:r>
      <w:r w:rsidR="000C2C2F">
        <w:rPr>
          <w:rFonts w:ascii="Times New Roman" w:hAnsi="Times New Roman" w:cs="Times New Roman"/>
        </w:rPr>
        <w:t xml:space="preserve">large </w:t>
      </w:r>
      <w:r w:rsidRPr="0024417E">
        <w:rPr>
          <w:rFonts w:ascii="Times New Roman" w:hAnsi="Times New Roman" w:cs="Times New Roman"/>
        </w:rPr>
        <w:t>gamble.</w:t>
      </w:r>
    </w:p>
    <w:p w:rsidR="005574E6" w:rsidRPr="0024417E" w:rsidRDefault="005574E6" w:rsidP="005574E6">
      <w:pPr>
        <w:spacing w:line="276" w:lineRule="auto"/>
        <w:ind w:firstLine="720"/>
        <w:rPr>
          <w:rFonts w:ascii="Times New Roman" w:hAnsi="Times New Roman" w:cs="Times New Roman"/>
        </w:rPr>
      </w:pPr>
      <w:r w:rsidRPr="0024417E">
        <w:rPr>
          <w:rFonts w:ascii="Times New Roman" w:hAnsi="Times New Roman" w:cs="Times New Roman"/>
        </w:rPr>
        <w:t>Production budget and availability is one of the most important factors for a film, but higher budget does not always equal higher ticket sales. According to data scientist Randy Olson, there is a weak correlation between production budget and ticket sales, but there is still a correlation</w:t>
      </w:r>
      <w:r w:rsidRPr="0024417E">
        <w:rPr>
          <w:rFonts w:ascii="Times New Roman" w:hAnsi="Times New Roman" w:cs="Times New Roman"/>
          <w:vertAlign w:val="superscript"/>
        </w:rPr>
        <w:t>1</w:t>
      </w:r>
      <w:r w:rsidRPr="0024417E">
        <w:rPr>
          <w:rFonts w:ascii="Times New Roman" w:hAnsi="Times New Roman" w:cs="Times New Roman"/>
        </w:rPr>
        <w:t>. Analyzing the sales data of over 11,000 films, Olsen makes the claim that “the more that’s spent on film production, the less likely the film will end up making that investment back.”</w:t>
      </w:r>
      <w:r w:rsidRPr="0024417E">
        <w:rPr>
          <w:rFonts w:ascii="Times New Roman" w:hAnsi="Times New Roman" w:cs="Times New Roman"/>
          <w:vertAlign w:val="superscript"/>
        </w:rPr>
        <w:t>1</w:t>
      </w:r>
      <w:r w:rsidRPr="0024417E">
        <w:rPr>
          <w:rFonts w:ascii="Times New Roman" w:hAnsi="Times New Roman" w:cs="Times New Roman"/>
        </w:rPr>
        <w:t xml:space="preserve"> When companies invest more into a movie, the outcome can be gamble as movies can either be a complete hit or an utter flop.</w:t>
      </w:r>
    </w:p>
    <w:p w:rsidR="005574E6" w:rsidRPr="0024417E" w:rsidRDefault="005574E6" w:rsidP="005574E6">
      <w:pPr>
        <w:spacing w:line="276" w:lineRule="auto"/>
        <w:rPr>
          <w:rFonts w:ascii="Times New Roman" w:hAnsi="Times New Roman" w:cs="Times New Roman"/>
          <w:vertAlign w:val="superscript"/>
        </w:rPr>
      </w:pPr>
      <w:r w:rsidRPr="0024417E">
        <w:rPr>
          <w:rFonts w:ascii="Times New Roman" w:hAnsi="Times New Roman" w:cs="Times New Roman"/>
        </w:rPr>
        <w:tab/>
        <w:t xml:space="preserve">When researching what causes a film to draw in consumers, what does the consumer research to determine the quality of the film? Critical reviews are readily available before a movie is released to inform consumers of the movie’s quality, but does this have an </w:t>
      </w:r>
      <w:r w:rsidR="00182329" w:rsidRPr="0024417E">
        <w:rPr>
          <w:rFonts w:ascii="Times New Roman" w:hAnsi="Times New Roman" w:cs="Times New Roman"/>
        </w:rPr>
        <w:t>effect</w:t>
      </w:r>
      <w:r w:rsidRPr="0024417E">
        <w:rPr>
          <w:rFonts w:ascii="Times New Roman" w:hAnsi="Times New Roman" w:cs="Times New Roman"/>
        </w:rPr>
        <w:t xml:space="preserve"> on ticket sales? Alec Kennedy’s article, “Predicting Box Office Success: Do Critical Reviews Really Matter?” acknowledges this query using data from over 200 films released in 2007 comparing box office gross and Metacritic score</w:t>
      </w:r>
      <w:r w:rsidRPr="0024417E">
        <w:rPr>
          <w:rFonts w:ascii="Times New Roman" w:hAnsi="Times New Roman" w:cs="Times New Roman"/>
          <w:vertAlign w:val="superscript"/>
        </w:rPr>
        <w:t>2</w:t>
      </w:r>
      <w:r w:rsidRPr="0024417E">
        <w:rPr>
          <w:rFonts w:ascii="Times New Roman" w:hAnsi="Times New Roman" w:cs="Times New Roman"/>
        </w:rPr>
        <w:t xml:space="preserve">. Using his research, Kennedy then concluded that when a film has a great critical score, it shows in ticket sales, </w:t>
      </w:r>
      <w:r w:rsidRPr="000C2C2F">
        <w:rPr>
          <w:rFonts w:ascii="Times New Roman" w:hAnsi="Times New Roman" w:cs="Times New Roman"/>
        </w:rPr>
        <w:t>although it may not be because of the review</w:t>
      </w:r>
      <w:r w:rsidRPr="000C2C2F">
        <w:rPr>
          <w:rFonts w:ascii="Times New Roman" w:hAnsi="Times New Roman" w:cs="Times New Roman"/>
          <w:vertAlign w:val="superscript"/>
        </w:rPr>
        <w:t>2</w:t>
      </w:r>
      <w:r w:rsidRPr="0024417E">
        <w:rPr>
          <w:rFonts w:ascii="Times New Roman" w:hAnsi="Times New Roman" w:cs="Times New Roman"/>
        </w:rPr>
        <w:t>. Kennedy makes the conclusion that critical reviews are not near</w:t>
      </w:r>
      <w:r w:rsidR="00182329" w:rsidRPr="0024417E">
        <w:rPr>
          <w:rFonts w:ascii="Times New Roman" w:hAnsi="Times New Roman" w:cs="Times New Roman"/>
        </w:rPr>
        <w:t>ly</w:t>
      </w:r>
      <w:r w:rsidRPr="0024417E">
        <w:rPr>
          <w:rFonts w:ascii="Times New Roman" w:hAnsi="Times New Roman" w:cs="Times New Roman"/>
        </w:rPr>
        <w:t xml:space="preserve"> as important as marketing and advertisements, as a consumer will have heard of a movie from marketing and then find a review for the film to decide whether to attend or not</w:t>
      </w:r>
      <w:r w:rsidRPr="0024417E">
        <w:rPr>
          <w:rFonts w:ascii="Times New Roman" w:hAnsi="Times New Roman" w:cs="Times New Roman"/>
          <w:vertAlign w:val="superscript"/>
        </w:rPr>
        <w:t>2</w:t>
      </w:r>
      <w:r w:rsidRPr="0024417E">
        <w:rPr>
          <w:rFonts w:ascii="Times New Roman" w:hAnsi="Times New Roman" w:cs="Times New Roman"/>
        </w:rPr>
        <w:t>. Great reviews for the newest blockbuster movie seem to assist its box office gross some, but it is not as significant as an advertisement to decide for the consumer whether they want to purchase a ticket or not.</w:t>
      </w:r>
    </w:p>
    <w:p w:rsidR="005574E6" w:rsidRPr="0024417E" w:rsidRDefault="005574E6" w:rsidP="005574E6">
      <w:pPr>
        <w:spacing w:line="276" w:lineRule="auto"/>
        <w:ind w:firstLine="720"/>
        <w:rPr>
          <w:rFonts w:ascii="Times New Roman" w:hAnsi="Times New Roman" w:cs="Times New Roman"/>
        </w:rPr>
      </w:pPr>
      <w:r w:rsidRPr="0024417E">
        <w:rPr>
          <w:rFonts w:ascii="Times New Roman" w:hAnsi="Times New Roman" w:cs="Times New Roman"/>
        </w:rPr>
        <w:t xml:space="preserve">What determines a film’s box office success? </w:t>
      </w:r>
      <w:r w:rsidR="000C2C2F">
        <w:rPr>
          <w:rFonts w:ascii="Times New Roman" w:hAnsi="Times New Roman" w:cs="Times New Roman"/>
        </w:rPr>
        <w:t>The goal of this experiment is to answer that question by using real data from films made in the past few years and running it through a neural network to find what factors determine success or failure</w:t>
      </w:r>
      <w:r w:rsidRPr="0024417E">
        <w:rPr>
          <w:rFonts w:ascii="Times New Roman" w:hAnsi="Times New Roman" w:cs="Times New Roman"/>
        </w:rPr>
        <w:t>. Although to simplify the process of data-collecting and input, the output will determine the success of the opening domestic box office weekend.</w:t>
      </w:r>
    </w:p>
    <w:p w:rsidR="005574E6" w:rsidRPr="0021522E" w:rsidRDefault="005574E6" w:rsidP="005574E6">
      <w:pPr>
        <w:spacing w:line="276" w:lineRule="auto"/>
        <w:rPr>
          <w:rFonts w:ascii="Times New Roman" w:hAnsi="Times New Roman" w:cs="Times New Roman"/>
          <w:sz w:val="24"/>
          <w:szCs w:val="24"/>
        </w:rPr>
      </w:pPr>
      <w:r w:rsidRPr="0024417E">
        <w:rPr>
          <w:rFonts w:ascii="Times New Roman" w:hAnsi="Times New Roman" w:cs="Times New Roman"/>
        </w:rPr>
        <w:tab/>
        <w:t>The neural network is made in python, using multiple libraries. The data was collected from multiple box office websites including the-numbers.com and boxofficereport.com which contains precise numbers for variables like production budget, theater count, and trailer view counts from YouTube. Collecting data for reviews became very simple using Rotten Tomatoes percentages, which is an average percentage of reviews created from numerous websites and</w:t>
      </w:r>
      <w:r>
        <w:rPr>
          <w:rFonts w:ascii="Times New Roman" w:hAnsi="Times New Roman" w:cs="Times New Roman"/>
          <w:sz w:val="24"/>
          <w:szCs w:val="24"/>
        </w:rPr>
        <w:t xml:space="preserve"> </w:t>
      </w:r>
      <w:r w:rsidRPr="0024417E">
        <w:rPr>
          <w:rFonts w:ascii="Times New Roman" w:hAnsi="Times New Roman" w:cs="Times New Roman"/>
        </w:rPr>
        <w:t>critics which can be collected from rottentomatoes.com. After data was collected, the neural network’s accuracy was determined using certain methods and compared to other accuracies.</w:t>
      </w:r>
    </w:p>
    <w:p w:rsidR="00AA3FA3" w:rsidRDefault="00AA3FA3" w:rsidP="005574E6">
      <w:pPr>
        <w:pStyle w:val="Title"/>
        <w:spacing w:line="276" w:lineRule="auto"/>
        <w:rPr>
          <w:rFonts w:ascii="Times New Roman" w:hAnsi="Times New Roman" w:cs="Times New Roman"/>
          <w:sz w:val="36"/>
          <w:szCs w:val="36"/>
        </w:rPr>
      </w:pPr>
    </w:p>
    <w:p w:rsidR="005574E6" w:rsidRPr="005574E6" w:rsidRDefault="005574E6" w:rsidP="005574E6">
      <w:pPr>
        <w:pStyle w:val="Title"/>
        <w:spacing w:line="276" w:lineRule="auto"/>
        <w:rPr>
          <w:rFonts w:ascii="Times New Roman" w:hAnsi="Times New Roman" w:cs="Times New Roman"/>
          <w:sz w:val="36"/>
          <w:szCs w:val="36"/>
        </w:rPr>
      </w:pPr>
      <w:r w:rsidRPr="005574E6">
        <w:rPr>
          <w:rFonts w:ascii="Times New Roman" w:hAnsi="Times New Roman" w:cs="Times New Roman"/>
          <w:sz w:val="36"/>
          <w:szCs w:val="36"/>
        </w:rPr>
        <w:lastRenderedPageBreak/>
        <w:t>Procedures</w:t>
      </w:r>
    </w:p>
    <w:p w:rsidR="005574E6" w:rsidRPr="00F60DDE" w:rsidRDefault="005574E6" w:rsidP="005574E6">
      <w:pPr>
        <w:spacing w:line="276" w:lineRule="auto"/>
        <w:rPr>
          <w:rFonts w:ascii="Times New Roman" w:hAnsi="Times New Roman" w:cs="Times New Roman"/>
        </w:rPr>
      </w:pPr>
      <w:r>
        <w:rPr>
          <w:rFonts w:ascii="Times New Roman" w:hAnsi="Times New Roman" w:cs="Times New Roman"/>
        </w:rPr>
        <w:t>INITIALIZATION:</w:t>
      </w:r>
    </w:p>
    <w:p w:rsidR="005574E6" w:rsidRDefault="005574E6" w:rsidP="005574E6">
      <w:pPr>
        <w:spacing w:line="276" w:lineRule="auto"/>
        <w:rPr>
          <w:rFonts w:ascii="Times New Roman" w:hAnsi="Times New Roman" w:cs="Times New Roman"/>
        </w:rPr>
      </w:pPr>
      <w:r>
        <w:rPr>
          <w:rFonts w:ascii="Times New Roman" w:hAnsi="Times New Roman" w:cs="Times New Roman"/>
        </w:rPr>
        <w:tab/>
        <w:t>The neural network was built and initialized in Python</w:t>
      </w:r>
      <w:r w:rsidRPr="00D80898">
        <w:rPr>
          <w:rFonts w:ascii="Times New Roman" w:hAnsi="Times New Roman" w:cs="Times New Roman"/>
        </w:rPr>
        <w:t>.</w:t>
      </w:r>
      <w:r>
        <w:rPr>
          <w:rFonts w:ascii="Times New Roman" w:hAnsi="Times New Roman" w:cs="Times New Roman"/>
        </w:rPr>
        <w:t xml:space="preserve"> </w:t>
      </w:r>
      <w:r w:rsidRPr="00D80898">
        <w:rPr>
          <w:rFonts w:ascii="Times New Roman" w:hAnsi="Times New Roman" w:cs="Times New Roman"/>
        </w:rPr>
        <w:t xml:space="preserve">Python 3.7.3 was the </w:t>
      </w:r>
      <w:r>
        <w:rPr>
          <w:rFonts w:ascii="Times New Roman" w:hAnsi="Times New Roman" w:cs="Times New Roman"/>
        </w:rPr>
        <w:t xml:space="preserve">latest </w:t>
      </w:r>
      <w:r w:rsidRPr="00D80898">
        <w:rPr>
          <w:rFonts w:ascii="Times New Roman" w:hAnsi="Times New Roman" w:cs="Times New Roman"/>
        </w:rPr>
        <w:t>version used for the experiment. The libraries installed and imported into python include numpy, sci-kit, pandas</w:t>
      </w:r>
      <w:r>
        <w:rPr>
          <w:rFonts w:ascii="Times New Roman" w:hAnsi="Times New Roman" w:cs="Times New Roman"/>
        </w:rPr>
        <w:t xml:space="preserve">, seaborn, and matplotlib. </w:t>
      </w:r>
      <w:r w:rsidRPr="00D80898">
        <w:rPr>
          <w:rFonts w:ascii="Times New Roman" w:hAnsi="Times New Roman" w:cs="Times New Roman"/>
        </w:rPr>
        <w:t>The experiment will function properly on any IDE.</w:t>
      </w:r>
    </w:p>
    <w:p w:rsidR="005574E6" w:rsidRDefault="005574E6" w:rsidP="005574E6">
      <w:pPr>
        <w:spacing w:line="276" w:lineRule="auto"/>
        <w:rPr>
          <w:rFonts w:ascii="Times New Roman" w:hAnsi="Times New Roman" w:cs="Times New Roman"/>
        </w:rPr>
      </w:pPr>
      <w:r>
        <w:rPr>
          <w:rFonts w:ascii="Times New Roman" w:hAnsi="Times New Roman" w:cs="Times New Roman"/>
        </w:rPr>
        <w:t>DATA COLLECTION:</w:t>
      </w:r>
    </w:p>
    <w:p w:rsidR="005574E6" w:rsidRDefault="005574E6" w:rsidP="005574E6">
      <w:pPr>
        <w:spacing w:line="276" w:lineRule="auto"/>
        <w:rPr>
          <w:rFonts w:ascii="Times New Roman" w:hAnsi="Times New Roman" w:cs="Times New Roman"/>
        </w:rPr>
      </w:pPr>
      <w:r>
        <w:rPr>
          <w:rFonts w:ascii="Times New Roman" w:hAnsi="Times New Roman" w:cs="Times New Roman"/>
        </w:rPr>
        <w:tab/>
        <w:t>The input variables for this experiment included the following: Production budget, Opening theater count, YouTube trailer view count, and Rotten Tomatoes score. The source of these data came from multiple sources.</w:t>
      </w:r>
    </w:p>
    <w:p w:rsidR="005574E6" w:rsidRPr="0024417E" w:rsidRDefault="005574E6" w:rsidP="005574E6">
      <w:pPr>
        <w:pStyle w:val="ListParagraph"/>
        <w:numPr>
          <w:ilvl w:val="0"/>
          <w:numId w:val="2"/>
        </w:numPr>
        <w:spacing w:line="276" w:lineRule="auto"/>
        <w:rPr>
          <w:rFonts w:ascii="Times New Roman" w:hAnsi="Times New Roman" w:cs="Times New Roman"/>
        </w:rPr>
      </w:pPr>
      <w:r w:rsidRPr="0024417E">
        <w:rPr>
          <w:rFonts w:ascii="Times New Roman" w:hAnsi="Times New Roman" w:cs="Times New Roman"/>
        </w:rPr>
        <w:t>Production budget and Opening theater count – the-numbers.com</w:t>
      </w:r>
      <w:r w:rsidR="0024417E" w:rsidRPr="0024417E">
        <w:rPr>
          <w:rFonts w:ascii="Times New Roman" w:hAnsi="Times New Roman" w:cs="Times New Roman"/>
          <w:vertAlign w:val="superscript"/>
        </w:rPr>
        <w:t>4</w:t>
      </w:r>
    </w:p>
    <w:p w:rsidR="005574E6" w:rsidRPr="0024417E" w:rsidRDefault="005574E6" w:rsidP="005574E6">
      <w:pPr>
        <w:pStyle w:val="ListParagraph"/>
        <w:numPr>
          <w:ilvl w:val="0"/>
          <w:numId w:val="2"/>
        </w:numPr>
        <w:spacing w:line="276" w:lineRule="auto"/>
        <w:rPr>
          <w:rFonts w:ascii="Times New Roman" w:hAnsi="Times New Roman" w:cs="Times New Roman"/>
        </w:rPr>
      </w:pPr>
      <w:r w:rsidRPr="0024417E">
        <w:rPr>
          <w:rFonts w:ascii="Times New Roman" w:hAnsi="Times New Roman" w:cs="Times New Roman"/>
        </w:rPr>
        <w:t>YouTube trailer view count – boxofficereport.com</w:t>
      </w:r>
      <w:r w:rsidR="0024417E" w:rsidRPr="0024417E">
        <w:rPr>
          <w:rFonts w:ascii="Times New Roman" w:hAnsi="Times New Roman" w:cs="Times New Roman"/>
          <w:vertAlign w:val="superscript"/>
        </w:rPr>
        <w:t>5</w:t>
      </w:r>
    </w:p>
    <w:p w:rsidR="005574E6" w:rsidRPr="0024417E" w:rsidRDefault="005574E6" w:rsidP="005574E6">
      <w:pPr>
        <w:pStyle w:val="ListParagraph"/>
        <w:numPr>
          <w:ilvl w:val="0"/>
          <w:numId w:val="2"/>
        </w:numPr>
        <w:spacing w:line="276" w:lineRule="auto"/>
        <w:rPr>
          <w:rFonts w:ascii="Times New Roman" w:hAnsi="Times New Roman" w:cs="Times New Roman"/>
        </w:rPr>
      </w:pPr>
      <w:r w:rsidRPr="0024417E">
        <w:rPr>
          <w:rFonts w:ascii="Times New Roman" w:hAnsi="Times New Roman" w:cs="Times New Roman"/>
        </w:rPr>
        <w:t>Rotten Tomatoes score – rottentomatoes.com</w:t>
      </w:r>
      <w:r w:rsidR="0024417E" w:rsidRPr="0024417E">
        <w:rPr>
          <w:rFonts w:ascii="Times New Roman" w:hAnsi="Times New Roman" w:cs="Times New Roman"/>
          <w:vertAlign w:val="superscript"/>
        </w:rPr>
        <w:t>6</w:t>
      </w:r>
    </w:p>
    <w:p w:rsidR="005574E6" w:rsidRDefault="005574E6" w:rsidP="005574E6">
      <w:pPr>
        <w:spacing w:line="276" w:lineRule="auto"/>
        <w:ind w:firstLine="720"/>
        <w:rPr>
          <w:rFonts w:ascii="Times New Roman" w:hAnsi="Times New Roman" w:cs="Times New Roman"/>
        </w:rPr>
      </w:pPr>
      <w:r>
        <w:rPr>
          <w:rFonts w:ascii="Times New Roman" w:hAnsi="Times New Roman" w:cs="Times New Roman"/>
        </w:rPr>
        <w:t xml:space="preserve">The output of the neural network is whether the movie was a success or failure, how this was determined and where it was collected is researching if the domestic opening weekend box office exceeded or fell below predictions. These predictions came from boxofficereport.com while some came from various news sites who report whether movies met expectations or not. The difficulty in this method is deciding if a movie’s opening weekend is really a success or failure just based on predictions. </w:t>
      </w: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73132B" w:rsidRDefault="0073132B" w:rsidP="005574E6">
      <w:pPr>
        <w:rPr>
          <w:rFonts w:ascii="Times New Roman" w:hAnsi="Times New Roman" w:cs="Times New Roman"/>
          <w:sz w:val="36"/>
          <w:szCs w:val="36"/>
        </w:rPr>
      </w:pPr>
    </w:p>
    <w:p w:rsidR="005574E6" w:rsidRDefault="005574E6" w:rsidP="005574E6">
      <w:pPr>
        <w:rPr>
          <w:rFonts w:ascii="Times New Roman" w:hAnsi="Times New Roman" w:cs="Times New Roman"/>
          <w:sz w:val="36"/>
          <w:szCs w:val="36"/>
        </w:rPr>
      </w:pPr>
      <w:bookmarkStart w:id="0" w:name="_GoBack"/>
      <w:bookmarkEnd w:id="0"/>
      <w:r w:rsidRPr="005574E6">
        <w:rPr>
          <w:rFonts w:ascii="Times New Roman" w:hAnsi="Times New Roman" w:cs="Times New Roman"/>
          <w:sz w:val="36"/>
          <w:szCs w:val="36"/>
        </w:rPr>
        <w:lastRenderedPageBreak/>
        <w:t xml:space="preserve">Data </w:t>
      </w:r>
      <w:r>
        <w:rPr>
          <w:rFonts w:ascii="Times New Roman" w:hAnsi="Times New Roman" w:cs="Times New Roman"/>
          <w:sz w:val="36"/>
          <w:szCs w:val="36"/>
        </w:rPr>
        <w:t>&amp;</w:t>
      </w:r>
      <w:r w:rsidRPr="005574E6">
        <w:rPr>
          <w:rFonts w:ascii="Times New Roman" w:hAnsi="Times New Roman" w:cs="Times New Roman"/>
          <w:sz w:val="36"/>
          <w:szCs w:val="36"/>
        </w:rPr>
        <w:t xml:space="preserve"> Results</w:t>
      </w:r>
    </w:p>
    <w:p w:rsidR="00A87E15" w:rsidRDefault="00A87E15" w:rsidP="00A87E15">
      <w:pPr>
        <w:spacing w:line="276" w:lineRule="auto"/>
        <w:ind w:firstLine="720"/>
        <w:rPr>
          <w:rFonts w:ascii="Times New Roman" w:hAnsi="Times New Roman" w:cs="Times New Roman"/>
        </w:rPr>
      </w:pPr>
      <w:r>
        <w:rPr>
          <w:rFonts w:ascii="Times New Roman" w:hAnsi="Times New Roman" w:cs="Times New Roman"/>
        </w:rPr>
        <w:t>After 90 data points were collected, the data was normalized to simplify the numbers for the neural network using an equation for the data points to be between 0 and 1. All of the data was normalized. The data was then transferred to a CSV file and imported into the neural network using pandas.</w:t>
      </w:r>
    </w:p>
    <w:p w:rsidR="005574E6" w:rsidRPr="0073132B" w:rsidRDefault="005574E6" w:rsidP="0073132B">
      <w:pPr>
        <w:jc w:val="center"/>
        <w:rPr>
          <w:rFonts w:ascii="Times New Roman" w:hAnsi="Times New Roman" w:cs="Times New Roman"/>
          <w:sz w:val="24"/>
          <w:szCs w:val="24"/>
        </w:rPr>
      </w:pPr>
      <w:r w:rsidRPr="005574E6">
        <w:rPr>
          <w:rFonts w:ascii="Times New Roman" w:hAnsi="Times New Roman" w:cs="Times New Roman"/>
          <w:noProof/>
          <w:sz w:val="24"/>
          <w:szCs w:val="24"/>
        </w:rPr>
        <w:drawing>
          <wp:inline distT="0" distB="0" distL="0" distR="0" wp14:anchorId="293618A4" wp14:editId="1B5C0BCB">
            <wp:extent cx="5934393" cy="28651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8079" cy="2876556"/>
                    </a:xfrm>
                    <a:prstGeom prst="rect">
                      <a:avLst/>
                    </a:prstGeom>
                  </pic:spPr>
                </pic:pic>
              </a:graphicData>
            </a:graphic>
          </wp:inline>
        </w:drawing>
      </w:r>
      <w:r w:rsidRPr="005574E6">
        <w:rPr>
          <w:rFonts w:ascii="Times New Roman" w:hAnsi="Times New Roman" w:cs="Times New Roman"/>
          <w:sz w:val="24"/>
          <w:szCs w:val="24"/>
        </w:rPr>
        <w:t>Figure 1</w:t>
      </w:r>
      <w:r w:rsidRPr="005574E6">
        <w:rPr>
          <w:rFonts w:ascii="Times New Roman" w:hAnsi="Times New Roman" w:cs="Times New Roman"/>
          <w:sz w:val="20"/>
          <w:szCs w:val="20"/>
        </w:rPr>
        <w:t>The results of the input data represented in scatter plots for two input variables compared to one another, along with histograms of the input variables themselves.</w:t>
      </w:r>
    </w:p>
    <w:p w:rsidR="000414C8" w:rsidRDefault="005574E6" w:rsidP="000414C8">
      <w:pPr>
        <w:spacing w:line="240" w:lineRule="auto"/>
        <w:ind w:firstLine="720"/>
        <w:rPr>
          <w:rFonts w:ascii="Times New Roman" w:hAnsi="Times New Roman" w:cs="Times New Roman"/>
        </w:rPr>
      </w:pPr>
      <w:r w:rsidRPr="000414C8">
        <w:rPr>
          <w:rFonts w:ascii="Times New Roman" w:hAnsi="Times New Roman" w:cs="Times New Roman"/>
        </w:rPr>
        <w:t>Figure 1 is a collection of scatter plots and histograms of input variable compared to each other to find possible trends in the data for the program to train and test with. The 4</w:t>
      </w:r>
      <w:r w:rsidRPr="000414C8">
        <w:rPr>
          <w:rFonts w:ascii="Times New Roman" w:hAnsi="Times New Roman" w:cs="Times New Roman"/>
          <w:vertAlign w:val="superscript"/>
        </w:rPr>
        <w:t>th</w:t>
      </w:r>
      <w:r w:rsidRPr="000414C8">
        <w:rPr>
          <w:rFonts w:ascii="Times New Roman" w:hAnsi="Times New Roman" w:cs="Times New Roman"/>
        </w:rPr>
        <w:t xml:space="preserve"> column is the possible outputs of the opening weekend, which is either a success or failure. </w:t>
      </w:r>
      <w:r w:rsidR="000414C8">
        <w:rPr>
          <w:rFonts w:ascii="Times New Roman" w:hAnsi="Times New Roman" w:cs="Times New Roman"/>
        </w:rPr>
        <w:t xml:space="preserve">The correlation in the graphs in Figure 1 is hard to determine but there are a few that can be observed. </w:t>
      </w:r>
      <w:r w:rsidR="00725518">
        <w:rPr>
          <w:rFonts w:ascii="Times New Roman" w:hAnsi="Times New Roman" w:cs="Times New Roman"/>
        </w:rPr>
        <w:t xml:space="preserve">There are multiple observable things that can cause a failure for a movie’s opening weekend as you can see in the histograms but there’s not a clear correlation for certain success. </w:t>
      </w:r>
      <w:r w:rsidR="000C2C2F">
        <w:rPr>
          <w:rFonts w:ascii="Times New Roman" w:hAnsi="Times New Roman" w:cs="Times New Roman"/>
        </w:rPr>
        <w:t xml:space="preserve">Availability seems to have an effect, the </w:t>
      </w:r>
      <w:r w:rsidR="00EA6573">
        <w:rPr>
          <w:rFonts w:ascii="Times New Roman" w:hAnsi="Times New Roman" w:cs="Times New Roman"/>
        </w:rPr>
        <w:t>graph in figure 1 which compares Theater count and critic scores shows that most successes have higher theater count and higher critic scores, while most of the failures have lower, with a few outliers.</w:t>
      </w:r>
    </w:p>
    <w:p w:rsidR="00725518" w:rsidRDefault="00725518" w:rsidP="000414C8">
      <w:pPr>
        <w:spacing w:line="240" w:lineRule="auto"/>
        <w:jc w:val="center"/>
        <w:rPr>
          <w:rFonts w:ascii="Times New Roman" w:hAnsi="Times New Roman" w:cs="Times New Roman"/>
          <w:sz w:val="24"/>
          <w:szCs w:val="24"/>
        </w:rPr>
      </w:pPr>
    </w:p>
    <w:p w:rsidR="00725518" w:rsidRDefault="00725518" w:rsidP="000414C8">
      <w:pPr>
        <w:spacing w:line="240" w:lineRule="auto"/>
        <w:jc w:val="center"/>
        <w:rPr>
          <w:rFonts w:ascii="Times New Roman" w:hAnsi="Times New Roman" w:cs="Times New Roman"/>
          <w:sz w:val="24"/>
          <w:szCs w:val="24"/>
        </w:rPr>
      </w:pPr>
    </w:p>
    <w:p w:rsidR="00725518" w:rsidRDefault="00725518" w:rsidP="000414C8">
      <w:pPr>
        <w:spacing w:line="240" w:lineRule="auto"/>
        <w:jc w:val="center"/>
        <w:rPr>
          <w:rFonts w:ascii="Times New Roman" w:hAnsi="Times New Roman" w:cs="Times New Roman"/>
          <w:sz w:val="24"/>
          <w:szCs w:val="24"/>
        </w:rPr>
      </w:pPr>
    </w:p>
    <w:p w:rsidR="00725518" w:rsidRDefault="00725518" w:rsidP="000414C8">
      <w:pPr>
        <w:spacing w:line="240" w:lineRule="auto"/>
        <w:jc w:val="center"/>
        <w:rPr>
          <w:rFonts w:ascii="Times New Roman" w:hAnsi="Times New Roman" w:cs="Times New Roman"/>
          <w:sz w:val="24"/>
          <w:szCs w:val="24"/>
        </w:rPr>
      </w:pPr>
    </w:p>
    <w:p w:rsidR="00725518" w:rsidRDefault="00725518" w:rsidP="000414C8">
      <w:pPr>
        <w:spacing w:line="240" w:lineRule="auto"/>
        <w:jc w:val="center"/>
        <w:rPr>
          <w:rFonts w:ascii="Times New Roman" w:hAnsi="Times New Roman" w:cs="Times New Roman"/>
          <w:sz w:val="24"/>
          <w:szCs w:val="24"/>
        </w:rPr>
      </w:pPr>
    </w:p>
    <w:p w:rsidR="00725518" w:rsidRDefault="00725518" w:rsidP="00EA6573">
      <w:pPr>
        <w:spacing w:line="240" w:lineRule="auto"/>
        <w:rPr>
          <w:rFonts w:ascii="Times New Roman" w:hAnsi="Times New Roman" w:cs="Times New Roman"/>
          <w:sz w:val="24"/>
          <w:szCs w:val="24"/>
        </w:rPr>
      </w:pPr>
    </w:p>
    <w:p w:rsidR="0073132B" w:rsidRDefault="0073132B" w:rsidP="000414C8">
      <w:pPr>
        <w:spacing w:line="240" w:lineRule="auto"/>
        <w:jc w:val="center"/>
        <w:rPr>
          <w:rFonts w:ascii="Times New Roman" w:hAnsi="Times New Roman" w:cs="Times New Roman"/>
          <w:sz w:val="24"/>
          <w:szCs w:val="24"/>
        </w:rPr>
      </w:pPr>
    </w:p>
    <w:p w:rsidR="0073132B" w:rsidRDefault="0073132B" w:rsidP="000414C8">
      <w:pPr>
        <w:spacing w:line="240" w:lineRule="auto"/>
        <w:jc w:val="center"/>
        <w:rPr>
          <w:rFonts w:ascii="Times New Roman" w:hAnsi="Times New Roman" w:cs="Times New Roman"/>
          <w:sz w:val="24"/>
          <w:szCs w:val="24"/>
        </w:rPr>
      </w:pPr>
    </w:p>
    <w:p w:rsidR="000414C8" w:rsidRPr="000414C8" w:rsidRDefault="000414C8" w:rsidP="000414C8">
      <w:pPr>
        <w:spacing w:line="240" w:lineRule="auto"/>
        <w:jc w:val="center"/>
        <w:rPr>
          <w:rFonts w:ascii="Times New Roman" w:hAnsi="Times New Roman" w:cs="Times New Roman"/>
          <w:sz w:val="24"/>
          <w:szCs w:val="24"/>
        </w:rPr>
      </w:pPr>
      <w:r w:rsidRPr="000414C8">
        <w:rPr>
          <w:rFonts w:ascii="Times New Roman" w:hAnsi="Times New Roman" w:cs="Times New Roman"/>
          <w:sz w:val="24"/>
          <w:szCs w:val="24"/>
        </w:rPr>
        <w:lastRenderedPageBreak/>
        <w:t>Table 1</w:t>
      </w:r>
    </w:p>
    <w:tbl>
      <w:tblPr>
        <w:tblStyle w:val="TableGrid"/>
        <w:tblW w:w="8336" w:type="dxa"/>
        <w:jc w:val="center"/>
        <w:tblLook w:val="04A0" w:firstRow="1" w:lastRow="0" w:firstColumn="1" w:lastColumn="0" w:noHBand="0" w:noVBand="1"/>
      </w:tblPr>
      <w:tblGrid>
        <w:gridCol w:w="1389"/>
        <w:gridCol w:w="1389"/>
        <w:gridCol w:w="1389"/>
        <w:gridCol w:w="1389"/>
        <w:gridCol w:w="1390"/>
        <w:gridCol w:w="1390"/>
      </w:tblGrid>
      <w:tr w:rsidR="000414C8" w:rsidRPr="00890053" w:rsidTr="000414C8">
        <w:trPr>
          <w:trHeight w:val="544"/>
          <w:jc w:val="center"/>
        </w:trPr>
        <w:tc>
          <w:tcPr>
            <w:tcW w:w="1389" w:type="dxa"/>
          </w:tcPr>
          <w:p w:rsidR="000414C8" w:rsidRPr="00890053" w:rsidRDefault="000414C8" w:rsidP="00AA3FA3">
            <w:pPr>
              <w:rPr>
                <w:sz w:val="20"/>
                <w:szCs w:val="20"/>
              </w:rPr>
            </w:pPr>
            <w:r w:rsidRPr="00890053">
              <w:rPr>
                <w:sz w:val="20"/>
                <w:szCs w:val="20"/>
              </w:rPr>
              <w:t>Movie Title</w:t>
            </w:r>
          </w:p>
        </w:tc>
        <w:tc>
          <w:tcPr>
            <w:tcW w:w="1389" w:type="dxa"/>
          </w:tcPr>
          <w:p w:rsidR="000414C8" w:rsidRPr="00890053" w:rsidRDefault="000414C8" w:rsidP="00AA3FA3">
            <w:pPr>
              <w:rPr>
                <w:sz w:val="20"/>
                <w:szCs w:val="20"/>
              </w:rPr>
            </w:pPr>
            <w:r w:rsidRPr="00890053">
              <w:rPr>
                <w:sz w:val="20"/>
                <w:szCs w:val="20"/>
              </w:rPr>
              <w:t>Production Budget</w:t>
            </w:r>
            <w:r w:rsidR="00C85389">
              <w:rPr>
                <w:sz w:val="20"/>
                <w:szCs w:val="20"/>
              </w:rPr>
              <w:t xml:space="preserve"> (USD)</w:t>
            </w:r>
          </w:p>
        </w:tc>
        <w:tc>
          <w:tcPr>
            <w:tcW w:w="1389" w:type="dxa"/>
          </w:tcPr>
          <w:p w:rsidR="000414C8" w:rsidRPr="00890053" w:rsidRDefault="000414C8" w:rsidP="00AA3FA3">
            <w:pPr>
              <w:rPr>
                <w:sz w:val="20"/>
                <w:szCs w:val="20"/>
              </w:rPr>
            </w:pPr>
            <w:r w:rsidRPr="00890053">
              <w:rPr>
                <w:sz w:val="20"/>
                <w:szCs w:val="20"/>
              </w:rPr>
              <w:t>Opening Theater Count</w:t>
            </w:r>
          </w:p>
        </w:tc>
        <w:tc>
          <w:tcPr>
            <w:tcW w:w="1389" w:type="dxa"/>
          </w:tcPr>
          <w:p w:rsidR="000414C8" w:rsidRPr="00890053" w:rsidRDefault="000414C8" w:rsidP="00AA3FA3">
            <w:pPr>
              <w:rPr>
                <w:sz w:val="20"/>
                <w:szCs w:val="20"/>
              </w:rPr>
            </w:pPr>
            <w:r w:rsidRPr="00890053">
              <w:rPr>
                <w:sz w:val="20"/>
                <w:szCs w:val="20"/>
              </w:rPr>
              <w:t>YouTube Trailer count</w:t>
            </w:r>
            <w:r>
              <w:rPr>
                <w:sz w:val="20"/>
                <w:szCs w:val="20"/>
              </w:rPr>
              <w:t xml:space="preserve"> (m)</w:t>
            </w:r>
          </w:p>
        </w:tc>
        <w:tc>
          <w:tcPr>
            <w:tcW w:w="1390" w:type="dxa"/>
          </w:tcPr>
          <w:p w:rsidR="000414C8" w:rsidRPr="00890053" w:rsidRDefault="000414C8" w:rsidP="000414C8">
            <w:pPr>
              <w:rPr>
                <w:sz w:val="20"/>
                <w:szCs w:val="20"/>
              </w:rPr>
            </w:pPr>
            <w:r w:rsidRPr="00890053">
              <w:rPr>
                <w:sz w:val="20"/>
                <w:szCs w:val="20"/>
              </w:rPr>
              <w:t>Rotten Tomatoes Critic scores</w:t>
            </w:r>
            <w:r w:rsidR="00C85389">
              <w:rPr>
                <w:sz w:val="20"/>
                <w:szCs w:val="20"/>
              </w:rPr>
              <w:t xml:space="preserve"> (%)</w:t>
            </w:r>
          </w:p>
        </w:tc>
        <w:tc>
          <w:tcPr>
            <w:tcW w:w="1390" w:type="dxa"/>
          </w:tcPr>
          <w:p w:rsidR="000414C8" w:rsidRPr="00890053" w:rsidRDefault="000414C8" w:rsidP="00AA3FA3">
            <w:pPr>
              <w:rPr>
                <w:sz w:val="20"/>
                <w:szCs w:val="20"/>
              </w:rPr>
            </w:pPr>
            <w:r w:rsidRPr="00890053">
              <w:rPr>
                <w:sz w:val="20"/>
                <w:szCs w:val="20"/>
              </w:rPr>
              <w:t>Box Office Success or Failure</w:t>
            </w:r>
          </w:p>
        </w:tc>
      </w:tr>
      <w:tr w:rsidR="000414C8" w:rsidRPr="00890053" w:rsidTr="000414C8">
        <w:trPr>
          <w:trHeight w:val="356"/>
          <w:jc w:val="center"/>
        </w:trPr>
        <w:tc>
          <w:tcPr>
            <w:tcW w:w="1389" w:type="dxa"/>
          </w:tcPr>
          <w:p w:rsidR="000414C8" w:rsidRPr="00890053" w:rsidRDefault="000414C8" w:rsidP="00AA3FA3">
            <w:pPr>
              <w:rPr>
                <w:i/>
                <w:sz w:val="20"/>
                <w:szCs w:val="20"/>
              </w:rPr>
            </w:pPr>
            <w:r w:rsidRPr="00890053">
              <w:rPr>
                <w:i/>
                <w:sz w:val="20"/>
                <w:szCs w:val="20"/>
              </w:rPr>
              <w:t>Avengers: Endgame (2019)</w:t>
            </w:r>
          </w:p>
        </w:tc>
        <w:tc>
          <w:tcPr>
            <w:tcW w:w="1389" w:type="dxa"/>
          </w:tcPr>
          <w:p w:rsidR="000414C8" w:rsidRPr="00890053" w:rsidRDefault="00C85389" w:rsidP="00AA3FA3">
            <w:pPr>
              <w:rPr>
                <w:sz w:val="20"/>
                <w:szCs w:val="20"/>
              </w:rPr>
            </w:pPr>
            <w:r>
              <w:rPr>
                <w:sz w:val="20"/>
                <w:szCs w:val="20"/>
              </w:rPr>
              <w:t>$</w:t>
            </w:r>
            <w:r w:rsidR="000414C8">
              <w:rPr>
                <w:sz w:val="20"/>
                <w:szCs w:val="20"/>
              </w:rPr>
              <w:t>400,000,000</w:t>
            </w:r>
          </w:p>
        </w:tc>
        <w:tc>
          <w:tcPr>
            <w:tcW w:w="1389" w:type="dxa"/>
          </w:tcPr>
          <w:p w:rsidR="000414C8" w:rsidRPr="00890053" w:rsidRDefault="000414C8" w:rsidP="00AA3FA3">
            <w:pPr>
              <w:rPr>
                <w:sz w:val="20"/>
                <w:szCs w:val="20"/>
              </w:rPr>
            </w:pPr>
            <w:r>
              <w:rPr>
                <w:sz w:val="20"/>
                <w:szCs w:val="20"/>
              </w:rPr>
              <w:t>4,662</w:t>
            </w:r>
          </w:p>
        </w:tc>
        <w:tc>
          <w:tcPr>
            <w:tcW w:w="1389" w:type="dxa"/>
          </w:tcPr>
          <w:p w:rsidR="000414C8" w:rsidRPr="00890053" w:rsidRDefault="000414C8" w:rsidP="00AA3FA3">
            <w:pPr>
              <w:rPr>
                <w:sz w:val="20"/>
                <w:szCs w:val="20"/>
              </w:rPr>
            </w:pPr>
            <w:r>
              <w:rPr>
                <w:sz w:val="20"/>
                <w:szCs w:val="20"/>
              </w:rPr>
              <w:t>233.4</w:t>
            </w:r>
          </w:p>
        </w:tc>
        <w:tc>
          <w:tcPr>
            <w:tcW w:w="1390" w:type="dxa"/>
          </w:tcPr>
          <w:p w:rsidR="000414C8" w:rsidRPr="00890053" w:rsidRDefault="000414C8" w:rsidP="00AA3FA3">
            <w:pPr>
              <w:rPr>
                <w:sz w:val="20"/>
                <w:szCs w:val="20"/>
              </w:rPr>
            </w:pPr>
            <w:r>
              <w:rPr>
                <w:sz w:val="20"/>
                <w:szCs w:val="20"/>
              </w:rPr>
              <w:t>94</w:t>
            </w:r>
          </w:p>
        </w:tc>
        <w:tc>
          <w:tcPr>
            <w:tcW w:w="1390" w:type="dxa"/>
          </w:tcPr>
          <w:p w:rsidR="000414C8" w:rsidRPr="00890053" w:rsidRDefault="000414C8" w:rsidP="00AA3FA3">
            <w:pPr>
              <w:rPr>
                <w:sz w:val="20"/>
                <w:szCs w:val="20"/>
              </w:rPr>
            </w:pPr>
            <w:r>
              <w:rPr>
                <w:sz w:val="20"/>
                <w:szCs w:val="20"/>
              </w:rPr>
              <w:t>Success</w:t>
            </w:r>
          </w:p>
        </w:tc>
      </w:tr>
      <w:tr w:rsidR="000414C8" w:rsidRPr="00890053" w:rsidTr="000414C8">
        <w:trPr>
          <w:trHeight w:val="187"/>
          <w:jc w:val="center"/>
        </w:trPr>
        <w:tc>
          <w:tcPr>
            <w:tcW w:w="1389" w:type="dxa"/>
          </w:tcPr>
          <w:p w:rsidR="000414C8" w:rsidRPr="00890053" w:rsidRDefault="000414C8" w:rsidP="00AA3FA3">
            <w:pPr>
              <w:rPr>
                <w:i/>
                <w:sz w:val="20"/>
                <w:szCs w:val="20"/>
              </w:rPr>
            </w:pPr>
            <w:r>
              <w:rPr>
                <w:i/>
                <w:sz w:val="20"/>
                <w:szCs w:val="20"/>
              </w:rPr>
              <w:t>Joker (2019)</w:t>
            </w:r>
          </w:p>
        </w:tc>
        <w:tc>
          <w:tcPr>
            <w:tcW w:w="1389" w:type="dxa"/>
          </w:tcPr>
          <w:p w:rsidR="000414C8" w:rsidRPr="00890053" w:rsidRDefault="00C85389" w:rsidP="00AA3FA3">
            <w:pPr>
              <w:rPr>
                <w:sz w:val="20"/>
                <w:szCs w:val="20"/>
              </w:rPr>
            </w:pPr>
            <w:r>
              <w:rPr>
                <w:sz w:val="20"/>
                <w:szCs w:val="20"/>
              </w:rPr>
              <w:t>$</w:t>
            </w:r>
            <w:r w:rsidR="000414C8">
              <w:rPr>
                <w:sz w:val="20"/>
                <w:szCs w:val="20"/>
              </w:rPr>
              <w:t>55,000,000</w:t>
            </w:r>
          </w:p>
        </w:tc>
        <w:tc>
          <w:tcPr>
            <w:tcW w:w="1389" w:type="dxa"/>
          </w:tcPr>
          <w:p w:rsidR="000414C8" w:rsidRPr="00890053" w:rsidRDefault="000414C8" w:rsidP="00AA3FA3">
            <w:pPr>
              <w:rPr>
                <w:sz w:val="20"/>
                <w:szCs w:val="20"/>
              </w:rPr>
            </w:pPr>
            <w:r>
              <w:rPr>
                <w:sz w:val="20"/>
                <w:szCs w:val="20"/>
              </w:rPr>
              <w:t>4,374</w:t>
            </w:r>
          </w:p>
        </w:tc>
        <w:tc>
          <w:tcPr>
            <w:tcW w:w="1389" w:type="dxa"/>
          </w:tcPr>
          <w:p w:rsidR="000414C8" w:rsidRPr="00890053" w:rsidRDefault="000414C8" w:rsidP="00AA3FA3">
            <w:pPr>
              <w:rPr>
                <w:sz w:val="20"/>
                <w:szCs w:val="20"/>
              </w:rPr>
            </w:pPr>
            <w:r>
              <w:rPr>
                <w:sz w:val="20"/>
                <w:szCs w:val="20"/>
              </w:rPr>
              <w:t>112.9</w:t>
            </w:r>
          </w:p>
        </w:tc>
        <w:tc>
          <w:tcPr>
            <w:tcW w:w="1390" w:type="dxa"/>
          </w:tcPr>
          <w:p w:rsidR="000414C8" w:rsidRPr="00890053" w:rsidRDefault="000414C8" w:rsidP="00AA3FA3">
            <w:pPr>
              <w:rPr>
                <w:sz w:val="20"/>
                <w:szCs w:val="20"/>
              </w:rPr>
            </w:pPr>
            <w:r>
              <w:rPr>
                <w:sz w:val="20"/>
                <w:szCs w:val="20"/>
              </w:rPr>
              <w:t>69</w:t>
            </w:r>
          </w:p>
        </w:tc>
        <w:tc>
          <w:tcPr>
            <w:tcW w:w="1390" w:type="dxa"/>
          </w:tcPr>
          <w:p w:rsidR="000414C8" w:rsidRPr="00890053" w:rsidRDefault="000414C8" w:rsidP="00AA3FA3">
            <w:pPr>
              <w:rPr>
                <w:sz w:val="20"/>
                <w:szCs w:val="20"/>
              </w:rPr>
            </w:pPr>
            <w:r>
              <w:rPr>
                <w:sz w:val="20"/>
                <w:szCs w:val="20"/>
              </w:rPr>
              <w:t>Success</w:t>
            </w:r>
          </w:p>
        </w:tc>
      </w:tr>
      <w:tr w:rsidR="000414C8" w:rsidRPr="00890053" w:rsidTr="000414C8">
        <w:trPr>
          <w:trHeight w:val="356"/>
          <w:jc w:val="center"/>
        </w:trPr>
        <w:tc>
          <w:tcPr>
            <w:tcW w:w="1389" w:type="dxa"/>
          </w:tcPr>
          <w:p w:rsidR="000414C8" w:rsidRPr="00890053" w:rsidRDefault="000414C8" w:rsidP="00AA3FA3">
            <w:pPr>
              <w:rPr>
                <w:i/>
                <w:sz w:val="20"/>
                <w:szCs w:val="20"/>
              </w:rPr>
            </w:pPr>
            <w:r>
              <w:rPr>
                <w:i/>
                <w:sz w:val="20"/>
                <w:szCs w:val="20"/>
              </w:rPr>
              <w:t>Dark Phoenix (2019)</w:t>
            </w:r>
          </w:p>
        </w:tc>
        <w:tc>
          <w:tcPr>
            <w:tcW w:w="1389" w:type="dxa"/>
          </w:tcPr>
          <w:p w:rsidR="000414C8" w:rsidRPr="00890053" w:rsidRDefault="00C85389" w:rsidP="00AA3FA3">
            <w:pPr>
              <w:rPr>
                <w:sz w:val="20"/>
                <w:szCs w:val="20"/>
              </w:rPr>
            </w:pPr>
            <w:r>
              <w:rPr>
                <w:sz w:val="20"/>
                <w:szCs w:val="20"/>
              </w:rPr>
              <w:t>$</w:t>
            </w:r>
            <w:r w:rsidR="000414C8">
              <w:rPr>
                <w:sz w:val="20"/>
                <w:szCs w:val="20"/>
              </w:rPr>
              <w:t>200,000,000</w:t>
            </w:r>
          </w:p>
        </w:tc>
        <w:tc>
          <w:tcPr>
            <w:tcW w:w="1389" w:type="dxa"/>
          </w:tcPr>
          <w:p w:rsidR="000414C8" w:rsidRPr="00890053" w:rsidRDefault="000414C8" w:rsidP="00AA3FA3">
            <w:pPr>
              <w:rPr>
                <w:sz w:val="20"/>
                <w:szCs w:val="20"/>
              </w:rPr>
            </w:pPr>
            <w:r>
              <w:rPr>
                <w:sz w:val="20"/>
                <w:szCs w:val="20"/>
              </w:rPr>
              <w:t>3,721</w:t>
            </w:r>
          </w:p>
        </w:tc>
        <w:tc>
          <w:tcPr>
            <w:tcW w:w="1389" w:type="dxa"/>
          </w:tcPr>
          <w:p w:rsidR="000414C8" w:rsidRPr="00890053" w:rsidRDefault="000414C8" w:rsidP="00AA3FA3">
            <w:pPr>
              <w:rPr>
                <w:sz w:val="20"/>
                <w:szCs w:val="20"/>
              </w:rPr>
            </w:pPr>
            <w:r>
              <w:rPr>
                <w:sz w:val="20"/>
                <w:szCs w:val="20"/>
              </w:rPr>
              <w:t>41.6</w:t>
            </w:r>
          </w:p>
        </w:tc>
        <w:tc>
          <w:tcPr>
            <w:tcW w:w="1390" w:type="dxa"/>
          </w:tcPr>
          <w:p w:rsidR="000414C8" w:rsidRPr="00890053" w:rsidRDefault="000414C8" w:rsidP="00AA3FA3">
            <w:pPr>
              <w:rPr>
                <w:sz w:val="20"/>
                <w:szCs w:val="20"/>
              </w:rPr>
            </w:pPr>
            <w:r>
              <w:rPr>
                <w:sz w:val="20"/>
                <w:szCs w:val="20"/>
              </w:rPr>
              <w:t>23</w:t>
            </w:r>
          </w:p>
        </w:tc>
        <w:tc>
          <w:tcPr>
            <w:tcW w:w="1390" w:type="dxa"/>
          </w:tcPr>
          <w:p w:rsidR="000414C8" w:rsidRPr="00890053" w:rsidRDefault="000414C8" w:rsidP="00AA3FA3">
            <w:pPr>
              <w:rPr>
                <w:sz w:val="20"/>
                <w:szCs w:val="20"/>
              </w:rPr>
            </w:pPr>
            <w:r>
              <w:rPr>
                <w:sz w:val="20"/>
                <w:szCs w:val="20"/>
              </w:rPr>
              <w:t>Failure</w:t>
            </w:r>
          </w:p>
        </w:tc>
      </w:tr>
      <w:tr w:rsidR="000414C8" w:rsidRPr="00890053" w:rsidTr="000414C8">
        <w:trPr>
          <w:trHeight w:val="544"/>
          <w:jc w:val="center"/>
        </w:trPr>
        <w:tc>
          <w:tcPr>
            <w:tcW w:w="1389" w:type="dxa"/>
          </w:tcPr>
          <w:p w:rsidR="000414C8" w:rsidRPr="00890053" w:rsidRDefault="000414C8" w:rsidP="00AA3FA3">
            <w:pPr>
              <w:rPr>
                <w:i/>
                <w:sz w:val="20"/>
                <w:szCs w:val="20"/>
              </w:rPr>
            </w:pPr>
            <w:r>
              <w:rPr>
                <w:i/>
                <w:sz w:val="20"/>
                <w:szCs w:val="20"/>
              </w:rPr>
              <w:t>Maleficent: Mistress of Evil (2019)</w:t>
            </w:r>
          </w:p>
        </w:tc>
        <w:tc>
          <w:tcPr>
            <w:tcW w:w="1389" w:type="dxa"/>
          </w:tcPr>
          <w:p w:rsidR="000414C8" w:rsidRPr="00890053" w:rsidRDefault="00C85389" w:rsidP="00AA3FA3">
            <w:pPr>
              <w:rPr>
                <w:sz w:val="20"/>
                <w:szCs w:val="20"/>
              </w:rPr>
            </w:pPr>
            <w:r>
              <w:rPr>
                <w:sz w:val="20"/>
                <w:szCs w:val="20"/>
              </w:rPr>
              <w:t>$</w:t>
            </w:r>
            <w:r w:rsidR="000414C8">
              <w:rPr>
                <w:sz w:val="20"/>
                <w:szCs w:val="20"/>
              </w:rPr>
              <w:t>185,000,000</w:t>
            </w:r>
          </w:p>
        </w:tc>
        <w:tc>
          <w:tcPr>
            <w:tcW w:w="1389" w:type="dxa"/>
          </w:tcPr>
          <w:p w:rsidR="000414C8" w:rsidRPr="00890053" w:rsidRDefault="000414C8" w:rsidP="00AA3FA3">
            <w:pPr>
              <w:rPr>
                <w:sz w:val="20"/>
                <w:szCs w:val="20"/>
              </w:rPr>
            </w:pPr>
            <w:r>
              <w:rPr>
                <w:sz w:val="20"/>
                <w:szCs w:val="20"/>
              </w:rPr>
              <w:t>3,790</w:t>
            </w:r>
          </w:p>
        </w:tc>
        <w:tc>
          <w:tcPr>
            <w:tcW w:w="1389" w:type="dxa"/>
          </w:tcPr>
          <w:p w:rsidR="000414C8" w:rsidRPr="00890053" w:rsidRDefault="000414C8" w:rsidP="00AA3FA3">
            <w:pPr>
              <w:rPr>
                <w:sz w:val="20"/>
                <w:szCs w:val="20"/>
              </w:rPr>
            </w:pPr>
            <w:r>
              <w:rPr>
                <w:sz w:val="20"/>
                <w:szCs w:val="20"/>
              </w:rPr>
              <w:t>18.8</w:t>
            </w:r>
          </w:p>
        </w:tc>
        <w:tc>
          <w:tcPr>
            <w:tcW w:w="1390" w:type="dxa"/>
          </w:tcPr>
          <w:p w:rsidR="000414C8" w:rsidRPr="00890053" w:rsidRDefault="000414C8" w:rsidP="00AA3FA3">
            <w:pPr>
              <w:rPr>
                <w:sz w:val="20"/>
                <w:szCs w:val="20"/>
              </w:rPr>
            </w:pPr>
            <w:r>
              <w:rPr>
                <w:sz w:val="20"/>
                <w:szCs w:val="20"/>
              </w:rPr>
              <w:t>40</w:t>
            </w:r>
          </w:p>
        </w:tc>
        <w:tc>
          <w:tcPr>
            <w:tcW w:w="1390" w:type="dxa"/>
          </w:tcPr>
          <w:p w:rsidR="000414C8" w:rsidRPr="00890053" w:rsidRDefault="000414C8" w:rsidP="00AA3FA3">
            <w:pPr>
              <w:rPr>
                <w:sz w:val="20"/>
                <w:szCs w:val="20"/>
              </w:rPr>
            </w:pPr>
            <w:r>
              <w:rPr>
                <w:sz w:val="20"/>
                <w:szCs w:val="20"/>
              </w:rPr>
              <w:t>Failure</w:t>
            </w:r>
          </w:p>
        </w:tc>
      </w:tr>
      <w:tr w:rsidR="000414C8" w:rsidRPr="00890053" w:rsidTr="000414C8">
        <w:trPr>
          <w:trHeight w:val="544"/>
          <w:jc w:val="center"/>
        </w:trPr>
        <w:tc>
          <w:tcPr>
            <w:tcW w:w="1389" w:type="dxa"/>
          </w:tcPr>
          <w:p w:rsidR="000414C8" w:rsidRPr="00890053" w:rsidRDefault="000414C8" w:rsidP="00AA3FA3">
            <w:pPr>
              <w:rPr>
                <w:i/>
                <w:sz w:val="20"/>
                <w:szCs w:val="20"/>
              </w:rPr>
            </w:pPr>
            <w:r>
              <w:rPr>
                <w:i/>
                <w:sz w:val="20"/>
                <w:szCs w:val="20"/>
              </w:rPr>
              <w:t>Zombieland: Double Tap (2019)</w:t>
            </w:r>
          </w:p>
        </w:tc>
        <w:tc>
          <w:tcPr>
            <w:tcW w:w="1389" w:type="dxa"/>
          </w:tcPr>
          <w:p w:rsidR="000414C8" w:rsidRPr="00890053" w:rsidRDefault="00C85389" w:rsidP="00AA3FA3">
            <w:pPr>
              <w:rPr>
                <w:sz w:val="20"/>
                <w:szCs w:val="20"/>
              </w:rPr>
            </w:pPr>
            <w:r>
              <w:rPr>
                <w:sz w:val="20"/>
                <w:szCs w:val="20"/>
              </w:rPr>
              <w:t>$</w:t>
            </w:r>
            <w:r w:rsidR="000414C8">
              <w:rPr>
                <w:sz w:val="20"/>
                <w:szCs w:val="20"/>
              </w:rPr>
              <w:t>48,000,000</w:t>
            </w:r>
          </w:p>
        </w:tc>
        <w:tc>
          <w:tcPr>
            <w:tcW w:w="1389" w:type="dxa"/>
          </w:tcPr>
          <w:p w:rsidR="000414C8" w:rsidRPr="00890053" w:rsidRDefault="000414C8" w:rsidP="00AA3FA3">
            <w:pPr>
              <w:rPr>
                <w:sz w:val="20"/>
                <w:szCs w:val="20"/>
              </w:rPr>
            </w:pPr>
            <w:r>
              <w:rPr>
                <w:sz w:val="20"/>
                <w:szCs w:val="20"/>
              </w:rPr>
              <w:t>3,468</w:t>
            </w:r>
          </w:p>
        </w:tc>
        <w:tc>
          <w:tcPr>
            <w:tcW w:w="1389" w:type="dxa"/>
          </w:tcPr>
          <w:p w:rsidR="000414C8" w:rsidRPr="00890053" w:rsidRDefault="000414C8" w:rsidP="00AA3FA3">
            <w:pPr>
              <w:rPr>
                <w:sz w:val="20"/>
                <w:szCs w:val="20"/>
              </w:rPr>
            </w:pPr>
            <w:r>
              <w:rPr>
                <w:sz w:val="20"/>
                <w:szCs w:val="20"/>
              </w:rPr>
              <w:t>15.5</w:t>
            </w:r>
          </w:p>
        </w:tc>
        <w:tc>
          <w:tcPr>
            <w:tcW w:w="1390" w:type="dxa"/>
          </w:tcPr>
          <w:p w:rsidR="000414C8" w:rsidRPr="00890053" w:rsidRDefault="000414C8" w:rsidP="00AA3FA3">
            <w:pPr>
              <w:rPr>
                <w:sz w:val="20"/>
                <w:szCs w:val="20"/>
              </w:rPr>
            </w:pPr>
            <w:r>
              <w:rPr>
                <w:sz w:val="20"/>
                <w:szCs w:val="20"/>
              </w:rPr>
              <w:t>69</w:t>
            </w:r>
          </w:p>
        </w:tc>
        <w:tc>
          <w:tcPr>
            <w:tcW w:w="1390" w:type="dxa"/>
          </w:tcPr>
          <w:p w:rsidR="000414C8" w:rsidRPr="00890053" w:rsidRDefault="000414C8" w:rsidP="00AA3FA3">
            <w:pPr>
              <w:rPr>
                <w:sz w:val="20"/>
                <w:szCs w:val="20"/>
              </w:rPr>
            </w:pPr>
            <w:r>
              <w:rPr>
                <w:sz w:val="20"/>
                <w:szCs w:val="20"/>
              </w:rPr>
              <w:t>Success</w:t>
            </w:r>
          </w:p>
        </w:tc>
      </w:tr>
    </w:tbl>
    <w:p w:rsidR="00C85389" w:rsidRDefault="00C85389" w:rsidP="00C85389">
      <w:pPr>
        <w:ind w:firstLine="720"/>
        <w:rPr>
          <w:rFonts w:ascii="Times New Roman" w:hAnsi="Times New Roman" w:cs="Times New Roman"/>
          <w:sz w:val="24"/>
          <w:szCs w:val="24"/>
        </w:rPr>
      </w:pPr>
    </w:p>
    <w:p w:rsidR="000414C8" w:rsidRDefault="000414C8" w:rsidP="00C85389">
      <w:pPr>
        <w:ind w:firstLine="720"/>
        <w:rPr>
          <w:rFonts w:ascii="Times New Roman" w:hAnsi="Times New Roman" w:cs="Times New Roman"/>
          <w:sz w:val="24"/>
          <w:szCs w:val="24"/>
        </w:rPr>
      </w:pPr>
      <w:r>
        <w:rPr>
          <w:rFonts w:ascii="Times New Roman" w:hAnsi="Times New Roman" w:cs="Times New Roman"/>
          <w:sz w:val="24"/>
          <w:szCs w:val="24"/>
        </w:rPr>
        <w:t xml:space="preserve">Table 1 shows a few sample data that </w:t>
      </w:r>
      <w:r w:rsidR="00C85389">
        <w:rPr>
          <w:rFonts w:ascii="Times New Roman" w:hAnsi="Times New Roman" w:cs="Times New Roman"/>
          <w:sz w:val="24"/>
          <w:szCs w:val="24"/>
        </w:rPr>
        <w:t>show the varying factors for the failure or success of a domestic opening weekend, this experiment is purely based on data available before a film has made its debut, so the actual gross made on the opening weekend is not tested, as this is a experiment is to test which factors of a movie affects its opening weekend the most.</w:t>
      </w:r>
    </w:p>
    <w:p w:rsidR="00C85389" w:rsidRPr="005574E6" w:rsidRDefault="00C85389" w:rsidP="00C85389">
      <w:pPr>
        <w:ind w:firstLine="720"/>
        <w:rPr>
          <w:rFonts w:ascii="Times New Roman" w:hAnsi="Times New Roman" w:cs="Times New Roman"/>
          <w:sz w:val="24"/>
          <w:szCs w:val="24"/>
        </w:rPr>
      </w:pPr>
    </w:p>
    <w:p w:rsidR="005574E6" w:rsidRPr="005574E6" w:rsidRDefault="005574E6" w:rsidP="005574E6">
      <w:pPr>
        <w:ind w:firstLine="720"/>
        <w:jc w:val="center"/>
        <w:rPr>
          <w:rFonts w:ascii="Times New Roman" w:hAnsi="Times New Roman" w:cs="Times New Roman"/>
          <w:sz w:val="24"/>
          <w:szCs w:val="24"/>
        </w:rPr>
      </w:pPr>
      <w:r w:rsidRPr="005574E6">
        <w:rPr>
          <w:rFonts w:ascii="Times New Roman" w:hAnsi="Times New Roman" w:cs="Times New Roman"/>
          <w:noProof/>
        </w:rPr>
        <w:drawing>
          <wp:inline distT="0" distB="0" distL="0" distR="0" wp14:anchorId="353D37C6" wp14:editId="08917648">
            <wp:extent cx="4343400" cy="2743200"/>
            <wp:effectExtent l="0" t="0" r="0" b="0"/>
            <wp:docPr id="2" name="Chart 2">
              <a:extLst xmlns:a="http://schemas.openxmlformats.org/drawingml/2006/main">
                <a:ext uri="{FF2B5EF4-FFF2-40B4-BE49-F238E27FC236}">
                  <a16:creationId xmlns:a16="http://schemas.microsoft.com/office/drawing/2014/main" id="{045BF07D-AED2-4F26-927F-5C45D24D2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74E6" w:rsidRPr="005574E6" w:rsidRDefault="005574E6" w:rsidP="005574E6">
      <w:pPr>
        <w:ind w:firstLine="720"/>
        <w:jc w:val="center"/>
        <w:rPr>
          <w:rFonts w:ascii="Times New Roman" w:hAnsi="Times New Roman" w:cs="Times New Roman"/>
          <w:sz w:val="24"/>
          <w:szCs w:val="24"/>
        </w:rPr>
      </w:pPr>
      <w:r>
        <w:rPr>
          <w:rFonts w:ascii="Times New Roman" w:hAnsi="Times New Roman" w:cs="Times New Roman"/>
          <w:sz w:val="24"/>
          <w:szCs w:val="24"/>
        </w:rPr>
        <w:t>Figure 2</w:t>
      </w:r>
    </w:p>
    <w:p w:rsidR="005574E6" w:rsidRPr="000414C8" w:rsidRDefault="00725518" w:rsidP="005574E6">
      <w:pPr>
        <w:ind w:firstLine="720"/>
        <w:jc w:val="center"/>
        <w:rPr>
          <w:rFonts w:ascii="Times New Roman" w:hAnsi="Times New Roman" w:cs="Times New Roman"/>
        </w:rPr>
      </w:pPr>
      <w:r>
        <w:rPr>
          <w:rFonts w:ascii="Times New Roman" w:hAnsi="Times New Roman" w:cs="Times New Roman"/>
        </w:rPr>
        <w:t>Figure 2 shows the various tests for the grid search with different amounts of nodes for one hidden layer.</w:t>
      </w:r>
    </w:p>
    <w:p w:rsidR="00725518" w:rsidRPr="000414C8" w:rsidRDefault="005574E6" w:rsidP="00725518">
      <w:pPr>
        <w:spacing w:line="276" w:lineRule="auto"/>
        <w:ind w:firstLine="720"/>
        <w:rPr>
          <w:rFonts w:ascii="Times New Roman" w:hAnsi="Times New Roman" w:cs="Times New Roman"/>
        </w:rPr>
      </w:pPr>
      <w:r w:rsidRPr="000414C8">
        <w:rPr>
          <w:rFonts w:ascii="Times New Roman" w:hAnsi="Times New Roman" w:cs="Times New Roman"/>
        </w:rPr>
        <w:t xml:space="preserve">From the grid search which was used on the </w:t>
      </w:r>
      <w:r w:rsidR="00725518">
        <w:rPr>
          <w:rFonts w:ascii="Times New Roman" w:hAnsi="Times New Roman" w:cs="Times New Roman"/>
        </w:rPr>
        <w:t>neural network</w:t>
      </w:r>
      <w:r w:rsidRPr="000414C8">
        <w:rPr>
          <w:rFonts w:ascii="Times New Roman" w:hAnsi="Times New Roman" w:cs="Times New Roman"/>
        </w:rPr>
        <w:t xml:space="preserve">, the number of recommended hidden layers and nodes were shown through running multiple tests. The number of hidden layers recommended </w:t>
      </w:r>
      <w:r w:rsidRPr="000414C8">
        <w:rPr>
          <w:rFonts w:ascii="Times New Roman" w:hAnsi="Times New Roman" w:cs="Times New Roman"/>
        </w:rPr>
        <w:lastRenderedPageBreak/>
        <w:t xml:space="preserve">was 1 with 3 nodes within that layer. </w:t>
      </w:r>
      <w:r w:rsidR="00725518">
        <w:rPr>
          <w:rFonts w:ascii="Times New Roman" w:hAnsi="Times New Roman" w:cs="Times New Roman"/>
        </w:rPr>
        <w:t>Although when the specific node count was tested in Figure 2, the results are very odd and relatively the same throughout, which can mean that node count isn’t as significant as one would think for this neural network.</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ab/>
      </w:r>
      <w:r w:rsidRPr="00725518">
        <w:rPr>
          <w:rFonts w:ascii="Times New Roman" w:hAnsi="Times New Roman" w:cs="Times New Roman"/>
        </w:rPr>
        <w:t>The best train and test score were then gained from cross validating the data.</w:t>
      </w:r>
      <w:r w:rsidRPr="000414C8">
        <w:rPr>
          <w:rFonts w:ascii="Times New Roman" w:hAnsi="Times New Roman" w:cs="Times New Roman"/>
        </w:rPr>
        <w:t xml:space="preserve"> The train score resulted in </w:t>
      </w:r>
      <w:proofErr w:type="gramStart"/>
      <w:r w:rsidRPr="000414C8">
        <w:rPr>
          <w:rFonts w:ascii="Times New Roman" w:hAnsi="Times New Roman" w:cs="Times New Roman"/>
        </w:rPr>
        <w:t>a</w:t>
      </w:r>
      <w:proofErr w:type="gramEnd"/>
      <w:r w:rsidRPr="000414C8">
        <w:rPr>
          <w:rFonts w:ascii="Times New Roman" w:hAnsi="Times New Roman" w:cs="Times New Roman"/>
        </w:rPr>
        <w:t xml:space="preserve"> 84% accuracy from training with 60% of the data, while the test score resulted in a 90% accuracy using the remaining 40% of the data.</w:t>
      </w:r>
    </w:p>
    <w:p w:rsidR="005574E6" w:rsidRDefault="005574E6" w:rsidP="005574E6">
      <w:pPr>
        <w:rPr>
          <w:rFonts w:ascii="Times New Roman" w:hAnsi="Times New Roman" w:cs="Times New Roman"/>
          <w:sz w:val="24"/>
          <w:szCs w:val="24"/>
        </w:rPr>
      </w:pPr>
    </w:p>
    <w:p w:rsidR="005574E6" w:rsidRDefault="005574E6" w:rsidP="005574E6">
      <w:pPr>
        <w:rPr>
          <w:rFonts w:ascii="Times New Roman" w:hAnsi="Times New Roman" w:cs="Times New Roman"/>
          <w:sz w:val="24"/>
          <w:szCs w:val="24"/>
        </w:rPr>
      </w:pPr>
    </w:p>
    <w:p w:rsidR="005574E6" w:rsidRPr="005574E6" w:rsidRDefault="005574E6" w:rsidP="005574E6">
      <w:pPr>
        <w:pStyle w:val="Title"/>
        <w:spacing w:line="276" w:lineRule="auto"/>
        <w:rPr>
          <w:rFonts w:ascii="Times New Roman" w:hAnsi="Times New Roman" w:cs="Times New Roman"/>
          <w:sz w:val="36"/>
          <w:szCs w:val="36"/>
        </w:rPr>
      </w:pPr>
      <w:r w:rsidRPr="005574E6">
        <w:rPr>
          <w:rFonts w:ascii="Times New Roman" w:hAnsi="Times New Roman" w:cs="Times New Roman"/>
          <w:sz w:val="36"/>
          <w:szCs w:val="36"/>
        </w:rPr>
        <w:t>Conclusion</w:t>
      </w:r>
    </w:p>
    <w:p w:rsidR="005574E6" w:rsidRDefault="005574E6" w:rsidP="005574E6">
      <w:pPr>
        <w:spacing w:line="276" w:lineRule="auto"/>
        <w:rPr>
          <w:rFonts w:ascii="Times New Roman" w:hAnsi="Times New Roman" w:cs="Times New Roman"/>
          <w:sz w:val="24"/>
          <w:szCs w:val="24"/>
        </w:rPr>
      </w:pPr>
      <w:r w:rsidRPr="00500CD7">
        <w:rPr>
          <w:rFonts w:ascii="Times New Roman" w:hAnsi="Times New Roman" w:cs="Times New Roman"/>
          <w:sz w:val="24"/>
          <w:szCs w:val="24"/>
        </w:rPr>
        <w:tab/>
        <w:t xml:space="preserve">The neural network was built to predict domestic box office weekend results. The input variables are from the data which is available before a movie’s opening weekend has begun which include: production budget, opening theaters, amount of YouTube trailer views, and Rotten Tomatoes critic scores. The neural network was then made using Python and various libraries imported into the program. Using gathered data, the neural network was trained and tested. Then the best accuracy was determined using grid search. </w:t>
      </w:r>
    </w:p>
    <w:p w:rsidR="005574E6" w:rsidRDefault="00EA6573" w:rsidP="00EA6573">
      <w:pPr>
        <w:spacing w:line="276" w:lineRule="auto"/>
        <w:rPr>
          <w:rFonts w:ascii="Times New Roman" w:hAnsi="Times New Roman" w:cs="Times New Roman"/>
          <w:sz w:val="24"/>
          <w:szCs w:val="24"/>
        </w:rPr>
      </w:pPr>
      <w:r>
        <w:rPr>
          <w:rFonts w:ascii="Times New Roman" w:hAnsi="Times New Roman" w:cs="Times New Roman"/>
          <w:sz w:val="24"/>
          <w:szCs w:val="24"/>
        </w:rPr>
        <w:tab/>
      </w:r>
      <w:r w:rsidR="0073132B">
        <w:rPr>
          <w:rFonts w:ascii="Times New Roman" w:hAnsi="Times New Roman" w:cs="Times New Roman"/>
          <w:sz w:val="24"/>
          <w:szCs w:val="24"/>
        </w:rPr>
        <w:t>Some</w:t>
      </w:r>
      <w:r>
        <w:rPr>
          <w:rFonts w:ascii="Times New Roman" w:hAnsi="Times New Roman" w:cs="Times New Roman"/>
          <w:sz w:val="24"/>
          <w:szCs w:val="24"/>
        </w:rPr>
        <w:t xml:space="preserve"> of the few difficulties during the process w</w:t>
      </w:r>
      <w:r w:rsidR="0073132B">
        <w:rPr>
          <w:rFonts w:ascii="Times New Roman" w:hAnsi="Times New Roman" w:cs="Times New Roman"/>
          <w:sz w:val="24"/>
          <w:szCs w:val="24"/>
        </w:rPr>
        <w:t>ere first,</w:t>
      </w:r>
      <w:r>
        <w:rPr>
          <w:rFonts w:ascii="Times New Roman" w:hAnsi="Times New Roman" w:cs="Times New Roman"/>
          <w:sz w:val="24"/>
          <w:szCs w:val="24"/>
        </w:rPr>
        <w:t xml:space="preserve"> the decision on what describes success and failure for a</w:t>
      </w:r>
      <w:r w:rsidR="0073132B">
        <w:rPr>
          <w:rFonts w:ascii="Times New Roman" w:hAnsi="Times New Roman" w:cs="Times New Roman"/>
          <w:sz w:val="24"/>
          <w:szCs w:val="24"/>
        </w:rPr>
        <w:t xml:space="preserve"> film, where to collect the data online, and what correlations are made based on the graphical data shown from the neural network. All of these were solved however they were an obstacle in the process. The difference between success and failure could be improved and more precise for another experiment which could help the experiment for relating it to real data. </w:t>
      </w:r>
      <w:r>
        <w:rPr>
          <w:rFonts w:ascii="Times New Roman" w:hAnsi="Times New Roman" w:cs="Times New Roman"/>
          <w:sz w:val="24"/>
          <w:szCs w:val="24"/>
        </w:rPr>
        <w:t>There was no strong correlation between any of the factors and domestic box office success, although there were a few weak ones that could be explored and experimented more to find if they have a real effect on a movie’s success, as the opening weekend to a film is its most important</w:t>
      </w:r>
      <w:r>
        <w:rPr>
          <w:rFonts w:ascii="Times New Roman" w:hAnsi="Times New Roman" w:cs="Times New Roman"/>
          <w:sz w:val="24"/>
          <w:szCs w:val="24"/>
          <w:vertAlign w:val="superscript"/>
        </w:rPr>
        <w:t>3</w:t>
      </w:r>
      <w:r>
        <w:rPr>
          <w:rFonts w:ascii="Times New Roman" w:hAnsi="Times New Roman" w:cs="Times New Roman"/>
          <w:sz w:val="24"/>
          <w:szCs w:val="24"/>
        </w:rPr>
        <w:t>.</w:t>
      </w:r>
    </w:p>
    <w:p w:rsidR="00C81B7F" w:rsidRDefault="00C81B7F" w:rsidP="00C81B7F">
      <w:pPr>
        <w:pStyle w:val="ListParagraph"/>
        <w:ind w:left="1080"/>
      </w:pPr>
    </w:p>
    <w:p w:rsidR="00C81B7F" w:rsidRPr="00C81B7F" w:rsidRDefault="00AA3FA3" w:rsidP="00C81B7F">
      <w:pPr>
        <w:pStyle w:val="ListParagraph"/>
        <w:numPr>
          <w:ilvl w:val="0"/>
          <w:numId w:val="1"/>
        </w:numPr>
      </w:pPr>
      <w:r w:rsidRPr="00C81B7F">
        <w:t xml:space="preserve">By. Does a bigger film production budget result in more ticket sales? Dr. Randal S. Olson. 2014 Dec 29 [accessed 2019 Dec 18]. </w:t>
      </w:r>
      <w:hyperlink r:id="rId8" w:history="1">
        <w:r w:rsidRPr="00C81B7F">
          <w:rPr>
            <w:rStyle w:val="Hyperlink"/>
          </w:rPr>
          <w:t>http://www.randalolson.com/2014/12/29/does-a-bigger-film-production-budget-result-in-more-ticket-sales/</w:t>
        </w:r>
      </w:hyperlink>
    </w:p>
    <w:p w:rsidR="00C81B7F" w:rsidRPr="00C81B7F" w:rsidRDefault="00C81B7F" w:rsidP="00C81B7F">
      <w:pPr>
        <w:pStyle w:val="ListParagraph"/>
        <w:numPr>
          <w:ilvl w:val="0"/>
          <w:numId w:val="1"/>
        </w:numPr>
      </w:pPr>
      <w:r w:rsidRPr="00C81B7F">
        <w:t xml:space="preserve">Predicting Box Office Success: Do Critical Reviews Really ... [accessed 2019 Dec 18]. </w:t>
      </w:r>
      <w:hyperlink r:id="rId9" w:history="1">
        <w:r w:rsidRPr="00C81B7F">
          <w:rPr>
            <w:rStyle w:val="Hyperlink"/>
          </w:rPr>
          <w:t>https://www.stat.berkeley.edu/~aldous/157/Old_Projects/kennedy.pdf</w:t>
        </w:r>
      </w:hyperlink>
    </w:p>
    <w:p w:rsidR="00C81B7F" w:rsidRPr="00C81B7F" w:rsidRDefault="00C81B7F" w:rsidP="00725518">
      <w:pPr>
        <w:pStyle w:val="ListParagraph"/>
        <w:numPr>
          <w:ilvl w:val="0"/>
          <w:numId w:val="1"/>
        </w:numPr>
      </w:pPr>
      <w:r>
        <w:rPr>
          <w:color w:val="333333"/>
          <w:shd w:val="clear" w:color="auto" w:fill="FFFFFF"/>
        </w:rPr>
        <w:t xml:space="preserve">Kumar R, Sinha, Sitabhra. The statistical laws of popularity: universal properties of the box-office dynamics of motion pictures. NASA/ADS. [accessed 2019 Dec 18]. </w:t>
      </w:r>
      <w:hyperlink r:id="rId10" w:history="1">
        <w:r w:rsidRPr="006A046E">
          <w:rPr>
            <w:rStyle w:val="Hyperlink"/>
            <w:shd w:val="clear" w:color="auto" w:fill="FFFFFF"/>
          </w:rPr>
          <w:t>http://adsabs.harvard.edu/abs/2010NJPh...12k5004P</w:t>
        </w:r>
      </w:hyperlink>
    </w:p>
    <w:p w:rsidR="00C81B7F" w:rsidRPr="00C81B7F" w:rsidRDefault="00C81B7F" w:rsidP="00725518">
      <w:pPr>
        <w:pStyle w:val="ListParagraph"/>
        <w:numPr>
          <w:ilvl w:val="0"/>
          <w:numId w:val="1"/>
        </w:numPr>
      </w:pPr>
      <w:r>
        <w:rPr>
          <w:color w:val="333333"/>
          <w:shd w:val="clear" w:color="auto" w:fill="FFFFFF"/>
        </w:rPr>
        <w:t xml:space="preserve">Where Data and the Movie Business Meet. The Numbers. [accessed 2019 Dec 18]. </w:t>
      </w:r>
      <w:hyperlink r:id="rId11" w:history="1">
        <w:r w:rsidRPr="006A046E">
          <w:rPr>
            <w:rStyle w:val="Hyperlink"/>
            <w:shd w:val="clear" w:color="auto" w:fill="FFFFFF"/>
          </w:rPr>
          <w:t>https://www.the-numbers.com/</w:t>
        </w:r>
      </w:hyperlink>
    </w:p>
    <w:p w:rsidR="00C81B7F" w:rsidRPr="00C81B7F" w:rsidRDefault="00C81B7F" w:rsidP="00725518">
      <w:pPr>
        <w:pStyle w:val="ListParagraph"/>
        <w:numPr>
          <w:ilvl w:val="0"/>
          <w:numId w:val="1"/>
        </w:numPr>
      </w:pPr>
      <w:r>
        <w:rPr>
          <w:color w:val="333333"/>
          <w:shd w:val="clear" w:color="auto" w:fill="FFFFFF"/>
        </w:rPr>
        <w:t xml:space="preserve">Box Office Report. Box Office Report. [accessed 2019 Dec 18]. </w:t>
      </w:r>
      <w:hyperlink r:id="rId12" w:history="1">
        <w:r w:rsidRPr="006A046E">
          <w:rPr>
            <w:rStyle w:val="Hyperlink"/>
            <w:shd w:val="clear" w:color="auto" w:fill="FFFFFF"/>
          </w:rPr>
          <w:t>http://boxofficereport.com/</w:t>
        </w:r>
      </w:hyperlink>
    </w:p>
    <w:p w:rsidR="00C81B7F" w:rsidRDefault="00C81B7F" w:rsidP="00C81B7F">
      <w:pPr>
        <w:pStyle w:val="ListParagraph"/>
        <w:numPr>
          <w:ilvl w:val="0"/>
          <w:numId w:val="1"/>
        </w:numPr>
      </w:pPr>
      <w:r>
        <w:rPr>
          <w:color w:val="333333"/>
          <w:shd w:val="clear" w:color="auto" w:fill="FFFFFF"/>
        </w:rPr>
        <w:t xml:space="preserve">Movies: TV Shows: Movie Trailers: Reviews. Rotten Tomatoes. [accessed 2019 Dec 18]. </w:t>
      </w:r>
      <w:hyperlink r:id="rId13" w:history="1">
        <w:r w:rsidRPr="006A046E">
          <w:rPr>
            <w:rStyle w:val="Hyperlink"/>
            <w:shd w:val="clear" w:color="auto" w:fill="FFFFFF"/>
          </w:rPr>
          <w:t>https://www.rottentomatoes.com/</w:t>
        </w:r>
      </w:hyperlink>
    </w:p>
    <w:sectPr w:rsidR="00C8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672F9"/>
    <w:multiLevelType w:val="hybridMultilevel"/>
    <w:tmpl w:val="FDC0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23D00"/>
    <w:multiLevelType w:val="hybridMultilevel"/>
    <w:tmpl w:val="F724D3B6"/>
    <w:lvl w:ilvl="0" w:tplc="8B363FC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DA"/>
    <w:rsid w:val="000414C8"/>
    <w:rsid w:val="00051545"/>
    <w:rsid w:val="00053FB0"/>
    <w:rsid w:val="000C2C2F"/>
    <w:rsid w:val="00182329"/>
    <w:rsid w:val="0024417E"/>
    <w:rsid w:val="00297711"/>
    <w:rsid w:val="003A39B4"/>
    <w:rsid w:val="00497E3E"/>
    <w:rsid w:val="005574E6"/>
    <w:rsid w:val="00643D4A"/>
    <w:rsid w:val="00725518"/>
    <w:rsid w:val="0073132B"/>
    <w:rsid w:val="00A87E15"/>
    <w:rsid w:val="00AA3FA3"/>
    <w:rsid w:val="00BB4EA9"/>
    <w:rsid w:val="00C81B7F"/>
    <w:rsid w:val="00C85389"/>
    <w:rsid w:val="00E3662B"/>
    <w:rsid w:val="00E97ADA"/>
    <w:rsid w:val="00EA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CC30"/>
  <w15:chartTrackingRefBased/>
  <w15:docId w15:val="{03A2703A-E981-40A6-A6D9-6A239F1B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4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4E6"/>
    <w:rPr>
      <w:color w:val="0000FF"/>
      <w:u w:val="single"/>
    </w:rPr>
  </w:style>
  <w:style w:type="paragraph" w:styleId="ListParagraph">
    <w:name w:val="List Paragraph"/>
    <w:basedOn w:val="Normal"/>
    <w:uiPriority w:val="34"/>
    <w:qFormat/>
    <w:rsid w:val="005574E6"/>
    <w:pPr>
      <w:ind w:left="720"/>
      <w:contextualSpacing/>
    </w:pPr>
  </w:style>
  <w:style w:type="table" w:styleId="TableGrid">
    <w:name w:val="Table Grid"/>
    <w:basedOn w:val="TableNormal"/>
    <w:uiPriority w:val="39"/>
    <w:rsid w:val="00557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7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4E6"/>
    <w:rPr>
      <w:rFonts w:ascii="Segoe UI" w:hAnsi="Segoe UI" w:cs="Segoe UI"/>
      <w:sz w:val="18"/>
      <w:szCs w:val="18"/>
    </w:rPr>
  </w:style>
  <w:style w:type="character" w:styleId="FollowedHyperlink">
    <w:name w:val="FollowedHyperlink"/>
    <w:basedOn w:val="DefaultParagraphFont"/>
    <w:uiPriority w:val="99"/>
    <w:semiHidden/>
    <w:unhideWhenUsed/>
    <w:rsid w:val="0024417E"/>
    <w:rPr>
      <w:color w:val="954F72" w:themeColor="followedHyperlink"/>
      <w:u w:val="single"/>
    </w:rPr>
  </w:style>
  <w:style w:type="character" w:styleId="UnresolvedMention">
    <w:name w:val="Unresolved Mention"/>
    <w:basedOn w:val="DefaultParagraphFont"/>
    <w:uiPriority w:val="99"/>
    <w:semiHidden/>
    <w:unhideWhenUsed/>
    <w:rsid w:val="00244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alolson.com/2014/12/29/does-a-bigger-film-production-budget-result-in-more-ticket-sales/" TargetMode="External"/><Relationship Id="rId13" Type="http://schemas.openxmlformats.org/officeDocument/2006/relationships/hyperlink" Target="https://www.rottentomatoes.com/"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boxofficere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e-numb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dsabs.harvard.edu/abs/2010NJPh...12k5004P" TargetMode="External"/><Relationship Id="rId4" Type="http://schemas.openxmlformats.org/officeDocument/2006/relationships/settings" Target="settings.xml"/><Relationship Id="rId9" Type="http://schemas.openxmlformats.org/officeDocument/2006/relationships/hyperlink" Target="https://www.stat.berkeley.edu/~aldous/157/Old_Projects/kennedy.pdf"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Node amount optimization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Test Acc.</c:v>
                </c:pt>
              </c:strCache>
            </c:strRef>
          </c:tx>
          <c:spPr>
            <a:ln w="25400" cap="rnd">
              <a:noFill/>
              <a:round/>
            </a:ln>
            <a:effectLst/>
          </c:spPr>
          <c:marker>
            <c:symbol val="diamond"/>
            <c:size val="6"/>
            <c:spPr>
              <a:solidFill>
                <a:schemeClr val="accent1"/>
              </a:solidFill>
              <a:ln w="9525">
                <a:solidFill>
                  <a:schemeClr val="accent1"/>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0.89655172413793105</c:v>
                </c:pt>
                <c:pt idx="1">
                  <c:v>0.89655172413793105</c:v>
                </c:pt>
                <c:pt idx="2">
                  <c:v>0.89655172413793105</c:v>
                </c:pt>
                <c:pt idx="3">
                  <c:v>0.89655172413793105</c:v>
                </c:pt>
                <c:pt idx="4">
                  <c:v>0.93103448275862</c:v>
                </c:pt>
                <c:pt idx="5">
                  <c:v>0.89655172413793105</c:v>
                </c:pt>
                <c:pt idx="6">
                  <c:v>0.93103448275862</c:v>
                </c:pt>
                <c:pt idx="7">
                  <c:v>0.89655172413793105</c:v>
                </c:pt>
                <c:pt idx="8">
                  <c:v>0.89655172413793105</c:v>
                </c:pt>
                <c:pt idx="9">
                  <c:v>0.89655172413793105</c:v>
                </c:pt>
              </c:numCache>
            </c:numRef>
          </c:yVal>
          <c:smooth val="0"/>
          <c:extLst>
            <c:ext xmlns:c16="http://schemas.microsoft.com/office/drawing/2014/chart" uri="{C3380CC4-5D6E-409C-BE32-E72D297353CC}">
              <c16:uniqueId val="{00000000-F266-4D4C-A965-3C59150F5BD4}"/>
            </c:ext>
          </c:extLst>
        </c:ser>
        <c:ser>
          <c:idx val="1"/>
          <c:order val="1"/>
          <c:tx>
            <c:strRef>
              <c:f>Sheet1!$C$1</c:f>
              <c:strCache>
                <c:ptCount val="1"/>
                <c:pt idx="0">
                  <c:v>Train Acc.</c:v>
                </c:pt>
              </c:strCache>
            </c:strRef>
          </c:tx>
          <c:spPr>
            <a:ln w="25400" cap="rnd">
              <a:noFill/>
              <a:round/>
            </a:ln>
            <a:effectLst/>
          </c:spPr>
          <c:marker>
            <c:symbol val="square"/>
            <c:size val="6"/>
            <c:spPr>
              <a:solidFill>
                <a:schemeClr val="accent2"/>
              </a:solidFill>
              <a:ln w="9525">
                <a:solidFill>
                  <a:schemeClr val="accent2"/>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0.85245901639344202</c:v>
                </c:pt>
                <c:pt idx="1">
                  <c:v>0.80327868852458995</c:v>
                </c:pt>
                <c:pt idx="2">
                  <c:v>0.83606557377049096</c:v>
                </c:pt>
                <c:pt idx="3">
                  <c:v>0.81967213114754101</c:v>
                </c:pt>
                <c:pt idx="4">
                  <c:v>0.81967213114754101</c:v>
                </c:pt>
                <c:pt idx="5">
                  <c:v>0.81967213114754101</c:v>
                </c:pt>
                <c:pt idx="6">
                  <c:v>0.81967213114754101</c:v>
                </c:pt>
                <c:pt idx="7">
                  <c:v>0.81967213114754101</c:v>
                </c:pt>
                <c:pt idx="8">
                  <c:v>0.81967213114754101</c:v>
                </c:pt>
                <c:pt idx="9">
                  <c:v>0.83606557377049096</c:v>
                </c:pt>
              </c:numCache>
            </c:numRef>
          </c:yVal>
          <c:smooth val="0"/>
          <c:extLst>
            <c:ext xmlns:c16="http://schemas.microsoft.com/office/drawing/2014/chart" uri="{C3380CC4-5D6E-409C-BE32-E72D297353CC}">
              <c16:uniqueId val="{00000001-F266-4D4C-A965-3C59150F5BD4}"/>
            </c:ext>
          </c:extLst>
        </c:ser>
        <c:dLbls>
          <c:showLegendKey val="0"/>
          <c:showVal val="0"/>
          <c:showCatName val="0"/>
          <c:showSerName val="0"/>
          <c:showPercent val="0"/>
          <c:showBubbleSize val="0"/>
        </c:dLbls>
        <c:axId val="1420292431"/>
        <c:axId val="1348852911"/>
      </c:scatterChart>
      <c:valAx>
        <c:axId val="1420292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Node count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48852911"/>
        <c:crosses val="autoZero"/>
        <c:crossBetween val="midCat"/>
      </c:valAx>
      <c:valAx>
        <c:axId val="1348852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292431"/>
        <c:crosses val="autoZero"/>
        <c:crossBetween val="midCat"/>
      </c:valAx>
      <c:spPr>
        <a:noFill/>
        <a:ln>
          <a:noFill/>
        </a:ln>
        <a:effectLst/>
      </c:spPr>
    </c:plotArea>
    <c:legend>
      <c:legendPos val="t"/>
      <c:layout>
        <c:manualLayout>
          <c:xMode val="edge"/>
          <c:yMode val="edge"/>
          <c:x val="0.35046653543307088"/>
          <c:y val="0.15986111111111112"/>
          <c:w val="0.293511373578302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4655-FC92-434C-B3CB-822CE1DD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3</cp:revision>
  <dcterms:created xsi:type="dcterms:W3CDTF">2019-12-16T02:29:00Z</dcterms:created>
  <dcterms:modified xsi:type="dcterms:W3CDTF">2019-12-18T16:02:00Z</dcterms:modified>
</cp:coreProperties>
</file>