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 1120 – 543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 TA: Omofolakunmiel Olagbemi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Tyler Thompson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Report – LA1: Binary Trees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 Phase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Structure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class Main: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inode class and create a new data structure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childs given in the example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the menu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back to menu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TreeDataStructure: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attributes - node id represented by a string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- initializes a node based on id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addChild - add a child to a parent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find - find the node in the tree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getParent - get the parent of a child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size - return how many children a parent has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toString - converts data into a string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getId - get the ID of a node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printTree - print the tree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Inode: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pointers for the TreeDataStructure class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public TreeDataStructure(String id)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f0055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addChild(String </w:t>
      </w:r>
      <w:r w:rsidDel="00000000" w:rsidR="00000000" w:rsidRPr="00000000">
        <w:rPr>
          <w:color w:val="6a3e3e"/>
          <w:rtl w:val="0"/>
        </w:rPr>
        <w:t xml:space="preserve">ID</w:t>
      </w:r>
      <w:r w:rsidDel="00000000" w:rsidR="00000000" w:rsidRPr="00000000">
        <w:rPr>
          <w:rtl w:val="0"/>
        </w:rPr>
        <w:t xml:space="preserve">, String </w:t>
      </w:r>
      <w:r w:rsidDel="00000000" w:rsidR="00000000" w:rsidRPr="00000000">
        <w:rPr>
          <w:color w:val="6a3e3e"/>
          <w:rtl w:val="0"/>
        </w:rPr>
        <w:t xml:space="preserve">parentID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go to TreeDataStructure constructor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pass the child and parent id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printTree()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Node find(String </w:t>
      </w:r>
      <w:r w:rsidDel="00000000" w:rsidR="00000000" w:rsidRPr="00000000">
        <w:rPr>
          <w:color w:val="6a3e3e"/>
          <w:rtl w:val="0"/>
        </w:rPr>
        <w:t xml:space="preserve">value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go to the TreeDataStructure constructor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pass the inode id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return the node if it exist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Node getParent();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go to the TreeDataStructure constructor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get the parent of the Inode passed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return the parent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size();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go to the TreeDataStructure constructor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add up all the current amount of nodes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return the number of nodes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String toString();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go to the TreeDataStructure constructor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convert the data to a string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return the string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String getId();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go to the TreeDataStructure constructor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use the node that called the method to find it’s id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return the id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printTree();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go to the TreeDataStructure constructor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use toString() to get the node information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print out the result of toString for all nodes.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