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14:paraId="3D5B805A" w14:textId="77777777" w:rsidTr="00507E93">
        <w:trPr>
          <w:trHeight w:val="2160"/>
        </w:trPr>
        <w:tc>
          <w:tcPr>
            <w:tcW w:w="900" w:type="dxa"/>
          </w:tcPr>
          <w:p w14:paraId="46FE5076" w14:textId="77777777" w:rsidR="00605A5B" w:rsidRDefault="00605A5B"/>
        </w:tc>
        <w:tc>
          <w:tcPr>
            <w:tcW w:w="8991" w:type="dxa"/>
          </w:tcPr>
          <w:p w14:paraId="25619928" w14:textId="3904C161" w:rsidR="00605A5B" w:rsidRPr="00F316AD" w:rsidRDefault="00563AD1" w:rsidP="00605A5B">
            <w:pPr>
              <w:pStyle w:val="Title"/>
            </w:pPr>
            <w:r>
              <w:t>Tyler Poor</w:t>
            </w:r>
          </w:p>
          <w:p w14:paraId="2C3D68A7" w14:textId="0A8BB008" w:rsidR="00605A5B" w:rsidRDefault="00563AD1" w:rsidP="00A77921">
            <w:pPr>
              <w:pStyle w:val="Subtitle"/>
            </w:pPr>
            <w:r>
              <w:t>Cybersecurity</w:t>
            </w:r>
          </w:p>
        </w:tc>
        <w:tc>
          <w:tcPr>
            <w:tcW w:w="899" w:type="dxa"/>
          </w:tcPr>
          <w:p w14:paraId="4AE48F55" w14:textId="77777777" w:rsidR="00605A5B" w:rsidRDefault="00605A5B"/>
        </w:tc>
      </w:tr>
    </w:tbl>
    <w:p w14:paraId="7A57D9AE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894"/>
        <w:gridCol w:w="6906"/>
      </w:tblGrid>
      <w:tr w:rsidR="00507E93" w14:paraId="22EF9CCB" w14:textId="77777777" w:rsidTr="004540BD">
        <w:trPr>
          <w:trHeight w:val="276"/>
        </w:trPr>
        <w:tc>
          <w:tcPr>
            <w:tcW w:w="3420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746D203" w14:textId="77777777" w:rsidR="00507E93" w:rsidRDefault="00507E93"/>
        </w:tc>
        <w:tc>
          <w:tcPr>
            <w:tcW w:w="7370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2F382DA" w14:textId="77777777" w:rsidR="00507E93" w:rsidRDefault="00507E93"/>
        </w:tc>
      </w:tr>
      <w:tr w:rsidR="00605A5B" w14:paraId="105EEED0" w14:textId="77777777" w:rsidTr="004540BD">
        <w:trPr>
          <w:trHeight w:val="2104"/>
        </w:trPr>
        <w:tc>
          <w:tcPr>
            <w:tcW w:w="3420" w:type="dxa"/>
            <w:tcBorders>
              <w:right w:val="single" w:sz="18" w:space="0" w:color="648276" w:themeColor="accent5"/>
            </w:tcBorders>
          </w:tcPr>
          <w:p w14:paraId="5D5EE90B" w14:textId="77777777" w:rsidR="00605A5B" w:rsidRPr="00605A5B" w:rsidRDefault="00000000" w:rsidP="00605A5B">
            <w:pPr>
              <w:pStyle w:val="Heading1"/>
            </w:pPr>
            <w:sdt>
              <w:sdtPr>
                <w:id w:val="1604447469"/>
                <w:placeholder>
                  <w:docPart w:val="7588D214F69B49199C72CC3FBF30B09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4F4AD21C" w14:textId="5A113ED0" w:rsidR="00C1095A" w:rsidRPr="00B06821" w:rsidRDefault="00563AD1" w:rsidP="00563AD1">
            <w:pPr>
              <w:pStyle w:val="TextLeft"/>
              <w:rPr>
                <w:color w:val="auto"/>
              </w:rPr>
            </w:pPr>
            <w:r w:rsidRPr="00B06821">
              <w:rPr>
                <w:color w:val="auto"/>
              </w:rPr>
              <w:t>7000 Bowen Corner Avenue, Apt. 7308, Hanahan, SC, 29410</w:t>
            </w:r>
          </w:p>
          <w:p w14:paraId="046B6C6B" w14:textId="1C8DA871" w:rsidR="00C1095A" w:rsidRPr="00B06821" w:rsidRDefault="00563AD1" w:rsidP="00C1095A">
            <w:pPr>
              <w:pStyle w:val="TextLeft"/>
              <w:rPr>
                <w:color w:val="auto"/>
              </w:rPr>
            </w:pPr>
            <w:r w:rsidRPr="00B06821">
              <w:rPr>
                <w:color w:val="auto"/>
              </w:rPr>
              <w:t>843-735-9163</w:t>
            </w:r>
          </w:p>
          <w:p w14:paraId="282AFC18" w14:textId="04C2E7CB" w:rsidR="00C1095A" w:rsidRPr="00B06821" w:rsidRDefault="00977397" w:rsidP="00C1095A">
            <w:pPr>
              <w:pStyle w:val="TextLeft"/>
              <w:rPr>
                <w:color w:val="auto"/>
              </w:rPr>
            </w:pPr>
            <w:r>
              <w:rPr>
                <w:color w:val="auto"/>
              </w:rPr>
              <w:t>mt</w:t>
            </w:r>
            <w:r w:rsidR="00563AD1" w:rsidRPr="00B06821">
              <w:rPr>
                <w:color w:val="auto"/>
              </w:rPr>
              <w:t>poor05@gmail.com</w:t>
            </w:r>
          </w:p>
          <w:p w14:paraId="1415F98A" w14:textId="77777777" w:rsidR="00605A5B" w:rsidRDefault="00605A5B" w:rsidP="00605A5B">
            <w:pPr>
              <w:pStyle w:val="TextLeft"/>
            </w:pPr>
          </w:p>
        </w:tc>
        <w:tc>
          <w:tcPr>
            <w:tcW w:w="7370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A12EE4A" w14:textId="35DD3D77" w:rsidR="00605A5B" w:rsidRDefault="00CA4F7D" w:rsidP="00605A5B">
            <w:pPr>
              <w:pStyle w:val="Heading2"/>
            </w:pPr>
            <w:r>
              <w:t>Summary</w:t>
            </w:r>
          </w:p>
          <w:p w14:paraId="334C477A" w14:textId="7E3A2869" w:rsidR="00605A5B" w:rsidRPr="006E70D3" w:rsidRDefault="00EF4702" w:rsidP="006E70D3">
            <w:pPr>
              <w:pStyle w:val="TextRight"/>
            </w:pPr>
            <w:r w:rsidRPr="00B06821">
              <w:rPr>
                <w:color w:val="auto"/>
              </w:rPr>
              <w:t xml:space="preserve">Cybersecurity driven individual with a passion for continual learning. Deep passion in ethical hacking and penetration testing. Driven, focused, and willing to set goals and reach them. In-depth experience in System Administration, System Security, Security Policies, Threat Analyzing, and Network Penetration Testing. </w:t>
            </w:r>
          </w:p>
        </w:tc>
      </w:tr>
      <w:tr w:rsidR="000E1D44" w14:paraId="1E6649D7" w14:textId="77777777" w:rsidTr="00F57454">
        <w:trPr>
          <w:trHeight w:val="880"/>
        </w:trPr>
        <w:tc>
          <w:tcPr>
            <w:tcW w:w="3420" w:type="dxa"/>
            <w:tcBorders>
              <w:right w:val="single" w:sz="18" w:space="0" w:color="648276" w:themeColor="accent5"/>
            </w:tcBorders>
          </w:tcPr>
          <w:p w14:paraId="24FC4CB9" w14:textId="42CEB7B5" w:rsidR="000E1D44" w:rsidRDefault="00000000" w:rsidP="000E1D44">
            <w:pPr>
              <w:pStyle w:val="Heading1"/>
            </w:pPr>
            <w:sdt>
              <w:sdtPr>
                <w:id w:val="1723097672"/>
                <w:placeholder>
                  <w:docPart w:val="E6877770099E438CA256F4E348FA5563"/>
                </w:placeholder>
                <w:temporary/>
                <w:showingPlcHdr/>
                <w15:appearance w15:val="hidden"/>
                <w:text/>
              </w:sdtPr>
              <w:sdtContent>
                <w:r w:rsidR="00A77921">
                  <w:t>Education</w:t>
                </w:r>
              </w:sdtContent>
            </w:sdt>
          </w:p>
          <w:p w14:paraId="0F6A7545" w14:textId="74368E2D" w:rsidR="00563AD1" w:rsidRDefault="00563AD1" w:rsidP="00563AD1">
            <w:pPr>
              <w:jc w:val="right"/>
            </w:pPr>
            <w:r>
              <w:t>Charleston Southern University</w:t>
            </w:r>
          </w:p>
          <w:p w14:paraId="6BF95A04" w14:textId="1810116B" w:rsidR="00563AD1" w:rsidRDefault="00563AD1" w:rsidP="00563AD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 Charleston, SC</w:t>
            </w:r>
          </w:p>
          <w:p w14:paraId="3B78FDBA" w14:textId="6F9F5C59" w:rsidR="00563AD1" w:rsidRDefault="00563AD1" w:rsidP="00563AD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Strong curriculum in Information Security and Computer Science. </w:t>
            </w:r>
          </w:p>
          <w:p w14:paraId="761B7DDE" w14:textId="6CBBDD41" w:rsidR="00563AD1" w:rsidRDefault="00563AD1" w:rsidP="00563AD1">
            <w:pPr>
              <w:jc w:val="right"/>
              <w:rPr>
                <w:sz w:val="22"/>
                <w:szCs w:val="22"/>
              </w:rPr>
            </w:pPr>
            <w:r w:rsidRPr="00EF4702">
              <w:rPr>
                <w:b/>
                <w:bCs/>
                <w:color w:val="648276" w:themeColor="accent5"/>
              </w:rPr>
              <w:t>GPA</w:t>
            </w:r>
            <w:r>
              <w:rPr>
                <w:sz w:val="22"/>
                <w:szCs w:val="22"/>
              </w:rPr>
              <w:t>: 3.7</w:t>
            </w:r>
          </w:p>
          <w:p w14:paraId="7E240025" w14:textId="76429589" w:rsidR="00563AD1" w:rsidRPr="00563AD1" w:rsidRDefault="00563AD1" w:rsidP="00563AD1">
            <w:pPr>
              <w:jc w:val="right"/>
              <w:rPr>
                <w:sz w:val="22"/>
                <w:szCs w:val="22"/>
              </w:rPr>
            </w:pPr>
            <w:r w:rsidRPr="00EF4702">
              <w:rPr>
                <w:b/>
                <w:bCs/>
                <w:color w:val="648276" w:themeColor="accent5"/>
              </w:rPr>
              <w:t>Coursework Includes</w:t>
            </w:r>
            <w:r w:rsidRPr="00563AD1">
              <w:rPr>
                <w:b/>
                <w:bCs/>
              </w:rPr>
              <w:t>:</w:t>
            </w:r>
            <w:r w:rsidRPr="00563AD1">
              <w:t xml:space="preserve"> </w:t>
            </w:r>
            <w:r w:rsidRPr="00EF4702">
              <w:rPr>
                <w:color w:val="auto"/>
                <w:sz w:val="22"/>
                <w:szCs w:val="22"/>
              </w:rPr>
              <w:t>Network Penetration Testing, Applied Networking, Cyber Defense, Cyber Analytics, Cyber Forensics, Studies in Cyber Security, Scripting Languages, OO Programming, Procedural Programming</w:t>
            </w:r>
            <w:r w:rsidR="00DE0F10">
              <w:rPr>
                <w:color w:val="auto"/>
                <w:sz w:val="22"/>
                <w:szCs w:val="22"/>
              </w:rPr>
              <w:t>.</w:t>
            </w:r>
          </w:p>
          <w:p w14:paraId="6E40F66E" w14:textId="77777777" w:rsidR="000E1D44" w:rsidRDefault="000E1D44" w:rsidP="00EF4702">
            <w:pPr>
              <w:pStyle w:val="TextLeft"/>
            </w:pPr>
          </w:p>
          <w:p w14:paraId="25FE760E" w14:textId="365AA739" w:rsidR="00CA4F7D" w:rsidRPr="00CA4F7D" w:rsidRDefault="00CA4F7D" w:rsidP="00CA4F7D">
            <w:pPr>
              <w:jc w:val="right"/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  <w:r w:rsidRPr="00CA4F7D"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>Certifications</w:t>
            </w:r>
            <w:r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 xml:space="preserve"> and Courses</w:t>
            </w:r>
          </w:p>
          <w:p w14:paraId="66A77116" w14:textId="77777777" w:rsidR="00CA4F7D" w:rsidRPr="00CA4F7D" w:rsidRDefault="00CA4F7D" w:rsidP="00CA4F7D">
            <w:pPr>
              <w:jc w:val="right"/>
              <w:rPr>
                <w:b/>
                <w:bCs/>
                <w:color w:val="auto"/>
                <w:sz w:val="22"/>
                <w:szCs w:val="22"/>
              </w:rPr>
            </w:pPr>
            <w:r w:rsidRPr="00CA4F7D">
              <w:rPr>
                <w:b/>
                <w:bCs/>
                <w:color w:val="auto"/>
                <w:sz w:val="22"/>
                <w:szCs w:val="22"/>
              </w:rPr>
              <w:t>CompTIA Security+</w:t>
            </w:r>
          </w:p>
          <w:p w14:paraId="21115251" w14:textId="7EF34136" w:rsidR="00CA4F7D" w:rsidRPr="00CA4F7D" w:rsidRDefault="00CA4F7D" w:rsidP="00CA4F7D">
            <w:pPr>
              <w:jc w:val="right"/>
              <w:rPr>
                <w:b/>
                <w:bCs/>
                <w:color w:val="auto"/>
                <w:sz w:val="22"/>
                <w:szCs w:val="22"/>
              </w:rPr>
            </w:pPr>
            <w:r w:rsidRPr="00CA4F7D">
              <w:rPr>
                <w:b/>
                <w:bCs/>
                <w:color w:val="auto"/>
                <w:sz w:val="22"/>
                <w:szCs w:val="22"/>
              </w:rPr>
              <w:t>E-Learning Security eJPT</w:t>
            </w:r>
          </w:p>
          <w:p w14:paraId="14DA5224" w14:textId="77777777" w:rsidR="00CA4F7D" w:rsidRDefault="00CA4F7D" w:rsidP="00CA4F7D">
            <w:pPr>
              <w:jc w:val="right"/>
              <w:rPr>
                <w:color w:val="auto"/>
                <w:sz w:val="22"/>
                <w:szCs w:val="22"/>
              </w:rPr>
            </w:pPr>
          </w:p>
          <w:p w14:paraId="7A92F37B" w14:textId="4D1A4F81" w:rsidR="00CA4F7D" w:rsidRDefault="00CA4F7D" w:rsidP="00CA4F7D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TCM Security’s Practical Ethical Hacking</w:t>
            </w:r>
          </w:p>
          <w:p w14:paraId="2614537C" w14:textId="4953D252" w:rsidR="00CA4F7D" w:rsidRDefault="00CA4F7D" w:rsidP="00CA4F7D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TCM Security’s Windows Privilege Escalation</w:t>
            </w:r>
          </w:p>
          <w:p w14:paraId="52B1EE70" w14:textId="54655A7E" w:rsidR="00CA4F7D" w:rsidRPr="00CA4F7D" w:rsidRDefault="00CA4F7D" w:rsidP="00CA4F7D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TCM Security’s OSINT</w:t>
            </w:r>
          </w:p>
        </w:tc>
        <w:tc>
          <w:tcPr>
            <w:tcW w:w="7370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AD486926224742C0AACAB1717D268872"/>
              </w:placeholder>
              <w:temporary/>
              <w:showingPlcHdr/>
              <w15:appearance w15:val="hidden"/>
              <w:text/>
            </w:sdtPr>
            <w:sdtContent>
              <w:p w14:paraId="0F151FB9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386EB84D" w14:textId="235B7273" w:rsidR="000E1D44" w:rsidRDefault="00DE0F10" w:rsidP="000E1D44">
            <w:pPr>
              <w:pStyle w:val="SmallText"/>
            </w:pPr>
            <w:r>
              <w:t>May</w:t>
            </w:r>
            <w:r w:rsidR="00747D4F">
              <w:t xml:space="preserve"> 2021 - Present</w:t>
            </w:r>
          </w:p>
          <w:p w14:paraId="0AA12F61" w14:textId="51E00121" w:rsidR="000E1D44" w:rsidRDefault="00D267B0" w:rsidP="000E1D44">
            <w:pPr>
              <w:pStyle w:val="TextRight"/>
              <w:rPr>
                <w:color w:val="648276" w:themeColor="accent5"/>
              </w:rPr>
            </w:pPr>
            <w:r>
              <w:rPr>
                <w:color w:val="648276" w:themeColor="accent5"/>
              </w:rPr>
              <w:t>Cyber</w:t>
            </w:r>
            <w:r w:rsidRPr="00747D4F">
              <w:rPr>
                <w:color w:val="648276" w:themeColor="accent5"/>
              </w:rPr>
              <w:t>security</w:t>
            </w:r>
            <w:r w:rsidR="00747D4F" w:rsidRPr="00747D4F">
              <w:rPr>
                <w:color w:val="648276" w:themeColor="accent5"/>
              </w:rPr>
              <w:t xml:space="preserve"> </w:t>
            </w:r>
            <w:r>
              <w:rPr>
                <w:color w:val="648276" w:themeColor="accent5"/>
              </w:rPr>
              <w:t>Intern</w:t>
            </w:r>
            <w:r w:rsidR="0057534A" w:rsidRPr="00747D4F">
              <w:rPr>
                <w:color w:val="648276" w:themeColor="accent5"/>
              </w:rPr>
              <w:t xml:space="preserve"> </w:t>
            </w:r>
            <w:r w:rsidR="000E1D44" w:rsidRPr="000E1D44">
              <w:t xml:space="preserve">• </w:t>
            </w:r>
            <w:r w:rsidR="00747D4F" w:rsidRPr="00B06821">
              <w:rPr>
                <w:color w:val="auto"/>
              </w:rPr>
              <w:t>with a focus in penetration testing, vulnerability management, Windows configuration and patching,</w:t>
            </w:r>
            <w:r w:rsidR="0057534A" w:rsidRPr="00B06821">
              <w:rPr>
                <w:color w:val="auto"/>
              </w:rPr>
              <w:t xml:space="preserve"> </w:t>
            </w:r>
            <w:r w:rsidR="00747D4F" w:rsidRPr="00B06821">
              <w:rPr>
                <w:color w:val="auto"/>
              </w:rPr>
              <w:t>network device configuration, security policy writing and implementation</w:t>
            </w:r>
            <w:r w:rsidR="00741DD5">
              <w:rPr>
                <w:color w:val="auto"/>
              </w:rPr>
              <w:t>, social engineering, and exploit development</w:t>
            </w:r>
            <w:r w:rsidR="00747D4F">
              <w:t xml:space="preserve"> </w:t>
            </w:r>
            <w:r w:rsidR="000E1D44" w:rsidRPr="000E1D44">
              <w:t>•</w:t>
            </w:r>
            <w:r w:rsidR="0057534A">
              <w:t xml:space="preserve"> </w:t>
            </w:r>
            <w:r w:rsidR="00747D4F" w:rsidRPr="00747D4F">
              <w:rPr>
                <w:color w:val="648276" w:themeColor="accent5"/>
              </w:rPr>
              <w:t>UEC Electronics</w:t>
            </w:r>
          </w:p>
          <w:p w14:paraId="6D7D1D16" w14:textId="104415FD" w:rsidR="00A21AC2" w:rsidRDefault="00A21AC2" w:rsidP="00A21AC2">
            <w:pPr>
              <w:pStyle w:val="TextRight"/>
              <w:numPr>
                <w:ilvl w:val="0"/>
                <w:numId w:val="1"/>
              </w:numPr>
              <w:rPr>
                <w:color w:val="auto"/>
              </w:rPr>
            </w:pPr>
            <w:r w:rsidRPr="00B06821">
              <w:rPr>
                <w:color w:val="auto"/>
              </w:rPr>
              <w:t>Successfully hacked our company within two days and took control of the domain controller</w:t>
            </w:r>
            <w:r>
              <w:rPr>
                <w:color w:val="auto"/>
              </w:rPr>
              <w:t>.</w:t>
            </w:r>
          </w:p>
          <w:p w14:paraId="1F0C3C24" w14:textId="730247AD" w:rsidR="00A21AC2" w:rsidRPr="00A21AC2" w:rsidRDefault="00A21AC2" w:rsidP="00A21AC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21AC2">
              <w:rPr>
                <w:sz w:val="22"/>
                <w:szCs w:val="22"/>
              </w:rPr>
              <w:t>Wrote and implemented Event Monitoring Policy, Incident Investigation Process, Vulnerability Management Policy, USB Policy, New Device Hardening Process</w:t>
            </w:r>
          </w:p>
          <w:p w14:paraId="73D1D7E4" w14:textId="040ADA16" w:rsidR="00A21AC2" w:rsidRPr="00F57454" w:rsidRDefault="00A21AC2" w:rsidP="00A21AC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F57454">
              <w:rPr>
                <w:sz w:val="22"/>
                <w:szCs w:val="22"/>
              </w:rPr>
              <w:t>Created, implemented, and monitored security controls to become CMMC</w:t>
            </w:r>
            <w:r>
              <w:rPr>
                <w:sz w:val="22"/>
                <w:szCs w:val="22"/>
              </w:rPr>
              <w:t xml:space="preserve"> and NIST SP 800-171</w:t>
            </w:r>
            <w:r w:rsidRPr="00F57454">
              <w:rPr>
                <w:sz w:val="22"/>
                <w:szCs w:val="22"/>
              </w:rPr>
              <w:t xml:space="preserve"> compliant.</w:t>
            </w:r>
          </w:p>
          <w:p w14:paraId="3C329F24" w14:textId="77777777" w:rsidR="00A21AC2" w:rsidRPr="00CE55D8" w:rsidRDefault="00A21AC2" w:rsidP="00A21AC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06821">
              <w:rPr>
                <w:color w:val="auto"/>
                <w:sz w:val="22"/>
                <w:szCs w:val="22"/>
              </w:rPr>
              <w:t>Closed over 100,000 vulnerabilities on our network in 6 months.</w:t>
            </w:r>
          </w:p>
          <w:p w14:paraId="7D1006A2" w14:textId="77777777" w:rsidR="00A21AC2" w:rsidRPr="00731A02" w:rsidRDefault="00A21AC2" w:rsidP="00A21AC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Upgraded our asset inventory of over 500 machines.</w:t>
            </w:r>
          </w:p>
          <w:p w14:paraId="6ADB7DE5" w14:textId="785FFD4A" w:rsidR="00A21AC2" w:rsidRDefault="00A21AC2" w:rsidP="00A21AC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next-gen antivirus, RMM Patching service, installed</w:t>
            </w:r>
            <w:r w:rsidR="00197AB7">
              <w:rPr>
                <w:sz w:val="22"/>
                <w:szCs w:val="22"/>
              </w:rPr>
              <w:t xml:space="preserve"> Palo Alto 440</w:t>
            </w:r>
            <w:r>
              <w:rPr>
                <w:sz w:val="22"/>
                <w:szCs w:val="22"/>
              </w:rPr>
              <w:t xml:space="preserve"> firewall, and built a VPN tunnel from our acquisition company to UEC Electronics. </w:t>
            </w:r>
          </w:p>
          <w:p w14:paraId="01799C94" w14:textId="0FA02C70" w:rsidR="00A21AC2" w:rsidRDefault="00A21AC2" w:rsidP="00A21AC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Enabled business processes by handling workflow tickets in an efficient and professional manner.</w:t>
            </w:r>
          </w:p>
          <w:p w14:paraId="317879E9" w14:textId="0ED5765E" w:rsidR="00A21AC2" w:rsidRDefault="00A21AC2" w:rsidP="00A21AC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 successful phishing campaigns raising security awareness.</w:t>
            </w:r>
          </w:p>
          <w:p w14:paraId="2E2AB809" w14:textId="42506F04" w:rsidR="00A21AC2" w:rsidRDefault="00A21AC2" w:rsidP="00A21AC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Implemented disk encryption on all endpoints and servers.</w:t>
            </w:r>
          </w:p>
          <w:p w14:paraId="22BFB6B6" w14:textId="03CE004D" w:rsidR="00A21AC2" w:rsidRDefault="00A21AC2" w:rsidP="00A21AC2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B06821">
              <w:rPr>
                <w:color w:val="auto"/>
                <w:sz w:val="22"/>
                <w:szCs w:val="22"/>
              </w:rPr>
              <w:t>Successfully remediated all vulnerabilities found during the penetration test within a month.</w:t>
            </w:r>
          </w:p>
          <w:p w14:paraId="10EE4E29" w14:textId="7EB499CA" w:rsidR="00197AB7" w:rsidRDefault="00197AB7" w:rsidP="00A21AC2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Assisted in legacy device network segmentation.</w:t>
            </w:r>
          </w:p>
          <w:p w14:paraId="0637022D" w14:textId="411EF2D8" w:rsidR="00197AB7" w:rsidRPr="00197AB7" w:rsidRDefault="00197AB7" w:rsidP="00197AB7">
            <w:pPr>
              <w:pStyle w:val="ListParagraph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Conducted multiple risk assessments on software and hardware devices</w:t>
            </w:r>
          </w:p>
          <w:p w14:paraId="1580139D" w14:textId="77777777" w:rsidR="00A21AC2" w:rsidRPr="00A21AC2" w:rsidRDefault="00A21AC2" w:rsidP="00A21AC2">
            <w:pPr>
              <w:ind w:left="720"/>
            </w:pPr>
          </w:p>
          <w:p w14:paraId="4D751177" w14:textId="5B5729CD" w:rsidR="00197AB7" w:rsidRDefault="00197AB7" w:rsidP="00197AB7"/>
          <w:p w14:paraId="39EB7570" w14:textId="77777777" w:rsidR="00197AB7" w:rsidRPr="00197AB7" w:rsidRDefault="00197AB7" w:rsidP="00197AB7"/>
          <w:p w14:paraId="661C6956" w14:textId="7C4C37DA" w:rsidR="0057534A" w:rsidRDefault="00731A02" w:rsidP="0057534A">
            <w:pPr>
              <w:pStyle w:val="SmallText"/>
            </w:pPr>
            <w:r>
              <w:lastRenderedPageBreak/>
              <w:t>May 2020 – August 2020</w:t>
            </w:r>
          </w:p>
          <w:p w14:paraId="6B01E500" w14:textId="18F08765" w:rsidR="0057534A" w:rsidRPr="000E1D44" w:rsidRDefault="00731A02" w:rsidP="0057534A">
            <w:pPr>
              <w:pStyle w:val="TextRight"/>
            </w:pPr>
            <w:r w:rsidRPr="00731A02">
              <w:rPr>
                <w:color w:val="648276" w:themeColor="accent5"/>
              </w:rPr>
              <w:t>Instruct</w:t>
            </w:r>
            <w:r w:rsidR="00A21AC2">
              <w:rPr>
                <w:color w:val="648276" w:themeColor="accent5"/>
              </w:rPr>
              <w:t>or</w:t>
            </w:r>
            <w:r w:rsidRPr="00731A02">
              <w:rPr>
                <w:color w:val="648276" w:themeColor="accent5"/>
              </w:rPr>
              <w:t xml:space="preserve"> Assistant</w:t>
            </w:r>
            <w:r w:rsidR="0057534A" w:rsidRPr="00731A02">
              <w:rPr>
                <w:color w:val="648276" w:themeColor="accent5"/>
              </w:rPr>
              <w:t xml:space="preserve"> </w:t>
            </w:r>
            <w:r w:rsidR="0057534A" w:rsidRPr="00731A02">
              <w:rPr>
                <w:color w:val="auto"/>
              </w:rPr>
              <w:t xml:space="preserve">• </w:t>
            </w:r>
            <w:r w:rsidRPr="00731A02">
              <w:rPr>
                <w:color w:val="auto"/>
              </w:rPr>
              <w:t>Facilitated an energetic and beneficial learning environment to teach new students concepts in Python, Java, JavaScript, and C++</w:t>
            </w:r>
            <w:r w:rsidR="0057534A" w:rsidRPr="00731A02">
              <w:rPr>
                <w:color w:val="auto"/>
              </w:rPr>
              <w:t xml:space="preserve"> • </w:t>
            </w:r>
            <w:r w:rsidRPr="00731A02">
              <w:rPr>
                <w:color w:val="648276" w:themeColor="accent5"/>
              </w:rPr>
              <w:t>Nucamp Coding</w:t>
            </w:r>
          </w:p>
          <w:p w14:paraId="42BB2C42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219DB22D" w14:textId="525BB42F" w:rsidR="0057534A" w:rsidRDefault="00731A02" w:rsidP="0057534A">
            <w:pPr>
              <w:pStyle w:val="SmallText"/>
            </w:pPr>
            <w:r>
              <w:t>October 2020 - Present</w:t>
            </w:r>
          </w:p>
          <w:p w14:paraId="5A483000" w14:textId="0AF055A1" w:rsidR="004540BD" w:rsidRPr="00A21AC2" w:rsidRDefault="00731A02" w:rsidP="00A21AC2">
            <w:pPr>
              <w:pStyle w:val="TextRight"/>
            </w:pPr>
            <w:r w:rsidRPr="00741DD5">
              <w:rPr>
                <w:color w:val="648276" w:themeColor="accent5"/>
              </w:rPr>
              <w:t>Online Business Owner</w:t>
            </w:r>
            <w:r w:rsidR="0057534A" w:rsidRPr="00741DD5">
              <w:rPr>
                <w:color w:val="648276" w:themeColor="accent5"/>
              </w:rPr>
              <w:t xml:space="preserve"> </w:t>
            </w:r>
            <w:r w:rsidR="0057534A" w:rsidRPr="000E1D44">
              <w:t xml:space="preserve">• </w:t>
            </w:r>
            <w:r w:rsidR="00DE0F10" w:rsidRPr="00DE0F10">
              <w:rPr>
                <w:color w:val="auto"/>
              </w:rPr>
              <w:t>Running a successful online marketing company that focuses on running social media ads to develop leads. Meet with business owners periodically to assess marketing needs.</w:t>
            </w:r>
            <w:r w:rsidR="0057534A" w:rsidRPr="00DE0F10">
              <w:rPr>
                <w:color w:val="auto"/>
              </w:rPr>
              <w:t xml:space="preserve"> • </w:t>
            </w:r>
            <w:r w:rsidR="00DE0F10" w:rsidRPr="00741DD5">
              <w:rPr>
                <w:color w:val="648276" w:themeColor="accent5"/>
              </w:rPr>
              <w:t>Upscale Marketing</w:t>
            </w:r>
          </w:p>
        </w:tc>
      </w:tr>
      <w:tr w:rsidR="000E1D44" w14:paraId="393FE05F" w14:textId="77777777" w:rsidTr="004540BD">
        <w:trPr>
          <w:trHeight w:val="900"/>
        </w:trPr>
        <w:tc>
          <w:tcPr>
            <w:tcW w:w="3420" w:type="dxa"/>
            <w:tcBorders>
              <w:right w:val="single" w:sz="18" w:space="0" w:color="648276" w:themeColor="accent5"/>
            </w:tcBorders>
          </w:tcPr>
          <w:p w14:paraId="552B8EC7" w14:textId="77777777" w:rsidR="000E1D44" w:rsidRDefault="00000000" w:rsidP="00A77921">
            <w:pPr>
              <w:pStyle w:val="Heading1"/>
            </w:pPr>
            <w:sdt>
              <w:sdtPr>
                <w:id w:val="-242716918"/>
                <w:placeholder>
                  <w:docPart w:val="67B2BD5770484F57973164E292CCFABE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0E1D44">
                  <w:t>Key Skills</w:t>
                </w:r>
              </w:sdtContent>
            </w:sdt>
          </w:p>
          <w:p w14:paraId="13164E15" w14:textId="77777777" w:rsidR="000E1D44" w:rsidRPr="00B06821" w:rsidRDefault="00EF4702" w:rsidP="00EF4702">
            <w:pPr>
              <w:pStyle w:val="TextLeft"/>
              <w:rPr>
                <w:color w:val="auto"/>
                <w:szCs w:val="22"/>
              </w:rPr>
            </w:pPr>
            <w:r w:rsidRPr="00B06821">
              <w:rPr>
                <w:color w:val="auto"/>
                <w:szCs w:val="22"/>
              </w:rPr>
              <w:t>Penetration Testing</w:t>
            </w:r>
          </w:p>
          <w:p w14:paraId="192EB72E" w14:textId="77777777" w:rsidR="00EF4702" w:rsidRPr="00B06821" w:rsidRDefault="00EF4702" w:rsidP="00EF4702">
            <w:pPr>
              <w:jc w:val="right"/>
              <w:rPr>
                <w:sz w:val="22"/>
                <w:szCs w:val="22"/>
              </w:rPr>
            </w:pPr>
            <w:r w:rsidRPr="00B06821">
              <w:rPr>
                <w:sz w:val="22"/>
                <w:szCs w:val="22"/>
              </w:rPr>
              <w:t>Vulnerability Management</w:t>
            </w:r>
          </w:p>
          <w:p w14:paraId="799AC9D9" w14:textId="77777777" w:rsidR="00EF4702" w:rsidRPr="00B06821" w:rsidRDefault="00EF4702" w:rsidP="00EF4702">
            <w:pPr>
              <w:jc w:val="right"/>
              <w:rPr>
                <w:sz w:val="22"/>
                <w:szCs w:val="22"/>
              </w:rPr>
            </w:pPr>
            <w:r w:rsidRPr="00B06821">
              <w:rPr>
                <w:sz w:val="22"/>
                <w:szCs w:val="22"/>
              </w:rPr>
              <w:t>System Administration</w:t>
            </w:r>
          </w:p>
          <w:p w14:paraId="11DA29FC" w14:textId="77777777" w:rsidR="00EF4702" w:rsidRPr="00B06821" w:rsidRDefault="00EF4702" w:rsidP="00EF4702">
            <w:pPr>
              <w:jc w:val="right"/>
              <w:rPr>
                <w:sz w:val="22"/>
                <w:szCs w:val="22"/>
              </w:rPr>
            </w:pPr>
            <w:r w:rsidRPr="00B06821">
              <w:rPr>
                <w:sz w:val="22"/>
                <w:szCs w:val="22"/>
              </w:rPr>
              <w:t>Desktop Servicing</w:t>
            </w:r>
          </w:p>
          <w:p w14:paraId="18358C25" w14:textId="77777777" w:rsidR="00EF4702" w:rsidRPr="00B06821" w:rsidRDefault="00747D4F" w:rsidP="00EF4702">
            <w:pPr>
              <w:jc w:val="right"/>
              <w:rPr>
                <w:sz w:val="22"/>
                <w:szCs w:val="22"/>
              </w:rPr>
            </w:pPr>
            <w:r w:rsidRPr="00B06821">
              <w:rPr>
                <w:sz w:val="22"/>
                <w:szCs w:val="22"/>
              </w:rPr>
              <w:t>Networking</w:t>
            </w:r>
          </w:p>
          <w:p w14:paraId="7CC9AD7C" w14:textId="77777777" w:rsidR="00747D4F" w:rsidRPr="00B06821" w:rsidRDefault="00747D4F" w:rsidP="00EF4702">
            <w:pPr>
              <w:jc w:val="right"/>
              <w:rPr>
                <w:sz w:val="22"/>
                <w:szCs w:val="22"/>
              </w:rPr>
            </w:pPr>
            <w:r w:rsidRPr="00B06821">
              <w:rPr>
                <w:sz w:val="22"/>
                <w:szCs w:val="22"/>
              </w:rPr>
              <w:t>Policy Writing</w:t>
            </w:r>
          </w:p>
          <w:p w14:paraId="08632557" w14:textId="77777777" w:rsidR="00B06821" w:rsidRPr="00B06821" w:rsidRDefault="00B06821" w:rsidP="00EF4702">
            <w:pPr>
              <w:jc w:val="right"/>
              <w:rPr>
                <w:sz w:val="22"/>
                <w:szCs w:val="22"/>
              </w:rPr>
            </w:pPr>
            <w:r w:rsidRPr="00B06821">
              <w:rPr>
                <w:sz w:val="22"/>
                <w:szCs w:val="22"/>
              </w:rPr>
              <w:t>Teamwork</w:t>
            </w:r>
          </w:p>
          <w:p w14:paraId="49191073" w14:textId="65919FF2" w:rsidR="00B06821" w:rsidRDefault="00B06821" w:rsidP="00EF4702">
            <w:pPr>
              <w:jc w:val="right"/>
              <w:rPr>
                <w:sz w:val="22"/>
                <w:szCs w:val="22"/>
              </w:rPr>
            </w:pPr>
            <w:r w:rsidRPr="00B06821">
              <w:rPr>
                <w:sz w:val="22"/>
                <w:szCs w:val="22"/>
              </w:rPr>
              <w:t>Soft Skills and Presenting</w:t>
            </w:r>
          </w:p>
          <w:p w14:paraId="787E8859" w14:textId="77777777" w:rsidR="00DE0F10" w:rsidRDefault="00DE0F10" w:rsidP="00EF470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Active Directory Exploitation</w:t>
            </w:r>
          </w:p>
          <w:p w14:paraId="5ADD6D9C" w14:textId="77777777" w:rsidR="00DE0F10" w:rsidRDefault="00DE0F10" w:rsidP="00EF470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 Hardening</w:t>
            </w:r>
          </w:p>
          <w:p w14:paraId="73F46689" w14:textId="310D009E" w:rsidR="00DE0F10" w:rsidRPr="00EF4702" w:rsidRDefault="00DE0F10" w:rsidP="00EF4702">
            <w:pPr>
              <w:jc w:val="right"/>
            </w:pPr>
          </w:p>
        </w:tc>
        <w:tc>
          <w:tcPr>
            <w:tcW w:w="7370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61914896"/>
              <w:placeholder>
                <w:docPart w:val="19ECD1C3B9E34D20B13D2B397ECAC872"/>
              </w:placeholder>
              <w:temporary/>
              <w:showingPlcHdr/>
              <w15:appearance w15:val="hidden"/>
              <w:text/>
            </w:sdtPr>
            <w:sdtContent>
              <w:p w14:paraId="020E917B" w14:textId="77777777" w:rsidR="000E1D44" w:rsidRDefault="00A77921" w:rsidP="00A77921">
                <w:pPr>
                  <w:pStyle w:val="Heading2"/>
                </w:pPr>
                <w:r>
                  <w:t>Communication</w:t>
                </w:r>
              </w:p>
            </w:sdtContent>
          </w:sdt>
          <w:p w14:paraId="7DA72819" w14:textId="571D13E7" w:rsidR="00B06821" w:rsidRPr="00B06821" w:rsidRDefault="00747D4F" w:rsidP="00B06821">
            <w:pPr>
              <w:pStyle w:val="TextRight"/>
              <w:rPr>
                <w:color w:val="auto"/>
                <w:w w:val="105"/>
              </w:rPr>
            </w:pPr>
            <w:r w:rsidRPr="00B06821">
              <w:rPr>
                <w:color w:val="auto"/>
                <w:w w:val="105"/>
              </w:rPr>
              <w:t xml:space="preserve">Gave presentation on a successful penetration test and steps toward remediation to the </w:t>
            </w:r>
            <w:r w:rsidR="004540BD">
              <w:rPr>
                <w:color w:val="auto"/>
                <w:w w:val="105"/>
              </w:rPr>
              <w:t>P</w:t>
            </w:r>
            <w:r w:rsidRPr="00B06821">
              <w:rPr>
                <w:color w:val="auto"/>
                <w:w w:val="105"/>
              </w:rPr>
              <w:t>resident and IT Security Directory of UEC Electronic</w:t>
            </w:r>
          </w:p>
          <w:p w14:paraId="72BD5110" w14:textId="77777777" w:rsidR="000E1D44" w:rsidRPr="00B06821" w:rsidRDefault="000E1D44" w:rsidP="00B06821">
            <w:pPr>
              <w:pStyle w:val="TextRight"/>
              <w:rPr>
                <w:color w:val="auto"/>
              </w:rPr>
            </w:pPr>
          </w:p>
          <w:p w14:paraId="363F662F" w14:textId="0EFF77D8" w:rsidR="00B06821" w:rsidRPr="00B06821" w:rsidRDefault="00B06821" w:rsidP="00B06821">
            <w:r w:rsidRPr="00B06821">
              <w:rPr>
                <w:color w:val="auto"/>
                <w:sz w:val="22"/>
                <w:szCs w:val="22"/>
              </w:rPr>
              <w:t>Gave</w:t>
            </w:r>
            <w:r w:rsidR="00731A02">
              <w:rPr>
                <w:color w:val="auto"/>
                <w:sz w:val="22"/>
                <w:szCs w:val="22"/>
              </w:rPr>
              <w:t xml:space="preserve"> presentation to all employee body on the importance of information security and watching for insider threats within the workplace. </w:t>
            </w:r>
          </w:p>
        </w:tc>
      </w:tr>
      <w:tr w:rsidR="000E1D44" w14:paraId="56D194AF" w14:textId="77777777" w:rsidTr="004540BD">
        <w:trPr>
          <w:trHeight w:val="1641"/>
        </w:trPr>
        <w:tc>
          <w:tcPr>
            <w:tcW w:w="3420" w:type="dxa"/>
            <w:tcBorders>
              <w:right w:val="single" w:sz="18" w:space="0" w:color="648276" w:themeColor="accent5"/>
            </w:tcBorders>
          </w:tcPr>
          <w:p w14:paraId="2F62E7AF" w14:textId="77777777" w:rsidR="00585098" w:rsidRDefault="00585098" w:rsidP="00585098">
            <w:pPr>
              <w:jc w:val="right"/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  <w:t>Links</w:t>
            </w:r>
          </w:p>
          <w:p w14:paraId="5AB6783F" w14:textId="77777777" w:rsidR="00585098" w:rsidRDefault="00000000" w:rsidP="00585098">
            <w:pPr>
              <w:jc w:val="right"/>
              <w:rPr>
                <w:rStyle w:val="Hyperlink"/>
                <w:rFonts w:ascii="Arial Nova Light" w:hAnsi="Arial Nova Light"/>
              </w:rPr>
            </w:pPr>
            <w:hyperlink r:id="rId7" w:history="1">
              <w:r w:rsidR="00585098" w:rsidRPr="00270EB8">
                <w:rPr>
                  <w:rStyle w:val="Hyperlink"/>
                  <w:rFonts w:ascii="Arial Nova Light" w:hAnsi="Arial Nova Light"/>
                </w:rPr>
                <w:t>https://www.linkedin.com/in/tyler-poor-929584193/</w:t>
              </w:r>
            </w:hyperlink>
          </w:p>
          <w:p w14:paraId="3D6F5953" w14:textId="77777777" w:rsidR="00585098" w:rsidRDefault="00585098" w:rsidP="00585098">
            <w:pPr>
              <w:jc w:val="right"/>
              <w:rPr>
                <w:rStyle w:val="Hyperlink"/>
                <w:rFonts w:ascii="Arial Nova Light" w:hAnsi="Arial Nova Light"/>
              </w:rPr>
            </w:pPr>
          </w:p>
          <w:p w14:paraId="628F5CA6" w14:textId="2A2FDBD0" w:rsidR="00585098" w:rsidRPr="00585098" w:rsidRDefault="00000000" w:rsidP="00585098">
            <w:pPr>
              <w:jc w:val="right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hyperlink r:id="rId8" w:history="1">
              <w:r w:rsidR="00585098" w:rsidRPr="00270EB8">
                <w:rPr>
                  <w:rStyle w:val="Hyperlink"/>
                  <w:rFonts w:ascii="Arial Nova Light" w:hAnsi="Arial Nova Light"/>
                </w:rPr>
                <w:t>https://tylerpoor05.wixsite.com/my-site</w:t>
              </w:r>
            </w:hyperlink>
          </w:p>
        </w:tc>
        <w:tc>
          <w:tcPr>
            <w:tcW w:w="7370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0E238BA" w14:textId="582034EE" w:rsidR="0057534A" w:rsidRDefault="00EF4702" w:rsidP="0057534A">
            <w:pPr>
              <w:pStyle w:val="Heading2"/>
            </w:pPr>
            <w:r>
              <w:t>Technical Experience</w:t>
            </w:r>
          </w:p>
          <w:p w14:paraId="305F65CF" w14:textId="554644E6" w:rsidR="000E1D44" w:rsidRDefault="00EF4702" w:rsidP="00EF4702">
            <w:pPr>
              <w:pStyle w:val="TextRight"/>
            </w:pPr>
            <w:r w:rsidRPr="00B06821">
              <w:rPr>
                <w:color w:val="auto"/>
                <w:w w:val="105"/>
              </w:rPr>
              <w:t>Nmap,</w:t>
            </w:r>
            <w:r w:rsidR="00197AB7">
              <w:rPr>
                <w:color w:val="auto"/>
                <w:w w:val="105"/>
              </w:rPr>
              <w:t xml:space="preserve"> Palo Alto Firewalls,</w:t>
            </w:r>
            <w:r w:rsidRPr="00B06821">
              <w:rPr>
                <w:color w:val="auto"/>
                <w:w w:val="105"/>
              </w:rPr>
              <w:t xml:space="preserve"> Burp Suite, CrowdStrike Falcon, NinjaOne, Metasploit, Nikto, Nessus, </w:t>
            </w:r>
            <w:r w:rsidR="00B06821" w:rsidRPr="00B06821">
              <w:rPr>
                <w:color w:val="auto"/>
                <w:w w:val="105"/>
              </w:rPr>
              <w:t xml:space="preserve">Kali Linux, </w:t>
            </w:r>
            <w:r w:rsidR="00DE0F10">
              <w:rPr>
                <w:color w:val="auto"/>
                <w:w w:val="105"/>
              </w:rPr>
              <w:t xml:space="preserve">Python, Windows Administration, Server Administration, Incident Response, Network Debugging, IT Troubleshooting, Active Directory Penetration Testing, WebApp Penetration Testing, Ubuntu, </w:t>
            </w:r>
            <w:r w:rsidR="00CA4F7D">
              <w:rPr>
                <w:color w:val="auto"/>
                <w:w w:val="105"/>
              </w:rPr>
              <w:t xml:space="preserve">Threat Hunting/Analyst, Networking, Wireshark, </w:t>
            </w:r>
            <w:r w:rsidR="00500AEA">
              <w:rPr>
                <w:color w:val="auto"/>
                <w:w w:val="105"/>
              </w:rPr>
              <w:t>HackTheBox, TryHackMe</w:t>
            </w:r>
            <w:r w:rsidR="00790612">
              <w:rPr>
                <w:color w:val="auto"/>
                <w:w w:val="105"/>
              </w:rPr>
              <w:t xml:space="preserve">, Recon-ng, </w:t>
            </w:r>
            <w:r w:rsidR="00A42B73">
              <w:rPr>
                <w:color w:val="auto"/>
                <w:w w:val="105"/>
              </w:rPr>
              <w:t xml:space="preserve">SMB Exploitation, Hashcat, John, Aircrack-ng, Reaver, Social Engineering Toolkit, SQLmap, Responder, Impacket Toolkit, MiTM Attacks, Mimikatz, Bloodhound, PowerView, Empire, Powersploit, WinPEAS, SMBEnum, DNSEnum, theHarvester, Maltego, PSExec, </w:t>
            </w:r>
          </w:p>
        </w:tc>
      </w:tr>
      <w:tr w:rsidR="000E1D44" w14:paraId="639315BD" w14:textId="77777777" w:rsidTr="004540BD">
        <w:trPr>
          <w:trHeight w:val="152"/>
        </w:trPr>
        <w:tc>
          <w:tcPr>
            <w:tcW w:w="3420" w:type="dxa"/>
            <w:tcBorders>
              <w:right w:val="single" w:sz="18" w:space="0" w:color="648276" w:themeColor="accent5"/>
            </w:tcBorders>
          </w:tcPr>
          <w:p w14:paraId="4141D949" w14:textId="77777777" w:rsidR="000E1D44" w:rsidRDefault="000E1D44"/>
        </w:tc>
        <w:tc>
          <w:tcPr>
            <w:tcW w:w="7370" w:type="dxa"/>
            <w:tcBorders>
              <w:left w:val="single" w:sz="18" w:space="0" w:color="648276" w:themeColor="accent5"/>
            </w:tcBorders>
          </w:tcPr>
          <w:sdt>
            <w:sdtPr>
              <w:rPr>
                <w:color w:val="auto"/>
              </w:rPr>
              <w:id w:val="-465741575"/>
              <w:placeholder>
                <w:docPart w:val="2B8C5E6990BC4318A3FD90E3716CFEAF"/>
              </w:placeholder>
              <w:temporary/>
              <w:showingPlcHdr/>
              <w15:appearance w15:val="hidden"/>
              <w:text/>
            </w:sdtPr>
            <w:sdtContent>
              <w:p w14:paraId="1639ABF3" w14:textId="77777777" w:rsidR="000E1D44" w:rsidRPr="00500AEA" w:rsidRDefault="00A77921" w:rsidP="00A77921">
                <w:pPr>
                  <w:pStyle w:val="Heading2"/>
                  <w:rPr>
                    <w:color w:val="auto"/>
                  </w:rPr>
                </w:pPr>
                <w:r w:rsidRPr="00500AEA">
                  <w:t>References</w:t>
                </w:r>
              </w:p>
            </w:sdtContent>
          </w:sdt>
          <w:p w14:paraId="3D86485E" w14:textId="45AED422" w:rsidR="000E1D44" w:rsidRPr="00500AEA" w:rsidRDefault="00747D4F" w:rsidP="0057534A">
            <w:pPr>
              <w:pStyle w:val="TextRight"/>
              <w:rPr>
                <w:color w:val="auto"/>
              </w:rPr>
            </w:pPr>
            <w:r w:rsidRPr="00500AEA">
              <w:rPr>
                <w:color w:val="auto"/>
                <w:w w:val="105"/>
              </w:rPr>
              <w:t>Jon Dorsey, Thomas Hope, Eric Stone</w:t>
            </w:r>
          </w:p>
        </w:tc>
      </w:tr>
    </w:tbl>
    <w:p w14:paraId="1CB5DA77" w14:textId="77777777" w:rsidR="00C55D85" w:rsidRDefault="00C55D85"/>
    <w:sectPr w:rsidR="00C55D85" w:rsidSect="00F4501B">
      <w:footerReference w:type="default" r:id="rId9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8BBE8" w14:textId="77777777" w:rsidR="00AA1C26" w:rsidRDefault="00AA1C26" w:rsidP="00F316AD">
      <w:r>
        <w:separator/>
      </w:r>
    </w:p>
  </w:endnote>
  <w:endnote w:type="continuationSeparator" w:id="0">
    <w:p w14:paraId="4BDF4E66" w14:textId="77777777" w:rsidR="00AA1C26" w:rsidRDefault="00AA1C2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1D55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82292" wp14:editId="7203359E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DC0F3C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EBDE4" w14:textId="77777777" w:rsidR="00AA1C26" w:rsidRDefault="00AA1C26" w:rsidP="00F316AD">
      <w:r>
        <w:separator/>
      </w:r>
    </w:p>
  </w:footnote>
  <w:footnote w:type="continuationSeparator" w:id="0">
    <w:p w14:paraId="5ED85B4A" w14:textId="77777777" w:rsidR="00AA1C26" w:rsidRDefault="00AA1C26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4FF"/>
    <w:multiLevelType w:val="hybridMultilevel"/>
    <w:tmpl w:val="3510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5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D1"/>
    <w:rsid w:val="000E1D44"/>
    <w:rsid w:val="00102E1B"/>
    <w:rsid w:val="00197AB7"/>
    <w:rsid w:val="001F586D"/>
    <w:rsid w:val="0020696E"/>
    <w:rsid w:val="002356A2"/>
    <w:rsid w:val="0024775A"/>
    <w:rsid w:val="002D12DA"/>
    <w:rsid w:val="002E2B02"/>
    <w:rsid w:val="003019B2"/>
    <w:rsid w:val="0034688D"/>
    <w:rsid w:val="003D158F"/>
    <w:rsid w:val="0040233B"/>
    <w:rsid w:val="004540BD"/>
    <w:rsid w:val="004B1A64"/>
    <w:rsid w:val="00500AEA"/>
    <w:rsid w:val="00507E93"/>
    <w:rsid w:val="00511A6E"/>
    <w:rsid w:val="00563AD1"/>
    <w:rsid w:val="0057534A"/>
    <w:rsid w:val="00585098"/>
    <w:rsid w:val="00605A5B"/>
    <w:rsid w:val="006C60E6"/>
    <w:rsid w:val="006E70D3"/>
    <w:rsid w:val="00731A02"/>
    <w:rsid w:val="00741DD5"/>
    <w:rsid w:val="00747D4F"/>
    <w:rsid w:val="00790612"/>
    <w:rsid w:val="007B0F94"/>
    <w:rsid w:val="00977397"/>
    <w:rsid w:val="009947BD"/>
    <w:rsid w:val="009F69B9"/>
    <w:rsid w:val="00A21AC2"/>
    <w:rsid w:val="00A42B73"/>
    <w:rsid w:val="00A7743C"/>
    <w:rsid w:val="00A77921"/>
    <w:rsid w:val="00AA1C26"/>
    <w:rsid w:val="00B06821"/>
    <w:rsid w:val="00B2124F"/>
    <w:rsid w:val="00B575FB"/>
    <w:rsid w:val="00B6190E"/>
    <w:rsid w:val="00BD4217"/>
    <w:rsid w:val="00C1095A"/>
    <w:rsid w:val="00C50E5C"/>
    <w:rsid w:val="00C55D85"/>
    <w:rsid w:val="00CA2273"/>
    <w:rsid w:val="00CA4F7D"/>
    <w:rsid w:val="00CD50FD"/>
    <w:rsid w:val="00CE55D8"/>
    <w:rsid w:val="00D267B0"/>
    <w:rsid w:val="00D47124"/>
    <w:rsid w:val="00DD5D7B"/>
    <w:rsid w:val="00DE0F10"/>
    <w:rsid w:val="00EF4702"/>
    <w:rsid w:val="00F316AD"/>
    <w:rsid w:val="00F4501B"/>
    <w:rsid w:val="00F5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BD0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semiHidden/>
    <w:qFormat/>
    <w:rsid w:val="00B06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098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lerpoor05.wixsite.com/my-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yler-poor-92958419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88D214F69B49199C72CC3FBF30B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20B0E-6F1F-4B6A-9312-FE141D33669A}"/>
      </w:docPartPr>
      <w:docPartBody>
        <w:p w:rsidR="00BB48AB" w:rsidRDefault="00D36B77">
          <w:pPr>
            <w:pStyle w:val="7588D214F69B49199C72CC3FBF30B096"/>
          </w:pPr>
          <w:r w:rsidRPr="00605A5B">
            <w:t>Contact</w:t>
          </w:r>
        </w:p>
      </w:docPartBody>
    </w:docPart>
    <w:docPart>
      <w:docPartPr>
        <w:name w:val="E6877770099E438CA256F4E348FA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E3B63-CF16-46F6-A404-E303C4FAF800}"/>
      </w:docPartPr>
      <w:docPartBody>
        <w:p w:rsidR="00BB48AB" w:rsidRDefault="00D36B77">
          <w:pPr>
            <w:pStyle w:val="E6877770099E438CA256F4E348FA5563"/>
          </w:pPr>
          <w:r>
            <w:t>Education</w:t>
          </w:r>
        </w:p>
      </w:docPartBody>
    </w:docPart>
    <w:docPart>
      <w:docPartPr>
        <w:name w:val="AD486926224742C0AACAB1717D268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B92BD-399D-4C2D-821B-3DEC5A63B62A}"/>
      </w:docPartPr>
      <w:docPartBody>
        <w:p w:rsidR="00BB48AB" w:rsidRDefault="00D36B77">
          <w:pPr>
            <w:pStyle w:val="AD486926224742C0AACAB1717D268872"/>
          </w:pPr>
          <w:r>
            <w:t>Experience</w:t>
          </w:r>
        </w:p>
      </w:docPartBody>
    </w:docPart>
    <w:docPart>
      <w:docPartPr>
        <w:name w:val="67B2BD5770484F57973164E292CCF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9BCBC-EE86-4043-AC0F-BDB5128EB7C8}"/>
      </w:docPartPr>
      <w:docPartBody>
        <w:p w:rsidR="00BB48AB" w:rsidRDefault="00D36B77">
          <w:pPr>
            <w:pStyle w:val="67B2BD5770484F57973164E292CCFABE"/>
          </w:pPr>
          <w:r w:rsidRPr="000E1D44">
            <w:t>Key Skills</w:t>
          </w:r>
        </w:p>
      </w:docPartBody>
    </w:docPart>
    <w:docPart>
      <w:docPartPr>
        <w:name w:val="19ECD1C3B9E34D20B13D2B397ECAC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5E95-7870-4C78-A929-26EFEC438C73}"/>
      </w:docPartPr>
      <w:docPartBody>
        <w:p w:rsidR="00BB48AB" w:rsidRDefault="00D36B77">
          <w:pPr>
            <w:pStyle w:val="19ECD1C3B9E34D20B13D2B397ECAC872"/>
          </w:pPr>
          <w:r>
            <w:t>Communication</w:t>
          </w:r>
        </w:p>
      </w:docPartBody>
    </w:docPart>
    <w:docPart>
      <w:docPartPr>
        <w:name w:val="2B8C5E6990BC4318A3FD90E3716CF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EF629-46D9-4336-9919-C391447D5AF0}"/>
      </w:docPartPr>
      <w:docPartBody>
        <w:p w:rsidR="00BB48AB" w:rsidRDefault="00D36B77">
          <w:pPr>
            <w:pStyle w:val="2B8C5E6990BC4318A3FD90E3716CFEAF"/>
          </w:pPr>
          <w:r w:rsidRPr="000E1D44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19"/>
    <w:rsid w:val="000526FD"/>
    <w:rsid w:val="000A4719"/>
    <w:rsid w:val="001C5380"/>
    <w:rsid w:val="006729C9"/>
    <w:rsid w:val="007056B4"/>
    <w:rsid w:val="00BB48AB"/>
    <w:rsid w:val="00CE41A2"/>
    <w:rsid w:val="00D36B77"/>
    <w:rsid w:val="00FA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7588D214F69B49199C72CC3FBF30B096">
    <w:name w:val="7588D214F69B49199C72CC3FBF30B096"/>
  </w:style>
  <w:style w:type="paragraph" w:customStyle="1" w:styleId="E6877770099E438CA256F4E348FA5563">
    <w:name w:val="E6877770099E438CA256F4E348FA5563"/>
  </w:style>
  <w:style w:type="paragraph" w:customStyle="1" w:styleId="AD486926224742C0AACAB1717D268872">
    <w:name w:val="AD486926224742C0AACAB1717D268872"/>
  </w:style>
  <w:style w:type="paragraph" w:customStyle="1" w:styleId="67B2BD5770484F57973164E292CCFABE">
    <w:name w:val="67B2BD5770484F57973164E292CCFABE"/>
  </w:style>
  <w:style w:type="paragraph" w:customStyle="1" w:styleId="19ECD1C3B9E34D20B13D2B397ECAC872">
    <w:name w:val="19ECD1C3B9E34D20B13D2B397ECAC872"/>
  </w:style>
  <w:style w:type="paragraph" w:customStyle="1" w:styleId="2B8C5E6990BC4318A3FD90E3716CFEAF">
    <w:name w:val="2B8C5E6990BC4318A3FD90E3716CF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2022-02-04T01:12:00Z</dcterms:created>
  <dcterms:modified xsi:type="dcterms:W3CDTF">2022-08-21T19:03:00Z</dcterms:modified>
</cp:coreProperties>
</file>