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9DD8" w14:textId="08D20697" w:rsidR="0006024C" w:rsidRPr="00840CB0" w:rsidRDefault="008A28FF" w:rsidP="00840CB0">
      <w:pPr>
        <w:jc w:val="center"/>
        <w:rPr>
          <w:b/>
          <w:bCs/>
          <w:sz w:val="24"/>
          <w:szCs w:val="24"/>
        </w:rPr>
      </w:pPr>
      <w:r w:rsidRPr="00840CB0">
        <w:rPr>
          <w:b/>
          <w:bCs/>
          <w:sz w:val="24"/>
          <w:szCs w:val="24"/>
        </w:rPr>
        <w:t>CSC 302 Computer Security</w:t>
      </w:r>
    </w:p>
    <w:p w14:paraId="7C5390F0" w14:textId="557B0793" w:rsidR="008A28FF" w:rsidRDefault="008A28FF" w:rsidP="00840CB0">
      <w:pPr>
        <w:jc w:val="center"/>
        <w:rPr>
          <w:b/>
          <w:bCs/>
          <w:sz w:val="24"/>
          <w:szCs w:val="24"/>
        </w:rPr>
      </w:pPr>
      <w:r w:rsidRPr="00840CB0">
        <w:rPr>
          <w:b/>
          <w:bCs/>
          <w:sz w:val="24"/>
          <w:szCs w:val="24"/>
        </w:rPr>
        <w:t>RSA Public-Key Encryption and Signature Lab</w:t>
      </w:r>
    </w:p>
    <w:p w14:paraId="6BDE8843" w14:textId="603BD25A" w:rsidR="00491C38" w:rsidRPr="00840CB0" w:rsidRDefault="00491C38" w:rsidP="00840CB0">
      <w:pPr>
        <w:jc w:val="center"/>
        <w:rPr>
          <w:b/>
          <w:bCs/>
          <w:sz w:val="24"/>
          <w:szCs w:val="24"/>
        </w:rPr>
      </w:pPr>
      <w:r>
        <w:rPr>
          <w:b/>
          <w:bCs/>
          <w:sz w:val="24"/>
          <w:szCs w:val="24"/>
        </w:rPr>
        <w:t>Tyler Prehl</w:t>
      </w:r>
    </w:p>
    <w:p w14:paraId="3465FFB4" w14:textId="52683C2D" w:rsidR="008A28FF" w:rsidRDefault="008A28FF" w:rsidP="008A28FF">
      <w:r>
        <w:t>1. Overview</w:t>
      </w:r>
    </w:p>
    <w:p w14:paraId="03D96AC9" w14:textId="3DCE22A0" w:rsidR="008A28FF" w:rsidRDefault="008A28FF" w:rsidP="008A28FF">
      <w:r>
        <w:t>RSA (Rivest-Shamir-Adleman) is one of the first public-key cryptosystems and is widely used for secure communication. The RSA algorithm first generates two large random prime numbers, and then use them to generate public and private key pairs, which can be used to do encryption, decryption, digital signature generation, and digital signature verification. The RSA algorithm is built upon number theories, and it can be quite easily implemented with the support of libraries.</w:t>
      </w:r>
    </w:p>
    <w:p w14:paraId="28133396" w14:textId="1FC66A3F" w:rsidR="008A28FF" w:rsidRDefault="008A28FF" w:rsidP="008A28FF">
      <w:r>
        <w:t xml:space="preserve">The learning objective of this lab is for students to gain hands-on experiences on the RSA algorithm. </w:t>
      </w:r>
      <w:r w:rsidR="00657B5D">
        <w:t>The lab covers the following security-related topics:</w:t>
      </w:r>
    </w:p>
    <w:p w14:paraId="19E6C430" w14:textId="7FD3DE90" w:rsidR="00657B5D" w:rsidRDefault="00657B5D" w:rsidP="00657B5D">
      <w:pPr>
        <w:pStyle w:val="ListParagraph"/>
        <w:numPr>
          <w:ilvl w:val="0"/>
          <w:numId w:val="2"/>
        </w:numPr>
      </w:pPr>
      <w:r>
        <w:t>Public-key cryptography</w:t>
      </w:r>
    </w:p>
    <w:p w14:paraId="7E0E3C3C" w14:textId="76D4C4BE" w:rsidR="00657B5D" w:rsidRDefault="00657B5D" w:rsidP="00657B5D">
      <w:pPr>
        <w:pStyle w:val="ListParagraph"/>
        <w:numPr>
          <w:ilvl w:val="0"/>
          <w:numId w:val="2"/>
        </w:numPr>
      </w:pPr>
      <w:r>
        <w:t>The RSA algorithm and key generation</w:t>
      </w:r>
    </w:p>
    <w:p w14:paraId="5B8CAAC0" w14:textId="0F3940D1" w:rsidR="00657B5D" w:rsidRDefault="00657B5D" w:rsidP="00657B5D">
      <w:pPr>
        <w:pStyle w:val="ListParagraph"/>
        <w:numPr>
          <w:ilvl w:val="0"/>
          <w:numId w:val="2"/>
        </w:numPr>
      </w:pPr>
      <w:r>
        <w:t>Big number calculation</w:t>
      </w:r>
    </w:p>
    <w:p w14:paraId="22785164" w14:textId="10E0A7CA" w:rsidR="00657B5D" w:rsidRDefault="00657B5D" w:rsidP="00657B5D">
      <w:pPr>
        <w:pStyle w:val="ListParagraph"/>
        <w:numPr>
          <w:ilvl w:val="0"/>
          <w:numId w:val="2"/>
        </w:numPr>
      </w:pPr>
      <w:r>
        <w:t>Encryption and Decryption using RSA</w:t>
      </w:r>
    </w:p>
    <w:p w14:paraId="1591B253" w14:textId="6F01396E" w:rsidR="00657B5D" w:rsidRDefault="00657B5D" w:rsidP="00657B5D">
      <w:pPr>
        <w:pStyle w:val="ListParagraph"/>
        <w:numPr>
          <w:ilvl w:val="0"/>
          <w:numId w:val="2"/>
        </w:numPr>
      </w:pPr>
      <w:r>
        <w:t>Digital signature</w:t>
      </w:r>
    </w:p>
    <w:p w14:paraId="1D051F8F" w14:textId="49B8F4A4" w:rsidR="00657B5D" w:rsidRDefault="00657B5D" w:rsidP="00657B5D">
      <w:r>
        <w:t>2. Background</w:t>
      </w:r>
    </w:p>
    <w:p w14:paraId="578E1157" w14:textId="657B6E9D" w:rsidR="00657B5D" w:rsidRDefault="00657B5D" w:rsidP="00657B5D">
      <w:r>
        <w:t xml:space="preserve">The RSA algorithm involves computations on large numbers. These computations cannot be directly conducted using simple arithmetic operators in program, because those operators can </w:t>
      </w:r>
      <w:r w:rsidR="003178AD">
        <w:t>only operate on primitive data types, such as 32-bit integer and 64-bit long integer types. The numbers involved in the RSA algorithms are typically more than 512 bits long. For example, to multiple two 32-bit integer numbers a and b, we just need to use a*b in our program. However, if they are big numbers, we cannot do that anymore; instead, we need to use an algorithm (i.e., a function) to computer their products.</w:t>
      </w:r>
    </w:p>
    <w:p w14:paraId="4B4F5CB8" w14:textId="44DC2E4E" w:rsidR="003178AD" w:rsidRDefault="003178AD" w:rsidP="00657B5D">
      <w:r>
        <w:t xml:space="preserve">There are several libraries that can perform arithmetic operations on integers of arbitrary size. In this lab, we will use the Big Numbers library provided by </w:t>
      </w:r>
      <w:proofErr w:type="spellStart"/>
      <w:r>
        <w:t>openssl</w:t>
      </w:r>
      <w:proofErr w:type="spellEnd"/>
      <w:r>
        <w:t xml:space="preserve">. To use this library, we will define each big number as a BIGNUM type, and then use the APIs provided by the library for various operations, such as addition, multiplication, exponentiation, modular operations, etc. </w:t>
      </w:r>
    </w:p>
    <w:p w14:paraId="4DE94BDD" w14:textId="6F1D15E0" w:rsidR="003178AD" w:rsidRDefault="003178AD" w:rsidP="00657B5D">
      <w:r>
        <w:t>2.1 BIGNUM APIs</w:t>
      </w:r>
    </w:p>
    <w:p w14:paraId="49DD17E7" w14:textId="1F0C1D76" w:rsidR="00840CB0" w:rsidRDefault="00840CB0" w:rsidP="00657B5D">
      <w:r>
        <w:t xml:space="preserve">All the big number APIs can be found from </w:t>
      </w:r>
      <w:hyperlink r:id="rId7" w:history="1">
        <w:r w:rsidRPr="00AD2063">
          <w:rPr>
            <w:rStyle w:val="Hyperlink"/>
          </w:rPr>
          <w:t>https://linux.die.net/man/3/bn</w:t>
        </w:r>
      </w:hyperlink>
      <w:r>
        <w:t>. In the following, we describe some of the APIs that are needed for this lab.</w:t>
      </w:r>
    </w:p>
    <w:p w14:paraId="0F0B2416" w14:textId="0D60BA12" w:rsidR="00840CB0" w:rsidRDefault="00840CB0" w:rsidP="00840CB0">
      <w:pPr>
        <w:pStyle w:val="ListParagraph"/>
        <w:numPr>
          <w:ilvl w:val="0"/>
          <w:numId w:val="3"/>
        </w:numPr>
      </w:pPr>
      <w:r>
        <w:t xml:space="preserve">Some of the library functions requires temporary variables. Since dynamic memory allocation to create BIGNUMs is quite expensive when used in conjunction with repeated subroutine calls, a BN_CTX structure is created to hold BIGNUM temporary variables used by library functions. We need to create such a structure, and pass it to the functions that requires it. </w:t>
      </w:r>
    </w:p>
    <w:p w14:paraId="52CEF3AB" w14:textId="592E4CD4"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BN_CTX *</w:t>
      </w:r>
      <w:proofErr w:type="spellStart"/>
      <w:r w:rsidRPr="00840CB0">
        <w:rPr>
          <w:rFonts w:ascii="Times New Roman" w:hAnsi="Times New Roman" w:cs="Times New Roman"/>
          <w:color w:val="0070C0"/>
        </w:rPr>
        <w:t>ctx</w:t>
      </w:r>
      <w:proofErr w:type="spellEnd"/>
      <w:r w:rsidRPr="00840CB0">
        <w:rPr>
          <w:rFonts w:ascii="Times New Roman" w:hAnsi="Times New Roman" w:cs="Times New Roman"/>
          <w:color w:val="0070C0"/>
        </w:rPr>
        <w:t xml:space="preserve"> = </w:t>
      </w:r>
      <w:proofErr w:type="spellStart"/>
      <w:r w:rsidRPr="00840CB0">
        <w:rPr>
          <w:rFonts w:ascii="Times New Roman" w:hAnsi="Times New Roman" w:cs="Times New Roman"/>
          <w:color w:val="0070C0"/>
        </w:rPr>
        <w:t>BN_CTX_new</w:t>
      </w:r>
      <w:proofErr w:type="spellEnd"/>
      <w:r w:rsidRPr="00840CB0">
        <w:rPr>
          <w:rFonts w:ascii="Times New Roman" w:hAnsi="Times New Roman" w:cs="Times New Roman"/>
          <w:color w:val="0070C0"/>
        </w:rPr>
        <w:t>()</w:t>
      </w:r>
    </w:p>
    <w:p w14:paraId="604650A8" w14:textId="5E8F53C0" w:rsidR="00840CB0" w:rsidRDefault="00840CB0" w:rsidP="00840CB0">
      <w:pPr>
        <w:pStyle w:val="ListParagraph"/>
        <w:numPr>
          <w:ilvl w:val="0"/>
          <w:numId w:val="3"/>
        </w:numPr>
      </w:pPr>
      <w:r>
        <w:t>Initialize a BIGNUM variable</w:t>
      </w:r>
    </w:p>
    <w:p w14:paraId="3B8CC850" w14:textId="235F6218"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lastRenderedPageBreak/>
        <w:t xml:space="preserve">BIGNUM *a = </w:t>
      </w:r>
      <w:proofErr w:type="spellStart"/>
      <w:r w:rsidRPr="00840CB0">
        <w:rPr>
          <w:rFonts w:ascii="Times New Roman" w:hAnsi="Times New Roman" w:cs="Times New Roman"/>
          <w:color w:val="0070C0"/>
        </w:rPr>
        <w:t>BN_new</w:t>
      </w:r>
      <w:proofErr w:type="spellEnd"/>
      <w:r w:rsidRPr="00840CB0">
        <w:rPr>
          <w:rFonts w:ascii="Times New Roman" w:hAnsi="Times New Roman" w:cs="Times New Roman"/>
          <w:color w:val="0070C0"/>
        </w:rPr>
        <w:t>()</w:t>
      </w:r>
    </w:p>
    <w:p w14:paraId="51689B80" w14:textId="694B1ED7" w:rsidR="00840CB0" w:rsidRDefault="00840CB0" w:rsidP="00840CB0">
      <w:pPr>
        <w:pStyle w:val="ListParagraph"/>
      </w:pPr>
    </w:p>
    <w:p w14:paraId="60105E00" w14:textId="77777777" w:rsidR="00840CB0" w:rsidRDefault="00840CB0" w:rsidP="00840CB0">
      <w:pPr>
        <w:pStyle w:val="ListParagraph"/>
      </w:pPr>
    </w:p>
    <w:p w14:paraId="1D42FE40" w14:textId="36901B00" w:rsidR="00840CB0" w:rsidRDefault="00840CB0" w:rsidP="00840CB0">
      <w:pPr>
        <w:pStyle w:val="ListParagraph"/>
        <w:numPr>
          <w:ilvl w:val="0"/>
          <w:numId w:val="3"/>
        </w:numPr>
      </w:pPr>
      <w:r>
        <w:t>There are several ways to assign a value to a BIGNUM variable.</w:t>
      </w:r>
    </w:p>
    <w:p w14:paraId="471F1E68" w14:textId="6EF31E08" w:rsidR="00840CB0" w:rsidRDefault="00840CB0" w:rsidP="00840CB0">
      <w:pPr>
        <w:pStyle w:val="ListParagraph"/>
      </w:pPr>
      <w:r>
        <w:t>//assign a value from a decimal number string</w:t>
      </w:r>
    </w:p>
    <w:p w14:paraId="7FD418A8" w14:textId="50131058"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BN_dec2bn(&amp;a, “12345678901234567890”);</w:t>
      </w:r>
    </w:p>
    <w:p w14:paraId="0666EEB7" w14:textId="5880758E" w:rsidR="00840CB0" w:rsidRDefault="00840CB0" w:rsidP="00840CB0">
      <w:pPr>
        <w:pStyle w:val="ListParagraph"/>
      </w:pPr>
      <w:r>
        <w:t>//assign a value from a hex number string</w:t>
      </w:r>
    </w:p>
    <w:p w14:paraId="532AA56C" w14:textId="275D4FE1"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BN_hex2bn(&amp;a, “2A3B4C55FF77889ABE3F”);</w:t>
      </w:r>
    </w:p>
    <w:p w14:paraId="41CE4181" w14:textId="2C2C42A8" w:rsidR="00840CB0" w:rsidRDefault="00840CB0" w:rsidP="00840CB0">
      <w:pPr>
        <w:pStyle w:val="ListParagraph"/>
      </w:pPr>
      <w:r>
        <w:t>//generate a random number of 128 bits</w:t>
      </w:r>
    </w:p>
    <w:p w14:paraId="39060178" w14:textId="48F27623"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BN_rand</w:t>
      </w:r>
      <w:proofErr w:type="spellEnd"/>
      <w:r w:rsidRPr="00840CB0">
        <w:rPr>
          <w:rFonts w:ascii="Times New Roman" w:hAnsi="Times New Roman" w:cs="Times New Roman"/>
          <w:color w:val="0070C0"/>
        </w:rPr>
        <w:t>(a, 128, 0, 0);</w:t>
      </w:r>
    </w:p>
    <w:p w14:paraId="18AAF56F" w14:textId="4C476694" w:rsidR="00840CB0" w:rsidRDefault="00840CB0" w:rsidP="00840CB0">
      <w:pPr>
        <w:pStyle w:val="ListParagraph"/>
      </w:pPr>
      <w:r>
        <w:t>//generate a random prime number of 128 bits</w:t>
      </w:r>
    </w:p>
    <w:p w14:paraId="6A370F4F" w14:textId="2C97292E"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BN_generate_prime_ex</w:t>
      </w:r>
      <w:proofErr w:type="spellEnd"/>
      <w:r w:rsidRPr="00840CB0">
        <w:rPr>
          <w:rFonts w:ascii="Times New Roman" w:hAnsi="Times New Roman" w:cs="Times New Roman"/>
          <w:color w:val="0070C0"/>
        </w:rPr>
        <w:t>(a, 128, 1, NULL, NULL, NULL);</w:t>
      </w:r>
    </w:p>
    <w:p w14:paraId="3E139218" w14:textId="03FEB2B0" w:rsidR="00840CB0" w:rsidRDefault="00840CB0" w:rsidP="00840CB0">
      <w:pPr>
        <w:pStyle w:val="ListParagraph"/>
        <w:numPr>
          <w:ilvl w:val="0"/>
          <w:numId w:val="3"/>
        </w:numPr>
      </w:pPr>
      <w:r>
        <w:t>Print out a big number</w:t>
      </w:r>
    </w:p>
    <w:p w14:paraId="5D19B698" w14:textId="341ADA0F" w:rsidR="00840CB0" w:rsidRDefault="00840CB0" w:rsidP="00840CB0">
      <w:pPr>
        <w:pStyle w:val="ListParagraph"/>
        <w:numPr>
          <w:ilvl w:val="0"/>
          <w:numId w:val="3"/>
        </w:numPr>
      </w:pPr>
      <w:r>
        <w:t xml:space="preserve">Computer res = a-b and res = </w:t>
      </w:r>
      <w:proofErr w:type="spellStart"/>
      <w:r>
        <w:t>a+b</w:t>
      </w:r>
      <w:proofErr w:type="spellEnd"/>
      <w:r>
        <w:t>:</w:t>
      </w:r>
    </w:p>
    <w:p w14:paraId="052C3902" w14:textId="06DAEE65"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BN_sub</w:t>
      </w:r>
      <w:proofErr w:type="spellEnd"/>
      <w:r w:rsidRPr="00840CB0">
        <w:rPr>
          <w:rFonts w:ascii="Times New Roman" w:hAnsi="Times New Roman" w:cs="Times New Roman"/>
          <w:color w:val="0070C0"/>
        </w:rPr>
        <w:t>(res, a, b);</w:t>
      </w:r>
    </w:p>
    <w:p w14:paraId="17F8565D" w14:textId="49DC3F88"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BN_add</w:t>
      </w:r>
      <w:proofErr w:type="spellEnd"/>
      <w:r w:rsidRPr="00840CB0">
        <w:rPr>
          <w:rFonts w:ascii="Times New Roman" w:hAnsi="Times New Roman" w:cs="Times New Roman"/>
          <w:color w:val="0070C0"/>
        </w:rPr>
        <w:t>(res, a, b);</w:t>
      </w:r>
    </w:p>
    <w:p w14:paraId="217E19C0" w14:textId="4E57337E" w:rsidR="00840CB0" w:rsidRDefault="00840CB0" w:rsidP="00840CB0">
      <w:pPr>
        <w:pStyle w:val="ListParagraph"/>
        <w:numPr>
          <w:ilvl w:val="0"/>
          <w:numId w:val="3"/>
        </w:numPr>
      </w:pPr>
      <w:r>
        <w:t>Compute res = a*b. It should be noted that a BN_CTX structure is need in this API.</w:t>
      </w:r>
    </w:p>
    <w:p w14:paraId="025F4876" w14:textId="0439447A"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BN_mul</w:t>
      </w:r>
      <w:proofErr w:type="spellEnd"/>
      <w:r w:rsidRPr="00840CB0">
        <w:rPr>
          <w:rFonts w:ascii="Times New Roman" w:hAnsi="Times New Roman" w:cs="Times New Roman"/>
          <w:color w:val="0070C0"/>
        </w:rPr>
        <w:t xml:space="preserve">(res, a, b, </w:t>
      </w:r>
      <w:proofErr w:type="spellStart"/>
      <w:r w:rsidRPr="00840CB0">
        <w:rPr>
          <w:rFonts w:ascii="Times New Roman" w:hAnsi="Times New Roman" w:cs="Times New Roman"/>
          <w:color w:val="0070C0"/>
        </w:rPr>
        <w:t>ctx</w:t>
      </w:r>
      <w:proofErr w:type="spellEnd"/>
      <w:r w:rsidRPr="00840CB0">
        <w:rPr>
          <w:rFonts w:ascii="Times New Roman" w:hAnsi="Times New Roman" w:cs="Times New Roman"/>
          <w:color w:val="0070C0"/>
        </w:rPr>
        <w:t>)</w:t>
      </w:r>
    </w:p>
    <w:p w14:paraId="2404BA23" w14:textId="335D4235" w:rsidR="00840CB0" w:rsidRDefault="00840CB0" w:rsidP="00840CB0">
      <w:pPr>
        <w:pStyle w:val="ListParagraph"/>
        <w:numPr>
          <w:ilvl w:val="0"/>
          <w:numId w:val="3"/>
        </w:numPr>
      </w:pPr>
      <w:r>
        <w:t>Computer res = a*b mod c:</w:t>
      </w:r>
    </w:p>
    <w:p w14:paraId="1BC1B762" w14:textId="1FF1D92A" w:rsidR="00840CB0" w:rsidRPr="005D5E0C" w:rsidRDefault="00840CB0" w:rsidP="00840CB0">
      <w:pPr>
        <w:pStyle w:val="ListParagraph"/>
        <w:rPr>
          <w:rFonts w:ascii="Times New Roman" w:hAnsi="Times New Roman" w:cs="Times New Roman"/>
          <w:color w:val="0070C0"/>
        </w:rPr>
      </w:pPr>
      <w:proofErr w:type="spellStart"/>
      <w:r w:rsidRPr="005D5E0C">
        <w:rPr>
          <w:rFonts w:ascii="Times New Roman" w:hAnsi="Times New Roman" w:cs="Times New Roman"/>
          <w:color w:val="0070C0"/>
        </w:rPr>
        <w:t>BN_mod_mul</w:t>
      </w:r>
      <w:proofErr w:type="spellEnd"/>
      <w:r w:rsidRPr="005D5E0C">
        <w:rPr>
          <w:rFonts w:ascii="Times New Roman" w:hAnsi="Times New Roman" w:cs="Times New Roman"/>
          <w:color w:val="0070C0"/>
        </w:rPr>
        <w:t xml:space="preserve">(res, a, b, n, </w:t>
      </w:r>
      <w:proofErr w:type="spellStart"/>
      <w:r w:rsidRPr="005D5E0C">
        <w:rPr>
          <w:rFonts w:ascii="Times New Roman" w:hAnsi="Times New Roman" w:cs="Times New Roman"/>
          <w:color w:val="0070C0"/>
        </w:rPr>
        <w:t>ctx</w:t>
      </w:r>
      <w:proofErr w:type="spellEnd"/>
      <w:r w:rsidRPr="005D5E0C">
        <w:rPr>
          <w:rFonts w:ascii="Times New Roman" w:hAnsi="Times New Roman" w:cs="Times New Roman"/>
          <w:color w:val="0070C0"/>
        </w:rPr>
        <w:t>)</w:t>
      </w:r>
    </w:p>
    <w:p w14:paraId="1C24D263" w14:textId="2A8C7179" w:rsidR="00840CB0" w:rsidRDefault="00840CB0" w:rsidP="00840CB0">
      <w:pPr>
        <w:pStyle w:val="ListParagraph"/>
        <w:numPr>
          <w:ilvl w:val="0"/>
          <w:numId w:val="3"/>
        </w:numPr>
      </w:pPr>
      <w:r>
        <w:t>Computer res = a</w:t>
      </w:r>
      <w:r>
        <w:rPr>
          <w:vertAlign w:val="superscript"/>
        </w:rPr>
        <w:t>c</w:t>
      </w:r>
      <w:r>
        <w:t xml:space="preserve"> mod n:</w:t>
      </w:r>
    </w:p>
    <w:p w14:paraId="68E9FD1B" w14:textId="7AD98B77" w:rsidR="00840CB0" w:rsidRPr="005D5E0C" w:rsidRDefault="00840CB0" w:rsidP="005D5E0C">
      <w:pPr>
        <w:pStyle w:val="ListParagraph"/>
        <w:rPr>
          <w:rFonts w:ascii="Times New Roman" w:hAnsi="Times New Roman" w:cs="Times New Roman"/>
          <w:color w:val="0070C0"/>
        </w:rPr>
      </w:pPr>
      <w:proofErr w:type="spellStart"/>
      <w:r w:rsidRPr="005D5E0C">
        <w:rPr>
          <w:rFonts w:ascii="Times New Roman" w:hAnsi="Times New Roman" w:cs="Times New Roman"/>
          <w:color w:val="0070C0"/>
        </w:rPr>
        <w:t>BN_mod_exp</w:t>
      </w:r>
      <w:proofErr w:type="spellEnd"/>
      <w:r w:rsidRPr="005D5E0C">
        <w:rPr>
          <w:rFonts w:ascii="Times New Roman" w:hAnsi="Times New Roman" w:cs="Times New Roman"/>
          <w:color w:val="0070C0"/>
        </w:rPr>
        <w:t xml:space="preserve">(res, a, c, n, </w:t>
      </w:r>
      <w:proofErr w:type="spellStart"/>
      <w:r w:rsidRPr="005D5E0C">
        <w:rPr>
          <w:rFonts w:ascii="Times New Roman" w:hAnsi="Times New Roman" w:cs="Times New Roman"/>
          <w:color w:val="0070C0"/>
        </w:rPr>
        <w:t>ctx</w:t>
      </w:r>
      <w:proofErr w:type="spellEnd"/>
      <w:r w:rsidRPr="005D5E0C">
        <w:rPr>
          <w:rFonts w:ascii="Times New Roman" w:hAnsi="Times New Roman" w:cs="Times New Roman"/>
          <w:color w:val="0070C0"/>
        </w:rPr>
        <w:t>)</w:t>
      </w:r>
    </w:p>
    <w:p w14:paraId="06C845AD" w14:textId="1CC11259" w:rsidR="00840CB0" w:rsidRDefault="005D5E0C" w:rsidP="00840CB0">
      <w:pPr>
        <w:pStyle w:val="ListParagraph"/>
        <w:numPr>
          <w:ilvl w:val="0"/>
          <w:numId w:val="3"/>
        </w:numPr>
      </w:pPr>
      <w:r>
        <w:t>Compute modular inverse, i.e., given a, find b, such that a*b mod n = 1. The value b is called the inverse of a, with respect to modular n.</w:t>
      </w:r>
    </w:p>
    <w:p w14:paraId="35E99049" w14:textId="7178E2CE" w:rsidR="005D5E0C" w:rsidRPr="005D5E0C" w:rsidRDefault="005D5E0C" w:rsidP="005D5E0C">
      <w:pPr>
        <w:pStyle w:val="ListParagraph"/>
        <w:rPr>
          <w:rFonts w:ascii="Times New Roman" w:hAnsi="Times New Roman" w:cs="Times New Roman"/>
          <w:color w:val="0070C0"/>
        </w:rPr>
      </w:pPr>
      <w:proofErr w:type="spellStart"/>
      <w:r w:rsidRPr="005D5E0C">
        <w:rPr>
          <w:rFonts w:ascii="Times New Roman" w:hAnsi="Times New Roman" w:cs="Times New Roman"/>
          <w:color w:val="0070C0"/>
        </w:rPr>
        <w:t>BN_mod_inverse</w:t>
      </w:r>
      <w:proofErr w:type="spellEnd"/>
      <w:r w:rsidRPr="005D5E0C">
        <w:rPr>
          <w:rFonts w:ascii="Times New Roman" w:hAnsi="Times New Roman" w:cs="Times New Roman"/>
          <w:color w:val="0070C0"/>
        </w:rPr>
        <w:t xml:space="preserve">(b, a, n, </w:t>
      </w:r>
      <w:proofErr w:type="spellStart"/>
      <w:r w:rsidRPr="005D5E0C">
        <w:rPr>
          <w:rFonts w:ascii="Times New Roman" w:hAnsi="Times New Roman" w:cs="Times New Roman"/>
          <w:color w:val="0070C0"/>
        </w:rPr>
        <w:t>ctx</w:t>
      </w:r>
      <w:proofErr w:type="spellEnd"/>
      <w:r w:rsidRPr="005D5E0C">
        <w:rPr>
          <w:rFonts w:ascii="Times New Roman" w:hAnsi="Times New Roman" w:cs="Times New Roman"/>
          <w:color w:val="0070C0"/>
        </w:rPr>
        <w:t>)</w:t>
      </w:r>
    </w:p>
    <w:p w14:paraId="45A1FAC3" w14:textId="380FB336" w:rsidR="005D5E0C" w:rsidRDefault="005D5E0C" w:rsidP="005D5E0C">
      <w:r>
        <w:t>2.2 A Complete Example</w:t>
      </w:r>
    </w:p>
    <w:p w14:paraId="4D5AFFB9" w14:textId="2B12560E" w:rsidR="005D5E0C" w:rsidRDefault="005D5E0C" w:rsidP="005D5E0C">
      <w:r>
        <w:t>We show a complete example in the following. In this example, we initialize three BIGNUM variables, a, b, and n; we then compute (a*b) and (a</w:t>
      </w:r>
      <w:r>
        <w:rPr>
          <w:vertAlign w:val="superscript"/>
        </w:rPr>
        <w:t>b</w:t>
      </w:r>
      <w:r>
        <w:t xml:space="preserve"> mod n). This is a c program and we use nano to create the file. Please the following command to create the program</w:t>
      </w:r>
    </w:p>
    <w:p w14:paraId="797C296E" w14:textId="114EAB0E" w:rsidR="005D5E0C" w:rsidRDefault="005D5E0C" w:rsidP="005D5E0C">
      <w:pPr>
        <w:pStyle w:val="ListParagraph"/>
        <w:rPr>
          <w:rFonts w:ascii="Times New Roman" w:hAnsi="Times New Roman" w:cs="Times New Roman"/>
          <w:color w:val="0070C0"/>
        </w:rPr>
      </w:pPr>
      <w:r w:rsidRPr="005D5E0C">
        <w:rPr>
          <w:rFonts w:ascii="Times New Roman" w:hAnsi="Times New Roman" w:cs="Times New Roman"/>
          <w:color w:val="0070C0"/>
        </w:rPr>
        <w:t xml:space="preserve">nano </w:t>
      </w:r>
      <w:proofErr w:type="spellStart"/>
      <w:r w:rsidRPr="005D5E0C">
        <w:rPr>
          <w:rFonts w:ascii="Times New Roman" w:hAnsi="Times New Roman" w:cs="Times New Roman"/>
          <w:color w:val="0070C0"/>
        </w:rPr>
        <w:t>bn_sample.c</w:t>
      </w:r>
      <w:proofErr w:type="spellEnd"/>
    </w:p>
    <w:p w14:paraId="12050138" w14:textId="3FD3D590" w:rsidR="00C50C43" w:rsidRPr="005D5E0C" w:rsidRDefault="00C50C43" w:rsidP="00C50C43">
      <w:pPr>
        <w:pStyle w:val="ListParagraph"/>
        <w:ind w:left="0"/>
        <w:jc w:val="center"/>
        <w:rPr>
          <w:rFonts w:ascii="Times New Roman" w:hAnsi="Times New Roman" w:cs="Times New Roman"/>
          <w:color w:val="0070C0"/>
        </w:rPr>
      </w:pPr>
      <w:r>
        <w:rPr>
          <w:noProof/>
        </w:rPr>
        <w:lastRenderedPageBreak/>
        <w:drawing>
          <wp:inline distT="0" distB="0" distL="0" distR="0" wp14:anchorId="3CB4C676" wp14:editId="0ECB679C">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0150"/>
                    </a:xfrm>
                    <a:prstGeom prst="rect">
                      <a:avLst/>
                    </a:prstGeom>
                  </pic:spPr>
                </pic:pic>
              </a:graphicData>
            </a:graphic>
          </wp:inline>
        </w:drawing>
      </w:r>
    </w:p>
    <w:p w14:paraId="3D011FB9" w14:textId="0A10F435" w:rsidR="005D5E0C" w:rsidRPr="005D5E0C" w:rsidRDefault="005D5E0C" w:rsidP="005D5E0C">
      <w:r>
        <w:t>2.3 Compilation and run</w:t>
      </w:r>
    </w:p>
    <w:p w14:paraId="51F5B3CC" w14:textId="03B9BF8F" w:rsidR="005D5E0C" w:rsidRDefault="005D5E0C" w:rsidP="005D5E0C">
      <w:r>
        <w:t xml:space="preserve">We use the following command to compile program </w:t>
      </w:r>
    </w:p>
    <w:p w14:paraId="07F67EBC" w14:textId="43413205" w:rsidR="00C50C43" w:rsidRPr="00C50C43" w:rsidRDefault="00C50C43" w:rsidP="00C50C43">
      <w:pPr>
        <w:pStyle w:val="ListParagraph"/>
        <w:rPr>
          <w:rFonts w:ascii="Times New Roman" w:hAnsi="Times New Roman" w:cs="Times New Roman"/>
          <w:color w:val="0070C0"/>
        </w:rPr>
      </w:pPr>
      <w:proofErr w:type="spellStart"/>
      <w:r w:rsidRPr="00C50C43">
        <w:rPr>
          <w:rFonts w:ascii="Times New Roman" w:hAnsi="Times New Roman" w:cs="Times New Roman"/>
          <w:color w:val="0070C0"/>
        </w:rPr>
        <w:t>gcc</w:t>
      </w:r>
      <w:proofErr w:type="spellEnd"/>
      <w:r w:rsidRPr="00C50C43">
        <w:rPr>
          <w:rFonts w:ascii="Times New Roman" w:hAnsi="Times New Roman" w:cs="Times New Roman"/>
          <w:color w:val="0070C0"/>
        </w:rPr>
        <w:t xml:space="preserve"> -o </w:t>
      </w:r>
      <w:proofErr w:type="spellStart"/>
      <w:r w:rsidRPr="00C50C43">
        <w:rPr>
          <w:rFonts w:ascii="Times New Roman" w:hAnsi="Times New Roman" w:cs="Times New Roman"/>
          <w:color w:val="0070C0"/>
        </w:rPr>
        <w:t>bn_sample</w:t>
      </w:r>
      <w:proofErr w:type="spellEnd"/>
      <w:r w:rsidRPr="00C50C43">
        <w:rPr>
          <w:rFonts w:ascii="Times New Roman" w:hAnsi="Times New Roman" w:cs="Times New Roman"/>
          <w:color w:val="0070C0"/>
        </w:rPr>
        <w:t xml:space="preserve"> </w:t>
      </w:r>
      <w:proofErr w:type="spellStart"/>
      <w:r w:rsidRPr="00C50C43">
        <w:rPr>
          <w:rFonts w:ascii="Times New Roman" w:hAnsi="Times New Roman" w:cs="Times New Roman"/>
          <w:color w:val="0070C0"/>
        </w:rPr>
        <w:t>bn_sample.c</w:t>
      </w:r>
      <w:proofErr w:type="spellEnd"/>
      <w:r w:rsidRPr="00C50C43">
        <w:rPr>
          <w:rFonts w:ascii="Times New Roman" w:hAnsi="Times New Roman" w:cs="Times New Roman"/>
          <w:color w:val="0070C0"/>
        </w:rPr>
        <w:t xml:space="preserve"> -</w:t>
      </w:r>
      <w:proofErr w:type="spellStart"/>
      <w:r w:rsidRPr="00C50C43">
        <w:rPr>
          <w:rFonts w:ascii="Times New Roman" w:hAnsi="Times New Roman" w:cs="Times New Roman"/>
          <w:color w:val="0070C0"/>
        </w:rPr>
        <w:t>lcrypto</w:t>
      </w:r>
      <w:proofErr w:type="spellEnd"/>
    </w:p>
    <w:p w14:paraId="1E95F19E" w14:textId="3728C395" w:rsidR="005D5E0C" w:rsidRDefault="005D5E0C" w:rsidP="005D5E0C">
      <w:r>
        <w:t>After compile the program, please use the following command to run the program</w:t>
      </w:r>
    </w:p>
    <w:p w14:paraId="31E3F5D5" w14:textId="5F19C91B" w:rsidR="00C50C43" w:rsidRPr="00C50C43" w:rsidRDefault="00C50C43" w:rsidP="00C50C43">
      <w:pPr>
        <w:pStyle w:val="ListParagraph"/>
        <w:rPr>
          <w:rFonts w:ascii="Times New Roman" w:hAnsi="Times New Roman" w:cs="Times New Roman"/>
          <w:color w:val="0070C0"/>
        </w:rPr>
      </w:pPr>
      <w:r w:rsidRPr="00C50C43">
        <w:rPr>
          <w:rFonts w:ascii="Times New Roman" w:hAnsi="Times New Roman" w:cs="Times New Roman"/>
          <w:color w:val="0070C0"/>
        </w:rPr>
        <w:t>\</w:t>
      </w:r>
      <w:proofErr w:type="spellStart"/>
      <w:r w:rsidRPr="00C50C43">
        <w:rPr>
          <w:rFonts w:ascii="Times New Roman" w:hAnsi="Times New Roman" w:cs="Times New Roman"/>
          <w:color w:val="0070C0"/>
        </w:rPr>
        <w:t>bn_sample</w:t>
      </w:r>
      <w:proofErr w:type="spellEnd"/>
    </w:p>
    <w:p w14:paraId="7B44F1FD" w14:textId="08357896" w:rsidR="00C50C43" w:rsidRDefault="00C50C43" w:rsidP="005D5E0C">
      <w:r>
        <w:t>Here is the result I got:</w:t>
      </w:r>
    </w:p>
    <w:p w14:paraId="065FBCAE" w14:textId="50D486BD" w:rsidR="00C50C43" w:rsidRDefault="00C50C43" w:rsidP="005D5E0C">
      <w:r>
        <w:rPr>
          <w:noProof/>
        </w:rPr>
        <w:drawing>
          <wp:inline distT="0" distB="0" distL="0" distR="0" wp14:anchorId="0441EB10" wp14:editId="61E0DD7C">
            <wp:extent cx="5943600" cy="86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4870"/>
                    </a:xfrm>
                    <a:prstGeom prst="rect">
                      <a:avLst/>
                    </a:prstGeom>
                  </pic:spPr>
                </pic:pic>
              </a:graphicData>
            </a:graphic>
          </wp:inline>
        </w:drawing>
      </w:r>
    </w:p>
    <w:p w14:paraId="1CAD7A11" w14:textId="1304783D" w:rsidR="005D5E0C" w:rsidRDefault="005D5E0C" w:rsidP="005D5E0C">
      <w:r>
        <w:t>3. Lab Tasks</w:t>
      </w:r>
    </w:p>
    <w:p w14:paraId="2D857AE0" w14:textId="46034807" w:rsidR="005D5E0C" w:rsidRDefault="005D5E0C" w:rsidP="005D5E0C">
      <w:r>
        <w:lastRenderedPageBreak/>
        <w:t>3.1 Task 1: Deriving the Private Key</w:t>
      </w:r>
    </w:p>
    <w:p w14:paraId="5462E675" w14:textId="5F5DE8B2" w:rsidR="005D5E0C" w:rsidRDefault="005D5E0C" w:rsidP="005D5E0C">
      <w:r>
        <w:t xml:space="preserve">Let p, q, and e be three prime numbers. Let n = p*q. We will use (e, n) as the public key. Please calculate the private key d. The hexadecimal values of p, q, and e are listed in the following. It should be noted that although p and q used in this task are quite large, they are not large enough to be secure. We intentionally make them small for the sake of simplicity. In practice, these numbers should be at least 512 bits long (the one used here are only 128 bits). </w:t>
      </w:r>
    </w:p>
    <w:p w14:paraId="17644B42" w14:textId="77777777" w:rsidR="005D5E0C" w:rsidRDefault="005D5E0C" w:rsidP="005D5E0C">
      <w:pPr>
        <w:spacing w:after="0"/>
      </w:pPr>
      <w:r>
        <w:t xml:space="preserve">p = F7E75FDC469067FFDC4E847C51F452DF </w:t>
      </w:r>
    </w:p>
    <w:p w14:paraId="2BEEE566" w14:textId="77777777" w:rsidR="005D5E0C" w:rsidRDefault="005D5E0C" w:rsidP="005D5E0C">
      <w:pPr>
        <w:spacing w:after="0"/>
      </w:pPr>
      <w:r>
        <w:t xml:space="preserve">q = E85CED54AF57E53E092113E62F436F4F </w:t>
      </w:r>
    </w:p>
    <w:p w14:paraId="0846818C" w14:textId="06E3479C" w:rsidR="005D5E0C" w:rsidRDefault="005D5E0C" w:rsidP="005D5E0C">
      <w:r>
        <w:t>e = 0D88C3</w:t>
      </w:r>
    </w:p>
    <w:p w14:paraId="583EDF12" w14:textId="4F0A21AB" w:rsidR="005D5E0C" w:rsidRDefault="005D5E0C" w:rsidP="005D5E0C">
      <w:pPr>
        <w:rPr>
          <w:color w:val="FF0000"/>
        </w:rPr>
      </w:pPr>
      <w:r w:rsidRPr="0081448C">
        <w:rPr>
          <w:color w:val="FF0000"/>
        </w:rPr>
        <w:t xml:space="preserve">Please </w:t>
      </w:r>
      <w:r w:rsidR="00364459" w:rsidRPr="0081448C">
        <w:rPr>
          <w:color w:val="FF0000"/>
        </w:rPr>
        <w:t xml:space="preserve">attach a screenshot of your private key (d, n). </w:t>
      </w:r>
    </w:p>
    <w:p w14:paraId="52BA72D7" w14:textId="70FEDB2A" w:rsidR="00D43094" w:rsidRDefault="00AE443D" w:rsidP="005D5E0C">
      <w:r>
        <w:t>Note to self – public key = (0D88C3, p*q)</w:t>
      </w:r>
    </w:p>
    <w:p w14:paraId="7C2AD151" w14:textId="224484FF" w:rsidR="00AE443D" w:rsidRDefault="00AE443D" w:rsidP="005D5E0C">
      <w:r>
        <w:t>d = (1/e) mod phi</w:t>
      </w:r>
    </w:p>
    <w:p w14:paraId="39AEFA23" w14:textId="0B19958E" w:rsidR="00AE443D" w:rsidRDefault="00AE443D" w:rsidP="005D5E0C">
      <w:r>
        <w:t>phi = (p-1)*(q-1)</w:t>
      </w:r>
    </w:p>
    <w:p w14:paraId="3A180EC2" w14:textId="7DD54A13" w:rsidR="00AE443D" w:rsidRDefault="00AE443D" w:rsidP="005D5E0C">
      <w:r>
        <w:t>Private key = (d, n)</w:t>
      </w:r>
    </w:p>
    <w:p w14:paraId="7A87B329" w14:textId="60E352D8" w:rsidR="001A68D2" w:rsidRPr="00AE443D" w:rsidRDefault="001A68D2" w:rsidP="005D5E0C">
      <w:r w:rsidRPr="001A68D2">
        <w:drawing>
          <wp:inline distT="0" distB="0" distL="0" distR="0" wp14:anchorId="0BEE0156" wp14:editId="23C70A66">
            <wp:extent cx="5943600" cy="735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5330"/>
                    </a:xfrm>
                    <a:prstGeom prst="rect">
                      <a:avLst/>
                    </a:prstGeom>
                  </pic:spPr>
                </pic:pic>
              </a:graphicData>
            </a:graphic>
          </wp:inline>
        </w:drawing>
      </w:r>
    </w:p>
    <w:p w14:paraId="5278D209" w14:textId="3F19340D" w:rsidR="00D43094" w:rsidRDefault="001A68D2" w:rsidP="005D5E0C">
      <w:r>
        <w:t>The private key is (d, n), where d and n are noted in the output.</w:t>
      </w:r>
      <w:r w:rsidR="007271C7">
        <w:t xml:space="preserve"> Unfortunately, based upon my attempt at decryption of the encrypted message in 3.3, something has been computed incorrectly. Below is a screenshot of the functions I used for computation of the various variables:</w:t>
      </w:r>
    </w:p>
    <w:p w14:paraId="44EE9C55" w14:textId="3D84CA3C" w:rsidR="007271C7" w:rsidRDefault="0070115D" w:rsidP="005D5E0C">
      <w:r w:rsidRPr="0070115D">
        <w:drawing>
          <wp:inline distT="0" distB="0" distL="0" distR="0" wp14:anchorId="3A1298C3" wp14:editId="767B39D1">
            <wp:extent cx="4296375" cy="1733792"/>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296375" cy="1733792"/>
                    </a:xfrm>
                    <a:prstGeom prst="rect">
                      <a:avLst/>
                    </a:prstGeom>
                  </pic:spPr>
                </pic:pic>
              </a:graphicData>
            </a:graphic>
          </wp:inline>
        </w:drawing>
      </w:r>
    </w:p>
    <w:p w14:paraId="2A4F3F08" w14:textId="36BA25D8" w:rsidR="007B6BBB" w:rsidRPr="001A68D2" w:rsidRDefault="007B6BBB" w:rsidP="005D5E0C">
      <w:r>
        <w:t>However, for the sake of 3.4 and 3.5, my incorrect variables should serve okay because the encryption/decryption process works just fine using the incorrect keys I created.</w:t>
      </w:r>
    </w:p>
    <w:p w14:paraId="2D9E223E" w14:textId="77777777" w:rsidR="00D43094" w:rsidRPr="0081448C" w:rsidRDefault="00D43094" w:rsidP="005D5E0C">
      <w:pPr>
        <w:rPr>
          <w:color w:val="FF0000"/>
        </w:rPr>
      </w:pPr>
    </w:p>
    <w:p w14:paraId="1DAE9F4A" w14:textId="2ACFF85B" w:rsidR="00364459" w:rsidRDefault="00364459" w:rsidP="005D5E0C">
      <w:r>
        <w:t>3.2 Task 2: Encrypting a Message</w:t>
      </w:r>
    </w:p>
    <w:p w14:paraId="07777907" w14:textId="3F01281E" w:rsidR="00364459" w:rsidRDefault="00364459" w:rsidP="005D5E0C">
      <w:r>
        <w:lastRenderedPageBreak/>
        <w:t xml:space="preserve">Let (e, n) be the public key. Please encrypt the message “A top secret!” (the quotations are not included). We need to convert this ACII string to a hex string, and then convert the hex string to a BIGNUM using the hex-to-bn API BN_hex2bn(). The following python command can be used to convert a plain ASCII string to a hex string. </w:t>
      </w:r>
    </w:p>
    <w:p w14:paraId="2A6CE516" w14:textId="36523E88" w:rsidR="0081448C" w:rsidRDefault="0081448C" w:rsidP="005D5E0C">
      <w:r>
        <w:rPr>
          <w:noProof/>
        </w:rPr>
        <w:drawing>
          <wp:inline distT="0" distB="0" distL="0" distR="0" wp14:anchorId="097909B7" wp14:editId="5CC2C025">
            <wp:extent cx="5943600" cy="582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2295"/>
                    </a:xfrm>
                    <a:prstGeom prst="rect">
                      <a:avLst/>
                    </a:prstGeom>
                  </pic:spPr>
                </pic:pic>
              </a:graphicData>
            </a:graphic>
          </wp:inline>
        </w:drawing>
      </w:r>
    </w:p>
    <w:p w14:paraId="2A8B6596" w14:textId="14B3942B" w:rsidR="007271C7" w:rsidRDefault="0081448C" w:rsidP="005D5E0C">
      <w:pPr>
        <w:rPr>
          <w:color w:val="FF0000"/>
        </w:rPr>
      </w:pPr>
      <w:r w:rsidRPr="0081448C">
        <w:rPr>
          <w:color w:val="FF0000"/>
        </w:rPr>
        <w:t xml:space="preserve">Please attach a screenshot of the cipher text for “A top secret!” that encrypted by the private key (d, n) you got in the previous task. </w:t>
      </w:r>
    </w:p>
    <w:p w14:paraId="5053EADB" w14:textId="382C9FD8" w:rsidR="009C4C61" w:rsidRDefault="00D8686B" w:rsidP="005D5E0C">
      <w:pPr>
        <w:rPr>
          <w:color w:val="FF0000"/>
        </w:rPr>
      </w:pPr>
      <w:r w:rsidRPr="00D8686B">
        <w:rPr>
          <w:color w:val="FF0000"/>
        </w:rPr>
        <w:drawing>
          <wp:inline distT="0" distB="0" distL="0" distR="0" wp14:anchorId="22FD00C8" wp14:editId="5737AD21">
            <wp:extent cx="5943600" cy="100520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1005205"/>
                    </a:xfrm>
                    <a:prstGeom prst="rect">
                      <a:avLst/>
                    </a:prstGeom>
                  </pic:spPr>
                </pic:pic>
              </a:graphicData>
            </a:graphic>
          </wp:inline>
        </w:drawing>
      </w:r>
    </w:p>
    <w:p w14:paraId="61630991" w14:textId="007A5ECC" w:rsidR="009C4C61" w:rsidRDefault="0070115D" w:rsidP="005D5E0C">
      <w:r>
        <w:t>And here is the function I used to create this cipher text:</w:t>
      </w:r>
    </w:p>
    <w:p w14:paraId="71935C99" w14:textId="51960DFB" w:rsidR="0070115D" w:rsidRPr="0070115D" w:rsidRDefault="0070115D" w:rsidP="005D5E0C">
      <w:r w:rsidRPr="0070115D">
        <w:drawing>
          <wp:inline distT="0" distB="0" distL="0" distR="0" wp14:anchorId="04A333FF" wp14:editId="040E8100">
            <wp:extent cx="5172797" cy="590632"/>
            <wp:effectExtent l="0" t="0" r="889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4"/>
                    <a:stretch>
                      <a:fillRect/>
                    </a:stretch>
                  </pic:blipFill>
                  <pic:spPr>
                    <a:xfrm>
                      <a:off x="0" y="0"/>
                      <a:ext cx="5172797" cy="590632"/>
                    </a:xfrm>
                    <a:prstGeom prst="rect">
                      <a:avLst/>
                    </a:prstGeom>
                  </pic:spPr>
                </pic:pic>
              </a:graphicData>
            </a:graphic>
          </wp:inline>
        </w:drawing>
      </w:r>
    </w:p>
    <w:p w14:paraId="63E170B1" w14:textId="153D0B47" w:rsidR="009C4C61" w:rsidRPr="0081448C" w:rsidRDefault="009C4C61" w:rsidP="005D5E0C">
      <w:pPr>
        <w:rPr>
          <w:color w:val="FF0000"/>
        </w:rPr>
      </w:pPr>
    </w:p>
    <w:p w14:paraId="6EB32AE4" w14:textId="0D24D212" w:rsidR="00364459" w:rsidRDefault="00C5749C" w:rsidP="005D5E0C">
      <w:r>
        <w:t>3.3 Task 3: Decrypting a Message</w:t>
      </w:r>
    </w:p>
    <w:p w14:paraId="589BC239" w14:textId="6022948A" w:rsidR="00C5749C" w:rsidRDefault="00C5749C" w:rsidP="005D5E0C">
      <w:r>
        <w:t xml:space="preserve">The public/private keys used in this task are the same as the ones used in Task 2. Please decrypt the following ciphertext C, and convert it back to a plain ASCII string. </w:t>
      </w:r>
    </w:p>
    <w:p w14:paraId="29A96AD8" w14:textId="65D71444" w:rsidR="00506D7B" w:rsidRDefault="00506D7B" w:rsidP="005D5E0C">
      <w:r>
        <w:rPr>
          <w:noProof/>
        </w:rPr>
        <w:drawing>
          <wp:inline distT="0" distB="0" distL="0" distR="0" wp14:anchorId="4A8E53DA" wp14:editId="697FC5E0">
            <wp:extent cx="5943600" cy="128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905"/>
                    </a:xfrm>
                    <a:prstGeom prst="rect">
                      <a:avLst/>
                    </a:prstGeom>
                  </pic:spPr>
                </pic:pic>
              </a:graphicData>
            </a:graphic>
          </wp:inline>
        </w:drawing>
      </w:r>
    </w:p>
    <w:p w14:paraId="07315224" w14:textId="7F3B41CD" w:rsidR="00506D7B" w:rsidRDefault="00506D7B" w:rsidP="005D5E0C">
      <w:r>
        <w:t>You can use the following python command to convert a hex string back to a plain ASCII string</w:t>
      </w:r>
    </w:p>
    <w:p w14:paraId="1F5852AE" w14:textId="17251FE3" w:rsidR="00506D7B" w:rsidRDefault="00506D7B" w:rsidP="005D5E0C">
      <w:r>
        <w:rPr>
          <w:noProof/>
        </w:rPr>
        <w:drawing>
          <wp:inline distT="0" distB="0" distL="0" distR="0" wp14:anchorId="0644FAB8" wp14:editId="5A599E58">
            <wp:extent cx="5943600" cy="320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675"/>
                    </a:xfrm>
                    <a:prstGeom prst="rect">
                      <a:avLst/>
                    </a:prstGeom>
                  </pic:spPr>
                </pic:pic>
              </a:graphicData>
            </a:graphic>
          </wp:inline>
        </w:drawing>
      </w:r>
    </w:p>
    <w:p w14:paraId="47E6C56B" w14:textId="17AFCFE0" w:rsidR="00C5749C" w:rsidRDefault="00C5749C" w:rsidP="005D5E0C">
      <w:r>
        <w:t>3.4 Task 4: Signing a Message</w:t>
      </w:r>
    </w:p>
    <w:p w14:paraId="4EC68F3A" w14:textId="0C4C8434" w:rsidR="00C5749C" w:rsidRDefault="00C5749C" w:rsidP="005D5E0C">
      <w:r>
        <w:t xml:space="preserve">The public/private keys used in this task are the same as the ones used in Task 2. Please generate a signature for the following message (please directly sign this message, instead of signing </w:t>
      </w:r>
      <w:proofErr w:type="spellStart"/>
      <w:r>
        <w:t>its</w:t>
      </w:r>
      <w:proofErr w:type="spellEnd"/>
      <w:r>
        <w:t xml:space="preserve"> has value):</w:t>
      </w:r>
    </w:p>
    <w:p w14:paraId="6E786E78" w14:textId="4CC7D498" w:rsidR="00C5749C" w:rsidRDefault="005936D9" w:rsidP="005D5E0C">
      <w:r>
        <w:t>M = I own you $2000.</w:t>
      </w:r>
    </w:p>
    <w:p w14:paraId="42AA3C84" w14:textId="58B4A173" w:rsidR="00C5749C" w:rsidRDefault="00C5749C" w:rsidP="005D5E0C">
      <w:pPr>
        <w:rPr>
          <w:color w:val="FF0000"/>
        </w:rPr>
      </w:pPr>
      <w:r w:rsidRPr="005936D9">
        <w:rPr>
          <w:color w:val="FF0000"/>
        </w:rPr>
        <w:t>Please make a slight change to the message M, such as changing $200</w:t>
      </w:r>
      <w:r w:rsidR="005936D9" w:rsidRPr="005936D9">
        <w:rPr>
          <w:color w:val="FF0000"/>
        </w:rPr>
        <w:t>0</w:t>
      </w:r>
      <w:r w:rsidRPr="005936D9">
        <w:rPr>
          <w:color w:val="FF0000"/>
        </w:rPr>
        <w:t xml:space="preserve"> to $300</w:t>
      </w:r>
      <w:r w:rsidR="005936D9" w:rsidRPr="005936D9">
        <w:rPr>
          <w:color w:val="FF0000"/>
        </w:rPr>
        <w:t>0</w:t>
      </w:r>
      <w:r w:rsidRPr="005936D9">
        <w:rPr>
          <w:color w:val="FF0000"/>
        </w:rPr>
        <w:t xml:space="preserve">, and sign the modified message. </w:t>
      </w:r>
      <w:r w:rsidR="005936D9">
        <w:rPr>
          <w:color w:val="FF0000"/>
        </w:rPr>
        <w:t>Attach the screenshots of both signatures, c</w:t>
      </w:r>
      <w:r w:rsidRPr="005936D9">
        <w:rPr>
          <w:color w:val="FF0000"/>
        </w:rPr>
        <w:t>ompare both signatures and describe what you observe.</w:t>
      </w:r>
    </w:p>
    <w:p w14:paraId="24A29072" w14:textId="0B8C2CD3" w:rsidR="00CE5A1A" w:rsidRDefault="00CE5A1A" w:rsidP="005D5E0C">
      <w:pPr>
        <w:rPr>
          <w:color w:val="FF0000"/>
        </w:rPr>
      </w:pPr>
    </w:p>
    <w:p w14:paraId="1BA0521A" w14:textId="1BE40BA4" w:rsidR="00CE5A1A" w:rsidRDefault="00CD26C5" w:rsidP="005D5E0C">
      <w:r>
        <w:lastRenderedPageBreak/>
        <w:t>Despite the fact that the hex-decimal encoded versions of the two different messages were identical from python:</w:t>
      </w:r>
    </w:p>
    <w:p w14:paraId="169F569E" w14:textId="338F7839" w:rsidR="00CD26C5" w:rsidRDefault="00CD26C5" w:rsidP="005D5E0C">
      <w:r w:rsidRPr="00CD26C5">
        <w:drawing>
          <wp:inline distT="0" distB="0" distL="0" distR="0" wp14:anchorId="33D24971" wp14:editId="34DA3E29">
            <wp:extent cx="5943600" cy="990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990600"/>
                    </a:xfrm>
                    <a:prstGeom prst="rect">
                      <a:avLst/>
                    </a:prstGeom>
                  </pic:spPr>
                </pic:pic>
              </a:graphicData>
            </a:graphic>
          </wp:inline>
        </w:drawing>
      </w:r>
    </w:p>
    <w:p w14:paraId="2203E791" w14:textId="66F10AA8" w:rsidR="00CD26C5" w:rsidRDefault="00CD26C5" w:rsidP="005D5E0C">
      <w:r>
        <w:t xml:space="preserve">I was shocked to see how different the signatures are between the original “I own you $2000” message and “I own you $3000” message. </w:t>
      </w:r>
    </w:p>
    <w:p w14:paraId="1243CB99" w14:textId="05D8E195" w:rsidR="00CD26C5" w:rsidRDefault="00CD26C5" w:rsidP="005D5E0C">
      <w:r w:rsidRPr="00CD26C5">
        <w:drawing>
          <wp:inline distT="0" distB="0" distL="0" distR="0" wp14:anchorId="6C52BA1D" wp14:editId="02783A5E">
            <wp:extent cx="5943600" cy="317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500"/>
                    </a:xfrm>
                    <a:prstGeom prst="rect">
                      <a:avLst/>
                    </a:prstGeom>
                  </pic:spPr>
                </pic:pic>
              </a:graphicData>
            </a:graphic>
          </wp:inline>
        </w:drawing>
      </w:r>
    </w:p>
    <w:p w14:paraId="7C96D928" w14:textId="0C1D9BDC" w:rsidR="00CD26C5" w:rsidRPr="00CD26C5" w:rsidRDefault="00CD26C5" w:rsidP="005D5E0C">
      <w:r>
        <w:t>Side note – I think “I own you $2000” is probably supposed to be “I OWE you $2000”</w:t>
      </w:r>
    </w:p>
    <w:p w14:paraId="6F2230DD" w14:textId="5963D601" w:rsidR="005C167B" w:rsidRDefault="005C167B" w:rsidP="005D5E0C">
      <w:pPr>
        <w:rPr>
          <w:color w:val="FF0000"/>
        </w:rPr>
      </w:pPr>
    </w:p>
    <w:p w14:paraId="6615C47F" w14:textId="77777777" w:rsidR="00CD26C5" w:rsidRPr="005936D9" w:rsidRDefault="00CD26C5" w:rsidP="005D5E0C">
      <w:pPr>
        <w:rPr>
          <w:color w:val="FF0000"/>
        </w:rPr>
      </w:pPr>
    </w:p>
    <w:p w14:paraId="0B573894" w14:textId="4B2A4D8E" w:rsidR="00C5749C" w:rsidRDefault="00B2149C" w:rsidP="005D5E0C">
      <w:r>
        <w:t>3.5 Task 5: Verifying a Signature</w:t>
      </w:r>
    </w:p>
    <w:p w14:paraId="30EE0B11" w14:textId="24A0E2BC" w:rsidR="00B2149C" w:rsidRDefault="00B2149C" w:rsidP="005D5E0C">
      <w:r>
        <w:t xml:space="preserve">Bob receives a message M=”Launch a missile.” From Alice, with her signature S. We know that Alice’s public key is (e, n). </w:t>
      </w:r>
      <w:r w:rsidRPr="00B2149C">
        <w:rPr>
          <w:color w:val="FF0000"/>
        </w:rPr>
        <w:t>Please verify whether the signature is indeed Alice’s or not.</w:t>
      </w:r>
      <w:r>
        <w:t xml:space="preserve"> The public key and signature (hexadecimal) are listed in the following:</w:t>
      </w:r>
    </w:p>
    <w:p w14:paraId="4B270A1B" w14:textId="1B896F90" w:rsidR="00B2149C" w:rsidRDefault="00B2149C" w:rsidP="005D5E0C">
      <w:r>
        <w:rPr>
          <w:noProof/>
        </w:rPr>
        <w:drawing>
          <wp:inline distT="0" distB="0" distL="0" distR="0" wp14:anchorId="68007A62" wp14:editId="45BBBA8F">
            <wp:extent cx="5943600" cy="734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34060"/>
                    </a:xfrm>
                    <a:prstGeom prst="rect">
                      <a:avLst/>
                    </a:prstGeom>
                  </pic:spPr>
                </pic:pic>
              </a:graphicData>
            </a:graphic>
          </wp:inline>
        </w:drawing>
      </w:r>
    </w:p>
    <w:p w14:paraId="0289AFB3" w14:textId="6C02E05A" w:rsidR="00D639D1" w:rsidRDefault="00D639D1" w:rsidP="005D5E0C">
      <w:r>
        <w:t>YES, this is Alice’s signature! Verified by getting the hex message, and then using python hex decoder to get the plaintext message:</w:t>
      </w:r>
    </w:p>
    <w:p w14:paraId="4565CAD7" w14:textId="62EA4B87" w:rsidR="00D639D1" w:rsidRDefault="00D639D1" w:rsidP="005D5E0C">
      <w:r w:rsidRPr="00D639D1">
        <w:drawing>
          <wp:inline distT="0" distB="0" distL="0" distR="0" wp14:anchorId="51606E2E" wp14:editId="058002BA">
            <wp:extent cx="5943600" cy="82105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0"/>
                    <a:stretch>
                      <a:fillRect/>
                    </a:stretch>
                  </pic:blipFill>
                  <pic:spPr>
                    <a:xfrm>
                      <a:off x="0" y="0"/>
                      <a:ext cx="5943600" cy="821055"/>
                    </a:xfrm>
                    <a:prstGeom prst="rect">
                      <a:avLst/>
                    </a:prstGeom>
                  </pic:spPr>
                </pic:pic>
              </a:graphicData>
            </a:graphic>
          </wp:inline>
        </w:drawing>
      </w:r>
    </w:p>
    <w:p w14:paraId="08999EFA" w14:textId="3BBE0A15" w:rsidR="00D639D1" w:rsidRDefault="00D639D1" w:rsidP="005D5E0C">
      <w:r w:rsidRPr="00D639D1">
        <w:drawing>
          <wp:inline distT="0" distB="0" distL="0" distR="0" wp14:anchorId="4E4434D7" wp14:editId="4A6264B3">
            <wp:extent cx="594360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3850"/>
                    </a:xfrm>
                    <a:prstGeom prst="rect">
                      <a:avLst/>
                    </a:prstGeom>
                  </pic:spPr>
                </pic:pic>
              </a:graphicData>
            </a:graphic>
          </wp:inline>
        </w:drawing>
      </w:r>
    </w:p>
    <w:p w14:paraId="0495A66B" w14:textId="5FD06F66" w:rsidR="00D639D1" w:rsidRDefault="00D639D1" w:rsidP="005D5E0C">
      <w:r w:rsidRPr="00D639D1">
        <w:drawing>
          <wp:inline distT="0" distB="0" distL="0" distR="0" wp14:anchorId="5A4E7CF0" wp14:editId="0200C658">
            <wp:extent cx="5943600" cy="541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1020"/>
                    </a:xfrm>
                    <a:prstGeom prst="rect">
                      <a:avLst/>
                    </a:prstGeom>
                  </pic:spPr>
                </pic:pic>
              </a:graphicData>
            </a:graphic>
          </wp:inline>
        </w:drawing>
      </w:r>
    </w:p>
    <w:p w14:paraId="4EAA3AD0" w14:textId="77777777" w:rsidR="00D639D1" w:rsidRDefault="00D639D1" w:rsidP="005D5E0C"/>
    <w:p w14:paraId="2C026A81" w14:textId="0DB98114" w:rsidR="00B2149C" w:rsidRDefault="00B2149C" w:rsidP="005D5E0C">
      <w:pPr>
        <w:rPr>
          <w:color w:val="FF0000"/>
        </w:rPr>
      </w:pPr>
      <w:r>
        <w:lastRenderedPageBreak/>
        <w:t xml:space="preserve">Suppose that the signature above is corrupted, such that the last bye of the signature changes from 2F to 3F, </w:t>
      </w:r>
      <w:proofErr w:type="spellStart"/>
      <w:r>
        <w:t>i.e</w:t>
      </w:r>
      <w:proofErr w:type="spellEnd"/>
      <w:r>
        <w:t xml:space="preserve">, there is only one bit of change. </w:t>
      </w:r>
      <w:r w:rsidRPr="00B2149C">
        <w:rPr>
          <w:color w:val="FF0000"/>
        </w:rPr>
        <w:t xml:space="preserve">Please repeat this </w:t>
      </w:r>
      <w:r w:rsidR="00FB412F" w:rsidRPr="00B2149C">
        <w:rPr>
          <w:color w:val="FF0000"/>
        </w:rPr>
        <w:t>task and</w:t>
      </w:r>
      <w:r w:rsidRPr="00B2149C">
        <w:rPr>
          <w:color w:val="FF0000"/>
        </w:rPr>
        <w:t xml:space="preserve"> describe what will happen to the verification process. </w:t>
      </w:r>
    </w:p>
    <w:p w14:paraId="10C997C0" w14:textId="48D13332" w:rsidR="005C167B" w:rsidRDefault="00C70563" w:rsidP="005D5E0C">
      <w:r>
        <w:t>With just one bit of change, we get a completely non-sense message:</w:t>
      </w:r>
    </w:p>
    <w:p w14:paraId="1CA5D138" w14:textId="17786A2E" w:rsidR="00C70563" w:rsidRDefault="00C70563" w:rsidP="005D5E0C">
      <w:r w:rsidRPr="00C70563">
        <w:drawing>
          <wp:inline distT="0" distB="0" distL="0" distR="0" wp14:anchorId="688B4A05" wp14:editId="42E99EA8">
            <wp:extent cx="5943600" cy="648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8970"/>
                    </a:xfrm>
                    <a:prstGeom prst="rect">
                      <a:avLst/>
                    </a:prstGeom>
                  </pic:spPr>
                </pic:pic>
              </a:graphicData>
            </a:graphic>
          </wp:inline>
        </w:drawing>
      </w:r>
    </w:p>
    <w:p w14:paraId="018E1459" w14:textId="655A2F71" w:rsidR="00C70563" w:rsidRPr="00C70563" w:rsidRDefault="00C70563" w:rsidP="005D5E0C">
      <w:r>
        <w:t>This shows the power of RSA encryption! Every piece of the encrypted message matters to a single bit!</w:t>
      </w:r>
    </w:p>
    <w:p w14:paraId="57B8608D" w14:textId="77777777" w:rsidR="00840CB0" w:rsidRDefault="00840CB0" w:rsidP="00840CB0">
      <w:pPr>
        <w:pStyle w:val="ListParagraph"/>
      </w:pPr>
    </w:p>
    <w:p w14:paraId="477E6DE5" w14:textId="77777777" w:rsidR="00840CB0" w:rsidRDefault="00840CB0" w:rsidP="00840CB0">
      <w:pPr>
        <w:pStyle w:val="ListParagraph"/>
      </w:pPr>
    </w:p>
    <w:p w14:paraId="00B0F729" w14:textId="5EA3EC9E" w:rsidR="003178AD" w:rsidRDefault="003178AD" w:rsidP="00657B5D"/>
    <w:p w14:paraId="51B942F0" w14:textId="4B49CD59" w:rsidR="004B0CE5" w:rsidRDefault="004B0CE5" w:rsidP="00657B5D"/>
    <w:p w14:paraId="6957B934" w14:textId="6568F2FB" w:rsidR="004B0CE5" w:rsidRDefault="004B0CE5" w:rsidP="00657B5D"/>
    <w:p w14:paraId="063E6107" w14:textId="221CF4DB" w:rsidR="004B0CE5" w:rsidRDefault="004B0CE5" w:rsidP="00657B5D"/>
    <w:p w14:paraId="4BEA2896" w14:textId="7123D0B7" w:rsidR="004B0CE5" w:rsidRDefault="004B0CE5" w:rsidP="00657B5D"/>
    <w:p w14:paraId="060AEE9A" w14:textId="6C702FA2" w:rsidR="004B0CE5" w:rsidRDefault="004B0CE5" w:rsidP="00657B5D"/>
    <w:p w14:paraId="26E041B4" w14:textId="044566F1" w:rsidR="004B0CE5" w:rsidRDefault="004B0CE5" w:rsidP="00657B5D"/>
    <w:p w14:paraId="758AE924" w14:textId="6D1EEFC1" w:rsidR="004B0CE5" w:rsidRDefault="004B0CE5" w:rsidP="00657B5D"/>
    <w:p w14:paraId="56E0ABAF" w14:textId="77777777" w:rsidR="004B0CE5" w:rsidRDefault="004B0CE5" w:rsidP="00657B5D"/>
    <w:sectPr w:rsidR="004B0CE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7E2C" w14:textId="77777777" w:rsidR="002A42F3" w:rsidRDefault="002A42F3" w:rsidP="000A5ABD">
      <w:pPr>
        <w:spacing w:after="0" w:line="240" w:lineRule="auto"/>
      </w:pPr>
      <w:r>
        <w:separator/>
      </w:r>
    </w:p>
  </w:endnote>
  <w:endnote w:type="continuationSeparator" w:id="0">
    <w:p w14:paraId="6D5FD440" w14:textId="77777777" w:rsidR="002A42F3" w:rsidRDefault="002A42F3" w:rsidP="000A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62F2" w14:textId="572AE7E4" w:rsidR="000A5ABD" w:rsidRDefault="000A5ABD" w:rsidP="000A5ABD">
    <w:r>
      <w:t>The copyright of this lab belongs to Dr. Wenliang Du, Syracuse University</w:t>
    </w:r>
  </w:p>
  <w:p w14:paraId="47984DCE" w14:textId="6BFEE570" w:rsidR="000A5ABD" w:rsidRDefault="000A5ABD">
    <w:pPr>
      <w:pStyle w:val="Footer"/>
    </w:pPr>
    <w:r w:rsidRPr="000A5ABD">
      <w:t>https://seedsecuritylabs.org/Labs_20.04/Files/Crypto_RSA/Crypto_RSA.pdf</w:t>
    </w:r>
  </w:p>
  <w:p w14:paraId="2ED34303" w14:textId="77777777" w:rsidR="000A5ABD" w:rsidRDefault="000A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C5636" w14:textId="77777777" w:rsidR="002A42F3" w:rsidRDefault="002A42F3" w:rsidP="000A5ABD">
      <w:pPr>
        <w:spacing w:after="0" w:line="240" w:lineRule="auto"/>
      </w:pPr>
      <w:r>
        <w:separator/>
      </w:r>
    </w:p>
  </w:footnote>
  <w:footnote w:type="continuationSeparator" w:id="0">
    <w:p w14:paraId="1F1BB7BA" w14:textId="77777777" w:rsidR="002A42F3" w:rsidRDefault="002A42F3" w:rsidP="000A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BF1"/>
    <w:multiLevelType w:val="hybridMultilevel"/>
    <w:tmpl w:val="5BC2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569A"/>
    <w:multiLevelType w:val="hybridMultilevel"/>
    <w:tmpl w:val="49E4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E707D"/>
    <w:multiLevelType w:val="hybridMultilevel"/>
    <w:tmpl w:val="974E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AF"/>
    <w:rsid w:val="0006024C"/>
    <w:rsid w:val="000A5ABD"/>
    <w:rsid w:val="001A68D2"/>
    <w:rsid w:val="00231169"/>
    <w:rsid w:val="002A42F3"/>
    <w:rsid w:val="003178AD"/>
    <w:rsid w:val="00364459"/>
    <w:rsid w:val="00491C38"/>
    <w:rsid w:val="004B0CE5"/>
    <w:rsid w:val="00506D7B"/>
    <w:rsid w:val="005936D9"/>
    <w:rsid w:val="005C167B"/>
    <w:rsid w:val="005D5E0C"/>
    <w:rsid w:val="00657B5D"/>
    <w:rsid w:val="0070115D"/>
    <w:rsid w:val="007107AF"/>
    <w:rsid w:val="007271C7"/>
    <w:rsid w:val="007B6BBB"/>
    <w:rsid w:val="0081448C"/>
    <w:rsid w:val="00840CB0"/>
    <w:rsid w:val="008A28FF"/>
    <w:rsid w:val="009C4C61"/>
    <w:rsid w:val="00AE443D"/>
    <w:rsid w:val="00B2149C"/>
    <w:rsid w:val="00C50C43"/>
    <w:rsid w:val="00C5749C"/>
    <w:rsid w:val="00C70563"/>
    <w:rsid w:val="00CD26C5"/>
    <w:rsid w:val="00CE5A1A"/>
    <w:rsid w:val="00D43094"/>
    <w:rsid w:val="00D639D1"/>
    <w:rsid w:val="00D8686B"/>
    <w:rsid w:val="00FB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8B0A"/>
  <w15:chartTrackingRefBased/>
  <w15:docId w15:val="{A5D212AE-E710-4EDF-8E7F-B4579859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FF"/>
    <w:pPr>
      <w:ind w:left="720"/>
      <w:contextualSpacing/>
    </w:pPr>
  </w:style>
  <w:style w:type="character" w:styleId="Hyperlink">
    <w:name w:val="Hyperlink"/>
    <w:basedOn w:val="DefaultParagraphFont"/>
    <w:uiPriority w:val="99"/>
    <w:unhideWhenUsed/>
    <w:rsid w:val="00840CB0"/>
    <w:rPr>
      <w:color w:val="0563C1" w:themeColor="hyperlink"/>
      <w:u w:val="single"/>
    </w:rPr>
  </w:style>
  <w:style w:type="character" w:styleId="UnresolvedMention">
    <w:name w:val="Unresolved Mention"/>
    <w:basedOn w:val="DefaultParagraphFont"/>
    <w:uiPriority w:val="99"/>
    <w:semiHidden/>
    <w:unhideWhenUsed/>
    <w:rsid w:val="00840CB0"/>
    <w:rPr>
      <w:color w:val="605E5C"/>
      <w:shd w:val="clear" w:color="auto" w:fill="E1DFDD"/>
    </w:rPr>
  </w:style>
  <w:style w:type="paragraph" w:styleId="Header">
    <w:name w:val="header"/>
    <w:basedOn w:val="Normal"/>
    <w:link w:val="HeaderChar"/>
    <w:uiPriority w:val="99"/>
    <w:unhideWhenUsed/>
    <w:rsid w:val="000A5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BD"/>
  </w:style>
  <w:style w:type="paragraph" w:styleId="Footer">
    <w:name w:val="footer"/>
    <w:basedOn w:val="Normal"/>
    <w:link w:val="FooterChar"/>
    <w:uiPriority w:val="99"/>
    <w:unhideWhenUsed/>
    <w:rsid w:val="000A5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linux.die.net/man/3/b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7</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15</cp:revision>
  <dcterms:created xsi:type="dcterms:W3CDTF">2021-09-05T18:27:00Z</dcterms:created>
  <dcterms:modified xsi:type="dcterms:W3CDTF">2021-12-04T02:01:00Z</dcterms:modified>
</cp:coreProperties>
</file>