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C4" w:rsidRPr="00116F6C" w:rsidRDefault="008D62FA">
      <w:pPr>
        <w:rPr>
          <w:rFonts w:ascii="Segoe UI Light" w:hAnsi="Segoe UI Light" w:cs="Segoe UI"/>
          <w:b/>
          <w:sz w:val="36"/>
        </w:rPr>
      </w:pPr>
      <w:r w:rsidRPr="00116F6C"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5238750</wp:posOffset>
            </wp:positionH>
            <wp:positionV relativeFrom="paragraph">
              <wp:posOffset>-219075</wp:posOffset>
            </wp:positionV>
            <wp:extent cx="695325" cy="457200"/>
            <wp:effectExtent l="19050" t="0" r="9525" b="0"/>
            <wp:wrapNone/>
            <wp:docPr id="1" name="Picture 1" descr="C:\Users\trop315\Downloads\mru_1c_logo_black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p315\Downloads\mru_1c_logo_black_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C4" w:rsidRPr="00116F6C">
        <w:rPr>
          <w:rFonts w:ascii="Segoe UI Light" w:hAnsi="Segoe UI Light" w:cs="Segoe UI"/>
          <w:b/>
          <w:sz w:val="36"/>
        </w:rPr>
        <w:t>MRU Curriculum</w:t>
      </w:r>
    </w:p>
    <w:p w:rsidR="00E902C4" w:rsidRPr="00E902C4" w:rsidRDefault="00E902C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This proof-of-concept web application was created Tyler Rop, Bachelor of Computer Information Systems Student at Mount Royal University</w:t>
      </w:r>
      <w:r w:rsidR="00C07053">
        <w:rPr>
          <w:rFonts w:ascii="Segoe UI" w:hAnsi="Segoe UI" w:cs="Segoe UI"/>
          <w:sz w:val="24"/>
        </w:rPr>
        <w:t xml:space="preserve"> (MRU)</w:t>
      </w:r>
      <w:r>
        <w:rPr>
          <w:rFonts w:ascii="Segoe UI" w:hAnsi="Segoe UI" w:cs="Segoe UI"/>
          <w:sz w:val="24"/>
        </w:rPr>
        <w:t xml:space="preserve">. </w:t>
      </w:r>
    </w:p>
    <w:p w:rsidR="00B13CC4" w:rsidRPr="00116F6C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General</w:t>
      </w:r>
    </w:p>
    <w:p w:rsidR="00B13CC4" w:rsidRPr="00C07053" w:rsidRDefault="006008B6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The current version</w:t>
      </w:r>
      <w:bookmarkStart w:id="0" w:name="_GoBack"/>
      <w:bookmarkEnd w:id="0"/>
      <w:r w:rsidR="00C07053">
        <w:rPr>
          <w:rFonts w:ascii="Segoe UI" w:hAnsi="Segoe UI" w:cs="Segoe UI"/>
          <w:sz w:val="24"/>
        </w:rPr>
        <w:t xml:space="preserve"> of MRU Curriculum is an online course submitting application that allows registered users to create requests for new programs at MRU.</w:t>
      </w:r>
      <w:r w:rsidR="00A447BB">
        <w:rPr>
          <w:rFonts w:ascii="Segoe UI" w:hAnsi="Segoe UI" w:cs="Segoe UI"/>
          <w:sz w:val="24"/>
        </w:rPr>
        <w:t xml:space="preserve"> The application is fully responsive and scales accordingly well for desktop, tablet, and smartphone usage.</w:t>
      </w:r>
      <w:r w:rsidR="006F02EF">
        <w:rPr>
          <w:rFonts w:ascii="Segoe UI" w:hAnsi="Segoe UI" w:cs="Segoe UI"/>
          <w:sz w:val="24"/>
        </w:rPr>
        <w:t xml:space="preserve"> Users can view </w:t>
      </w:r>
      <w:r w:rsidR="00B23954">
        <w:rPr>
          <w:rFonts w:ascii="Segoe UI" w:hAnsi="Segoe UI" w:cs="Segoe UI"/>
          <w:sz w:val="24"/>
        </w:rPr>
        <w:t>requests based on varying criteria such as all requests, their own requests, pending requests, approved programs, and unapproved programs.</w:t>
      </w:r>
      <w:r w:rsidR="006F02EF">
        <w:rPr>
          <w:rFonts w:ascii="Segoe UI" w:hAnsi="Segoe UI" w:cs="Segoe UI"/>
          <w:sz w:val="24"/>
        </w:rPr>
        <w:t xml:space="preserve"> </w:t>
      </w:r>
      <w:r w:rsidR="00834580">
        <w:rPr>
          <w:rFonts w:ascii="Segoe UI" w:hAnsi="Segoe UI" w:cs="Segoe UI"/>
          <w:sz w:val="24"/>
        </w:rPr>
        <w:t>Requests are approved once a majority or all required users of the system approve the request. The application has been designed in the back-end level to be able to account for course submissions in the future</w:t>
      </w:r>
      <w:r w:rsidR="00323728">
        <w:rPr>
          <w:rFonts w:ascii="Segoe UI" w:hAnsi="Segoe UI" w:cs="Segoe UI"/>
          <w:sz w:val="24"/>
        </w:rPr>
        <w:t xml:space="preserve"> (course requests have not been included at this time due to time constraints)</w:t>
      </w:r>
      <w:r w:rsidR="004655F5">
        <w:rPr>
          <w:rFonts w:ascii="Segoe UI" w:hAnsi="Segoe UI" w:cs="Segoe UI"/>
          <w:sz w:val="24"/>
        </w:rPr>
        <w:t xml:space="preserve">. Search </w:t>
      </w:r>
      <w:r w:rsidR="00C21B75">
        <w:rPr>
          <w:rFonts w:ascii="Segoe UI" w:hAnsi="Segoe UI" w:cs="Segoe UI"/>
          <w:sz w:val="24"/>
        </w:rPr>
        <w:t>functionality</w:t>
      </w:r>
      <w:r w:rsidR="004655F5">
        <w:rPr>
          <w:rFonts w:ascii="Segoe UI" w:hAnsi="Segoe UI" w:cs="Segoe UI"/>
          <w:sz w:val="24"/>
        </w:rPr>
        <w:t xml:space="preserve"> is prepared to be develop</w:t>
      </w:r>
      <w:r w:rsidR="00C21B75">
        <w:rPr>
          <w:rFonts w:ascii="Segoe UI" w:hAnsi="Segoe UI" w:cs="Segoe UI"/>
          <w:sz w:val="24"/>
        </w:rPr>
        <w:t>ed into the system in the future.</w:t>
      </w:r>
    </w:p>
    <w:p w:rsidR="00B13CC4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Assumptions</w:t>
      </w:r>
    </w:p>
    <w:p w:rsidR="00116F6C" w:rsidRPr="00C14A55" w:rsidRDefault="00D7563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Program requests are deemed more important than Course requests (they have been the key focus of development).</w:t>
      </w:r>
    </w:p>
    <w:p w:rsidR="00C14A55" w:rsidRPr="00C14A55" w:rsidRDefault="00C14A55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Course submissions can be developed in the future.</w:t>
      </w:r>
    </w:p>
    <w:p w:rsidR="00C14A55" w:rsidRPr="0038209C" w:rsidRDefault="00C14A55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Search can be developed in the future to look through both Program and Course submissions.</w:t>
      </w:r>
    </w:p>
    <w:p w:rsidR="008E0703" w:rsidRPr="008E0703" w:rsidRDefault="0038209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Responsiveness and an easy to navigate application </w:t>
      </w:r>
      <w:proofErr w:type="gramStart"/>
      <w:r>
        <w:rPr>
          <w:rFonts w:ascii="Segoe UI" w:hAnsi="Segoe UI" w:cs="Segoe UI"/>
          <w:sz w:val="24"/>
        </w:rPr>
        <w:t>is</w:t>
      </w:r>
      <w:proofErr w:type="gramEnd"/>
      <w:r>
        <w:rPr>
          <w:rFonts w:ascii="Segoe UI" w:hAnsi="Segoe UI" w:cs="Segoe UI"/>
          <w:sz w:val="24"/>
        </w:rPr>
        <w:t xml:space="preserve"> of the utmost important.</w:t>
      </w:r>
    </w:p>
    <w:p w:rsidR="004A771A" w:rsidRPr="004A771A" w:rsidRDefault="008E0703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It takes at least a majority approval vote for requests to be approved by a council.</w:t>
      </w:r>
    </w:p>
    <w:p w:rsidR="0038209C" w:rsidRPr="00F369CA" w:rsidRDefault="004A771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Having a </w:t>
      </w:r>
      <w:r w:rsidR="008F2481">
        <w:rPr>
          <w:rFonts w:ascii="Segoe UI" w:hAnsi="Segoe UI" w:cs="Segoe UI"/>
          <w:sz w:val="24"/>
        </w:rPr>
        <w:t>request</w:t>
      </w:r>
      <w:r w:rsidR="00CA0B37">
        <w:rPr>
          <w:rFonts w:ascii="Segoe UI" w:hAnsi="Segoe UI" w:cs="Segoe UI"/>
          <w:sz w:val="24"/>
        </w:rPr>
        <w:t xml:space="preserve"> </w:t>
      </w:r>
      <w:r w:rsidR="00956D1B">
        <w:rPr>
          <w:rFonts w:ascii="Segoe UI" w:hAnsi="Segoe UI" w:cs="Segoe UI"/>
          <w:sz w:val="24"/>
        </w:rPr>
        <w:t>change</w:t>
      </w:r>
      <w:r w:rsidR="00CA0B37">
        <w:rPr>
          <w:rFonts w:ascii="Segoe UI" w:hAnsi="Segoe UI" w:cs="Segoe UI"/>
          <w:sz w:val="24"/>
        </w:rPr>
        <w:t xml:space="preserve"> from user creation to </w:t>
      </w:r>
      <w:proofErr w:type="gramStart"/>
      <w:r w:rsidR="008F2481">
        <w:rPr>
          <w:rFonts w:ascii="Segoe UI" w:hAnsi="Segoe UI" w:cs="Segoe UI"/>
          <w:sz w:val="24"/>
        </w:rPr>
        <w:t>approved</w:t>
      </w:r>
      <w:proofErr w:type="gramEnd"/>
      <w:r w:rsidR="008F2481">
        <w:rPr>
          <w:rFonts w:ascii="Segoe UI" w:hAnsi="Segoe UI" w:cs="Segoe UI"/>
          <w:sz w:val="24"/>
        </w:rPr>
        <w:t xml:space="preserve"> demonstrates the desired concept of the system. </w:t>
      </w:r>
      <w:r w:rsidR="008E0703">
        <w:rPr>
          <w:rFonts w:ascii="Segoe UI" w:hAnsi="Segoe UI" w:cs="Segoe UI"/>
          <w:sz w:val="24"/>
        </w:rPr>
        <w:t xml:space="preserve"> </w:t>
      </w:r>
      <w:r w:rsidR="0038209C">
        <w:rPr>
          <w:rFonts w:ascii="Segoe UI" w:hAnsi="Segoe UI" w:cs="Segoe UI"/>
          <w:sz w:val="24"/>
        </w:rPr>
        <w:t xml:space="preserve"> </w:t>
      </w:r>
    </w:p>
    <w:p w:rsidR="00F369CA" w:rsidRPr="00A7584A" w:rsidRDefault="00F369CA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Only inheritance based class diagrams are necessary for UML representation of the system.</w:t>
      </w:r>
    </w:p>
    <w:p w:rsidR="00116F6C" w:rsidRDefault="00116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Technical Information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PHP Version 5.5.12 was the primary language used to develop the web application.</w:t>
      </w:r>
      <w:r w:rsidR="000D35F4">
        <w:rPr>
          <w:rFonts w:ascii="Segoe UI" w:hAnsi="Segoe UI" w:cs="Segoe UI"/>
          <w:sz w:val="24"/>
        </w:rPr>
        <w:t xml:space="preserve"> Paul DeRose and primarily Anthony Thomasson worked in conjunction with Tyler Rop to create code for the classes in the application.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HTML5 is </w:t>
      </w:r>
      <w:r w:rsidR="00C207A8">
        <w:rPr>
          <w:rFonts w:ascii="Segoe UI" w:hAnsi="Segoe UI" w:cs="Segoe UI"/>
          <w:sz w:val="24"/>
        </w:rPr>
        <w:t>used to simplify code where applicable.</w:t>
      </w:r>
    </w:p>
    <w:p w:rsidR="00A13492" w:rsidRPr="00BD72A1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JavaScript is not needed for any functionality. </w:t>
      </w:r>
    </w:p>
    <w:p w:rsidR="00BD72A1" w:rsidRPr="00161F32" w:rsidRDefault="00BD72A1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lastRenderedPageBreak/>
        <w:t>The Bootstrap 3.0.0 framework is utiliz</w:t>
      </w:r>
      <w:r w:rsidR="00CB6DB6">
        <w:rPr>
          <w:rFonts w:ascii="Segoe UI" w:hAnsi="Segoe UI" w:cs="Segoe UI"/>
          <w:sz w:val="24"/>
        </w:rPr>
        <w:t>ed</w:t>
      </w:r>
      <w:r>
        <w:rPr>
          <w:rFonts w:ascii="Segoe UI" w:hAnsi="Segoe UI" w:cs="Segoe UI"/>
          <w:sz w:val="24"/>
        </w:rPr>
        <w:t xml:space="preserve"> for front end design and presentation. Some elements are overridden by custom CSS code.</w:t>
      </w:r>
    </w:p>
    <w:p w:rsidR="008D1E5B" w:rsidRPr="008D1E5B" w:rsidRDefault="008D1E5B" w:rsidP="00A9375E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WAMP Server </w:t>
      </w:r>
      <w:r w:rsidR="00956D1B">
        <w:rPr>
          <w:rFonts w:ascii="Segoe UI" w:hAnsi="Segoe UI" w:cs="Segoe UI"/>
          <w:sz w:val="24"/>
        </w:rPr>
        <w:t xml:space="preserve">2.5 </w:t>
      </w:r>
      <w:r>
        <w:rPr>
          <w:rFonts w:ascii="Segoe UI" w:hAnsi="Segoe UI" w:cs="Segoe UI"/>
          <w:sz w:val="24"/>
        </w:rPr>
        <w:t>was used to locally develop and test the machine using Apache 2.4.9.</w:t>
      </w:r>
      <w:r w:rsidR="005263A1">
        <w:rPr>
          <w:rFonts w:ascii="Segoe UI" w:hAnsi="Segoe UI" w:cs="Segoe UI"/>
          <w:sz w:val="24"/>
        </w:rPr>
        <w:t xml:space="preserve"> Please import the database SQL file into your local server for proper testing.</w:t>
      </w:r>
    </w:p>
    <w:p w:rsidR="00744952" w:rsidRPr="00A9375E" w:rsidRDefault="00744952" w:rsidP="00A9375E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WebK</w:t>
      </w:r>
      <w:r w:rsidR="00161F32">
        <w:rPr>
          <w:rFonts w:ascii="Segoe UI" w:hAnsi="Segoe UI" w:cs="Segoe UI"/>
          <w:sz w:val="24"/>
        </w:rPr>
        <w:t>it browsers such as Google Chrome and Firefox are best used to interact with the application.</w:t>
      </w:r>
    </w:p>
    <w:p w:rsidR="00B13CC4" w:rsidRPr="00D31FF0" w:rsidRDefault="00A9375E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MySQL powers the dat</w:t>
      </w:r>
      <w:r w:rsidR="00C237B4">
        <w:rPr>
          <w:rFonts w:ascii="Segoe UI" w:hAnsi="Segoe UI" w:cs="Segoe UI"/>
          <w:sz w:val="24"/>
        </w:rPr>
        <w:t>abase that the application utilizes. Paul DeRose and Anthony Thomasson worked in conjunction with Tyler Rop to create this database</w:t>
      </w:r>
      <w:r>
        <w:rPr>
          <w:rFonts w:ascii="Segoe UI" w:hAnsi="Segoe UI" w:cs="Segoe UI"/>
          <w:sz w:val="24"/>
        </w:rPr>
        <w:t>.</w:t>
      </w:r>
    </w:p>
    <w:p w:rsidR="00D31FF0" w:rsidRPr="002F70FE" w:rsidRDefault="00D31FF0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User account passwords are encrypted into the database using MD5 for a layer of security over plain text.</w:t>
      </w:r>
    </w:p>
    <w:p w:rsidR="002F70FE" w:rsidRPr="00B57CCC" w:rsidRDefault="002F70FE" w:rsidP="00B57CCC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 xml:space="preserve">Automatic emailing details about newly created requests will be developed in future versions. </w:t>
      </w:r>
    </w:p>
    <w:p w:rsidR="00B13CC4" w:rsidRDefault="00B13CC4">
      <w:pPr>
        <w:rPr>
          <w:rFonts w:ascii="Segoe UI Light" w:hAnsi="Segoe UI Light" w:cs="Segoe UI"/>
          <w:b/>
          <w:sz w:val="32"/>
        </w:rPr>
      </w:pPr>
      <w:r w:rsidRPr="00116F6C">
        <w:rPr>
          <w:rFonts w:ascii="Segoe UI Light" w:hAnsi="Segoe UI Light" w:cs="Segoe UI"/>
          <w:b/>
          <w:sz w:val="32"/>
        </w:rPr>
        <w:t>User Log-In Information</w:t>
      </w:r>
      <w:r w:rsidR="00DF45E2">
        <w:rPr>
          <w:rFonts w:ascii="Segoe UI Light" w:hAnsi="Segoe UI Light" w:cs="Segoe UI"/>
          <w:b/>
          <w:sz w:val="32"/>
        </w:rPr>
        <w:t xml:space="preserve"> (Test Only)</w:t>
      </w:r>
    </w:p>
    <w:tbl>
      <w:tblPr>
        <w:tblStyle w:val="TableGrid"/>
        <w:tblW w:w="0" w:type="auto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99"/>
        <w:gridCol w:w="3101"/>
        <w:gridCol w:w="2704"/>
      </w:tblGrid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>
              <w:rPr>
                <w:rFonts w:ascii="Segoe UI Light" w:hAnsi="Segoe UI Light" w:cs="Segoe UI"/>
                <w:b/>
                <w:sz w:val="24"/>
                <w:szCs w:val="24"/>
              </w:rPr>
              <w:t>Username</w:t>
            </w:r>
          </w:p>
        </w:tc>
        <w:tc>
          <w:tcPr>
            <w:tcW w:w="3076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 w:rsidRPr="003059FE">
              <w:rPr>
                <w:rFonts w:ascii="Segoe UI Light" w:hAnsi="Segoe UI Light" w:cs="Segoe UI"/>
                <w:b/>
                <w:sz w:val="24"/>
                <w:szCs w:val="24"/>
              </w:rPr>
              <w:t>Password</w:t>
            </w:r>
          </w:p>
        </w:tc>
        <w:tc>
          <w:tcPr>
            <w:tcW w:w="2647" w:type="dxa"/>
          </w:tcPr>
          <w:p w:rsidR="008445D3" w:rsidRPr="003059FE" w:rsidRDefault="008445D3">
            <w:pPr>
              <w:rPr>
                <w:rFonts w:ascii="Segoe UI Light" w:hAnsi="Segoe UI Light" w:cs="Segoe UI"/>
                <w:b/>
                <w:sz w:val="24"/>
                <w:szCs w:val="24"/>
              </w:rPr>
            </w:pPr>
            <w:r>
              <w:rPr>
                <w:rFonts w:ascii="Segoe UI Light" w:hAnsi="Segoe UI Light" w:cs="Segoe UI"/>
                <w:b/>
                <w:sz w:val="24"/>
                <w:szCs w:val="24"/>
              </w:rPr>
              <w:t>Name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trop315@mtroyal.ca</w:t>
            </w:r>
          </w:p>
        </w:tc>
        <w:tc>
          <w:tcPr>
            <w:tcW w:w="3076" w:type="dxa"/>
          </w:tcPr>
          <w:p w:rsidR="008445D3" w:rsidRPr="00B17718" w:rsidRDefault="00A07A8F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student</w:t>
            </w:r>
          </w:p>
        </w:tc>
        <w:tc>
          <w:tcPr>
            <w:tcW w:w="264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Tyler Rop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AC0522">
            <w:pPr>
              <w:rPr>
                <w:rFonts w:ascii="Segoe UI" w:hAnsi="Segoe UI" w:cs="Segoe UI"/>
                <w:sz w:val="24"/>
                <w:szCs w:val="24"/>
              </w:rPr>
            </w:pPr>
            <w:hyperlink r:id="rId8" w:history="1">
              <w:r w:rsidR="008445D3" w:rsidRPr="00B17718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szCs w:val="24"/>
                  <w:u w:val="none"/>
                </w:rPr>
                <w:t>rhoar@mtroyal.ca</w:t>
              </w:r>
            </w:hyperlink>
          </w:p>
        </w:tc>
        <w:tc>
          <w:tcPr>
            <w:tcW w:w="3076" w:type="dxa"/>
          </w:tcPr>
          <w:p w:rsidR="008445D3" w:rsidRPr="00B17718" w:rsidRDefault="00A07A8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b</w:t>
            </w:r>
            <w:r w:rsidR="008445D3" w:rsidRPr="00B17718">
              <w:rPr>
                <w:rFonts w:ascii="Segoe UI" w:hAnsi="Segoe UI" w:cs="Segoe UI"/>
                <w:sz w:val="24"/>
                <w:szCs w:val="24"/>
              </w:rPr>
              <w:t>cischair</w:t>
            </w:r>
            <w:proofErr w:type="spellEnd"/>
          </w:p>
        </w:tc>
        <w:tc>
          <w:tcPr>
            <w:tcW w:w="2647" w:type="dxa"/>
          </w:tcPr>
          <w:p w:rsidR="008445D3" w:rsidRPr="00B17718" w:rsidRDefault="008445D3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Ricardo Hoar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FE31B7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ddocherty@mtroyal.ca</w:t>
            </w:r>
          </w:p>
        </w:tc>
        <w:tc>
          <w:tcPr>
            <w:tcW w:w="3076" w:type="dxa"/>
          </w:tcPr>
          <w:p w:rsidR="008445D3" w:rsidRPr="00B17718" w:rsidRDefault="002F4A95" w:rsidP="00A07A8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president</w:t>
            </w:r>
            <w:r w:rsidR="00AC14B4">
              <w:rPr>
                <w:rFonts w:ascii="Segoe UI" w:hAnsi="Segoe UI" w:cs="Segoe UI"/>
                <w:sz w:val="24"/>
                <w:szCs w:val="24"/>
              </w:rPr>
              <w:t>MRU</w:t>
            </w:r>
            <w:proofErr w:type="spellEnd"/>
          </w:p>
        </w:tc>
        <w:tc>
          <w:tcPr>
            <w:tcW w:w="2647" w:type="dxa"/>
          </w:tcPr>
          <w:p w:rsidR="008445D3" w:rsidRPr="00B17718" w:rsidRDefault="00FE31B7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David Docherty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AC0522">
            <w:pPr>
              <w:rPr>
                <w:rFonts w:ascii="Segoe UI" w:hAnsi="Segoe UI" w:cs="Segoe UI"/>
                <w:sz w:val="24"/>
                <w:szCs w:val="24"/>
              </w:rPr>
            </w:pPr>
            <w:hyperlink r:id="rId9" w:history="1">
              <w:r w:rsidR="00CF260D" w:rsidRPr="00B17718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szCs w:val="24"/>
                  <w:u w:val="none"/>
                </w:rPr>
                <w:t>jkidney@mtroyal.ca</w:t>
              </w:r>
            </w:hyperlink>
          </w:p>
        </w:tc>
        <w:tc>
          <w:tcPr>
            <w:tcW w:w="3076" w:type="dxa"/>
          </w:tcPr>
          <w:p w:rsidR="008445D3" w:rsidRPr="00B17718" w:rsidRDefault="00E048C5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prog_prof</w:t>
            </w:r>
            <w:proofErr w:type="spellEnd"/>
          </w:p>
        </w:tc>
        <w:tc>
          <w:tcPr>
            <w:tcW w:w="264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Jordan Kidney</w:t>
            </w:r>
          </w:p>
        </w:tc>
      </w:tr>
      <w:tr w:rsidR="008445D3" w:rsidTr="00344DB6">
        <w:trPr>
          <w:tblCellSpacing w:w="36" w:type="dxa"/>
        </w:trPr>
        <w:tc>
          <w:tcPr>
            <w:tcW w:w="362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rconnolly@mtroyal.ca</w:t>
            </w:r>
          </w:p>
        </w:tc>
        <w:tc>
          <w:tcPr>
            <w:tcW w:w="3076" w:type="dxa"/>
          </w:tcPr>
          <w:p w:rsidR="008445D3" w:rsidRPr="00B17718" w:rsidRDefault="00E048C5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17718">
              <w:rPr>
                <w:rFonts w:ascii="Segoe UI" w:hAnsi="Segoe UI" w:cs="Segoe UI"/>
                <w:sz w:val="24"/>
                <w:szCs w:val="24"/>
              </w:rPr>
              <w:t>web_prof</w:t>
            </w:r>
            <w:proofErr w:type="spellEnd"/>
          </w:p>
        </w:tc>
        <w:tc>
          <w:tcPr>
            <w:tcW w:w="2647" w:type="dxa"/>
          </w:tcPr>
          <w:p w:rsidR="008445D3" w:rsidRPr="00B17718" w:rsidRDefault="00243BDB">
            <w:pPr>
              <w:rPr>
                <w:rFonts w:ascii="Segoe UI" w:hAnsi="Segoe UI" w:cs="Segoe UI"/>
                <w:sz w:val="24"/>
                <w:szCs w:val="24"/>
              </w:rPr>
            </w:pPr>
            <w:r w:rsidRPr="00B17718">
              <w:rPr>
                <w:rFonts w:ascii="Segoe UI" w:hAnsi="Segoe UI" w:cs="Segoe UI"/>
                <w:sz w:val="24"/>
                <w:szCs w:val="24"/>
              </w:rPr>
              <w:t>Randy Connolly</w:t>
            </w:r>
          </w:p>
        </w:tc>
      </w:tr>
    </w:tbl>
    <w:p w:rsidR="008D1E5B" w:rsidRPr="008D1E5B" w:rsidRDefault="008D1E5B" w:rsidP="008D1E5B">
      <w:pPr>
        <w:rPr>
          <w:rFonts w:ascii="Segoe UI Light" w:hAnsi="Segoe UI Light" w:cs="Segoe UI"/>
          <w:b/>
          <w:sz w:val="6"/>
          <w:szCs w:val="6"/>
        </w:rPr>
      </w:pPr>
    </w:p>
    <w:p w:rsidR="008D1E5B" w:rsidRDefault="008D1E5B" w:rsidP="008D1E5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Contact</w:t>
      </w:r>
    </w:p>
    <w:p w:rsidR="008D1E5B" w:rsidRPr="00B17718" w:rsidRDefault="002E6366" w:rsidP="008D1E5B">
      <w:pPr>
        <w:rPr>
          <w:rFonts w:ascii="Segoe UI" w:hAnsi="Segoe UI" w:cs="Segoe UI"/>
          <w:sz w:val="24"/>
        </w:rPr>
      </w:pPr>
      <w:r w:rsidRPr="00B17718">
        <w:rPr>
          <w:rFonts w:ascii="Segoe UI" w:hAnsi="Segoe UI" w:cs="Segoe UI"/>
          <w:sz w:val="24"/>
        </w:rPr>
        <w:t>For any questions or inquiries please contact Tyler Rop via email (</w:t>
      </w:r>
      <w:hyperlink r:id="rId10" w:history="1">
        <w:r w:rsidRPr="00B17718">
          <w:rPr>
            <w:rStyle w:val="Hyperlink"/>
            <w:rFonts w:ascii="Segoe UI" w:hAnsi="Segoe UI" w:cs="Segoe UI"/>
            <w:color w:val="000000" w:themeColor="text1"/>
            <w:sz w:val="24"/>
            <w:u w:val="none"/>
          </w:rPr>
          <w:t>trop315@mtroyal.ca</w:t>
        </w:r>
      </w:hyperlink>
      <w:r w:rsidRPr="00B17718">
        <w:rPr>
          <w:rFonts w:ascii="Segoe UI" w:hAnsi="Segoe UI" w:cs="Segoe UI"/>
          <w:sz w:val="24"/>
        </w:rPr>
        <w:t>) or phone (403.909.1364) for assistance.</w:t>
      </w:r>
    </w:p>
    <w:p w:rsidR="008D1E5B" w:rsidRPr="003059FE" w:rsidRDefault="008D1E5B">
      <w:pPr>
        <w:rPr>
          <w:rFonts w:ascii="Segoe UI" w:hAnsi="Segoe UI" w:cs="Segoe UI"/>
          <w:sz w:val="24"/>
          <w:szCs w:val="24"/>
        </w:rPr>
      </w:pPr>
    </w:p>
    <w:p w:rsidR="008D62FA" w:rsidRDefault="008D62FA">
      <w:pPr>
        <w:rPr>
          <w:rFonts w:ascii="Segoe UI" w:hAnsi="Segoe UI" w:cs="Segoe UI"/>
          <w:sz w:val="32"/>
        </w:rPr>
      </w:pPr>
    </w:p>
    <w:p w:rsidR="00166FBB" w:rsidRDefault="00166FBB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br w:type="page"/>
      </w:r>
    </w:p>
    <w:p w:rsidR="00B13CC4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Database Model</w:t>
      </w:r>
    </w:p>
    <w:p w:rsidR="005017AA" w:rsidRPr="00566288" w:rsidRDefault="005017AA" w:rsidP="00AF4D0B">
      <w:pPr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  <w:lang w:val="en-CA" w:eastAsia="en-CA"/>
        </w:rPr>
        <w:drawing>
          <wp:inline distT="0" distB="0" distL="0" distR="0">
            <wp:extent cx="3994150" cy="3994150"/>
            <wp:effectExtent l="19050" t="0" r="6350" b="0"/>
            <wp:docPr id="11" name="Picture 10" descr="A1W3 Class Diagram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W3 Class Diagrams 1.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br w:type="page"/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Class Diagrams</w:t>
      </w:r>
    </w:p>
    <w:p w:rsidR="00AD3FC9" w:rsidRDefault="00AD3FC9" w:rsidP="00AD3FC9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Classes developed in conjunction with Anthony Thomasson and Paul DeRose.</w:t>
      </w:r>
    </w:p>
    <w:p w:rsidR="00AD3FC9" w:rsidRDefault="00AD3FC9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noProof/>
          <w:sz w:val="32"/>
          <w:lang w:val="en-CA" w:eastAsia="en-CA"/>
        </w:rPr>
        <w:drawing>
          <wp:inline distT="0" distB="0" distL="0" distR="0">
            <wp:extent cx="5943600" cy="3994150"/>
            <wp:effectExtent l="19050" t="0" r="0" b="0"/>
            <wp:docPr id="12" name="Picture 11" descr="A1W3 Class Diagram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W3 Class Diagrams 1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br w:type="page"/>
      </w:r>
    </w:p>
    <w:p w:rsidR="00166FBB" w:rsidRDefault="00166FBB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lastRenderedPageBreak/>
        <w:t>Use Cases</w:t>
      </w:r>
    </w:p>
    <w:p w:rsidR="008534A9" w:rsidRDefault="00925A2F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6369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 1 - A1W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4A9" w:rsidRDefault="008534A9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BE256E" w:rsidP="001B341F">
      <w:pPr>
        <w:tabs>
          <w:tab w:val="left" w:pos="41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575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2 - A1W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41F" w:rsidRDefault="001B341F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1B341F" w:rsidP="001B341F">
      <w:pPr>
        <w:tabs>
          <w:tab w:val="left" w:pos="41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4 - A1W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1F" w:rsidRDefault="001B341F" w:rsidP="001B341F">
      <w:pPr>
        <w:tabs>
          <w:tab w:val="left" w:pos="14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1B341F" w:rsidRDefault="001B341F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B341F" w:rsidRDefault="001B341F" w:rsidP="001B341F">
      <w:pPr>
        <w:tabs>
          <w:tab w:val="left" w:pos="14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59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s 5 - A1W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88" w:rsidRDefault="001B341F" w:rsidP="001B341F">
      <w:pPr>
        <w:tabs>
          <w:tab w:val="left" w:pos="199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8B1E88" w:rsidRDefault="008B1E88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8B1E88" w:rsidRDefault="008B1E88" w:rsidP="001B341F">
      <w:pPr>
        <w:tabs>
          <w:tab w:val="left" w:pos="199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s 6 - A1W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88" w:rsidRDefault="008B1E88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tab/>
      </w:r>
    </w:p>
    <w:p w:rsidR="008B1E88" w:rsidRDefault="008B1E88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166FBB" w:rsidRDefault="008B1E88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416" cy="638746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s 7 - A1W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6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A1" w:rsidRDefault="000455A1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0455A1" w:rsidRDefault="000455A1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38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s 8 - A1W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82" w:rsidRDefault="00421282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421282" w:rsidRDefault="00421282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43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 9 - A1W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82" w:rsidRDefault="00421282">
      <w:pPr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sz w:val="32"/>
        </w:rPr>
        <w:br w:type="page"/>
      </w:r>
    </w:p>
    <w:p w:rsidR="00421282" w:rsidRPr="008B1E88" w:rsidRDefault="00421282" w:rsidP="008B1E88">
      <w:pPr>
        <w:tabs>
          <w:tab w:val="left" w:pos="3225"/>
        </w:tabs>
        <w:rPr>
          <w:rFonts w:ascii="Segoe UI Light" w:hAnsi="Segoe UI Light" w:cs="Segoe UI"/>
          <w:sz w:val="32"/>
        </w:rPr>
      </w:pPr>
      <w:r>
        <w:rPr>
          <w:rFonts w:ascii="Segoe UI Light" w:hAnsi="Segoe UI Light" w:cs="Segoe UI"/>
          <w:noProof/>
          <w:sz w:val="32"/>
          <w:lang w:val="en-CA" w:eastAsia="en-CA"/>
        </w:rPr>
        <w:lastRenderedPageBreak/>
        <w:drawing>
          <wp:inline distT="0" distB="0" distL="0" distR="0">
            <wp:extent cx="5943600" cy="667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s 10 - A1W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82" w:rsidRPr="008B1E88" w:rsidSect="00656B1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DB6" w:rsidRDefault="00EB0DB6" w:rsidP="00E902C4">
      <w:pPr>
        <w:spacing w:after="0" w:line="240" w:lineRule="auto"/>
      </w:pPr>
      <w:r>
        <w:separator/>
      </w:r>
    </w:p>
  </w:endnote>
  <w:endnote w:type="continuationSeparator" w:id="0">
    <w:p w:rsidR="00EB0DB6" w:rsidRDefault="00EB0DB6" w:rsidP="00E9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DB6" w:rsidRDefault="00EB0DB6" w:rsidP="00E902C4">
      <w:pPr>
        <w:spacing w:after="0" w:line="240" w:lineRule="auto"/>
      </w:pPr>
      <w:r>
        <w:separator/>
      </w:r>
    </w:p>
  </w:footnote>
  <w:footnote w:type="continuationSeparator" w:id="0">
    <w:p w:rsidR="00EB0DB6" w:rsidRDefault="00EB0DB6" w:rsidP="00E9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C4" w:rsidRPr="00943A7B" w:rsidRDefault="00E902C4" w:rsidP="00E902C4">
    <w:pPr>
      <w:pStyle w:val="Header"/>
      <w:jc w:val="right"/>
      <w:rPr>
        <w:rFonts w:ascii="Segoe UI" w:hAnsi="Segoe UI" w:cs="Segoe UI"/>
        <w:sz w:val="24"/>
      </w:rPr>
    </w:pPr>
    <w:r w:rsidRPr="00943A7B">
      <w:rPr>
        <w:rFonts w:ascii="Segoe UI" w:hAnsi="Segoe UI" w:cs="Segoe UI"/>
        <w:sz w:val="24"/>
      </w:rPr>
      <w:t>7/10/2014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59FA"/>
    <w:multiLevelType w:val="hybridMultilevel"/>
    <w:tmpl w:val="93687F9E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C09FD"/>
    <w:multiLevelType w:val="hybridMultilevel"/>
    <w:tmpl w:val="BEFEC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F9599A"/>
    <w:multiLevelType w:val="hybridMultilevel"/>
    <w:tmpl w:val="4AB44804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CC4"/>
    <w:rsid w:val="000455A1"/>
    <w:rsid w:val="000D35F4"/>
    <w:rsid w:val="00116F6C"/>
    <w:rsid w:val="00161F32"/>
    <w:rsid w:val="00166FBB"/>
    <w:rsid w:val="001B341F"/>
    <w:rsid w:val="0021543F"/>
    <w:rsid w:val="00243BDB"/>
    <w:rsid w:val="002A0442"/>
    <w:rsid w:val="002E6366"/>
    <w:rsid w:val="002F4A95"/>
    <w:rsid w:val="002F70FE"/>
    <w:rsid w:val="003059FE"/>
    <w:rsid w:val="003227BE"/>
    <w:rsid w:val="00323728"/>
    <w:rsid w:val="00344DB6"/>
    <w:rsid w:val="0038209C"/>
    <w:rsid w:val="00421282"/>
    <w:rsid w:val="004655F5"/>
    <w:rsid w:val="004A771A"/>
    <w:rsid w:val="005017AA"/>
    <w:rsid w:val="005263A1"/>
    <w:rsid w:val="00527C3D"/>
    <w:rsid w:val="00566288"/>
    <w:rsid w:val="006008B6"/>
    <w:rsid w:val="00656B16"/>
    <w:rsid w:val="006F02EF"/>
    <w:rsid w:val="007225BE"/>
    <w:rsid w:val="00744952"/>
    <w:rsid w:val="00762A67"/>
    <w:rsid w:val="0077457F"/>
    <w:rsid w:val="00834580"/>
    <w:rsid w:val="008445D3"/>
    <w:rsid w:val="00847BDA"/>
    <w:rsid w:val="008534A9"/>
    <w:rsid w:val="008B1E88"/>
    <w:rsid w:val="008D1E5B"/>
    <w:rsid w:val="008D62FA"/>
    <w:rsid w:val="008E0703"/>
    <w:rsid w:val="008F2481"/>
    <w:rsid w:val="008F4957"/>
    <w:rsid w:val="008F6957"/>
    <w:rsid w:val="00925A2F"/>
    <w:rsid w:val="00926251"/>
    <w:rsid w:val="00943A7B"/>
    <w:rsid w:val="00956D1B"/>
    <w:rsid w:val="00997E16"/>
    <w:rsid w:val="00A07A8F"/>
    <w:rsid w:val="00A13492"/>
    <w:rsid w:val="00A21614"/>
    <w:rsid w:val="00A447BB"/>
    <w:rsid w:val="00A75358"/>
    <w:rsid w:val="00A7584A"/>
    <w:rsid w:val="00A9375E"/>
    <w:rsid w:val="00AC0522"/>
    <w:rsid w:val="00AC14B4"/>
    <w:rsid w:val="00AD3FC9"/>
    <w:rsid w:val="00AF4D0B"/>
    <w:rsid w:val="00B13CC4"/>
    <w:rsid w:val="00B17718"/>
    <w:rsid w:val="00B23954"/>
    <w:rsid w:val="00B57CCC"/>
    <w:rsid w:val="00BA4006"/>
    <w:rsid w:val="00BD72A1"/>
    <w:rsid w:val="00BE256E"/>
    <w:rsid w:val="00C07053"/>
    <w:rsid w:val="00C14A55"/>
    <w:rsid w:val="00C207A8"/>
    <w:rsid w:val="00C21B75"/>
    <w:rsid w:val="00C237B4"/>
    <w:rsid w:val="00CA0B37"/>
    <w:rsid w:val="00CA643C"/>
    <w:rsid w:val="00CB6DB6"/>
    <w:rsid w:val="00CF260D"/>
    <w:rsid w:val="00D31FF0"/>
    <w:rsid w:val="00D7563A"/>
    <w:rsid w:val="00D80BEB"/>
    <w:rsid w:val="00DF45E2"/>
    <w:rsid w:val="00E048C5"/>
    <w:rsid w:val="00E902C4"/>
    <w:rsid w:val="00EB0DB6"/>
    <w:rsid w:val="00F369CA"/>
    <w:rsid w:val="00FB2964"/>
    <w:rsid w:val="00FE31B7"/>
    <w:rsid w:val="00FE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C4"/>
  </w:style>
  <w:style w:type="paragraph" w:styleId="Footer">
    <w:name w:val="footer"/>
    <w:basedOn w:val="Normal"/>
    <w:link w:val="Foot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C4"/>
  </w:style>
  <w:style w:type="paragraph" w:styleId="ListParagraph">
    <w:name w:val="List Paragraph"/>
    <w:basedOn w:val="Normal"/>
    <w:uiPriority w:val="34"/>
    <w:qFormat/>
    <w:rsid w:val="00A7584A"/>
    <w:pPr>
      <w:ind w:left="720"/>
      <w:contextualSpacing/>
    </w:pPr>
  </w:style>
  <w:style w:type="table" w:styleId="TableGrid">
    <w:name w:val="Table Grid"/>
    <w:basedOn w:val="TableNormal"/>
    <w:uiPriority w:val="39"/>
    <w:rsid w:val="0030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6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oar@mtroyal.c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trop315@mtroyal.ca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kidney@mtroyal.ca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trop315</dc:creator>
  <cp:keywords/>
  <dc:description/>
  <cp:lastModifiedBy>Tyler</cp:lastModifiedBy>
  <cp:revision>78</cp:revision>
  <dcterms:created xsi:type="dcterms:W3CDTF">2014-10-07T01:40:00Z</dcterms:created>
  <dcterms:modified xsi:type="dcterms:W3CDTF">2014-10-08T01:39:00Z</dcterms:modified>
</cp:coreProperties>
</file>