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//Tbird_fsm.sv source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typedef enum logic [2:0]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IDLE = 3'b000,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L1   = 3'b001,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L2   = 3'b011,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L3   = 3'b010,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R1 = 3'b101,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R2 = 3'b111,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R3 = 3'b110,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LR3  = 3'b100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 t_tbird_lights_state;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module tbird_fsm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input  logic       clk,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input  logic       rst_b,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input  logic       left,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input  logic       right,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input  logic       haz,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output logic [2:0] l_lights,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output logic [2:0] r_lights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t_tbird_lights_state state;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always_ff @(posedge clk or negedge rst_b) 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(~rst_b)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state &lt;= IDLE;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case (state)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IDLE: 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if ( (left &amp; right) | haz)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state &lt;= L1;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else if (left)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state &lt;= LR3;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else if (right)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state &lt;= R1;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state &lt;= IDLE;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L1: state &lt;= haz? LR3 : L2;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L2: state &lt;= haz? LR3 : L3;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L3: state &lt;= IDLE;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R1: state &lt;= haz? LR3 : R2;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R2: state &lt;= haz? LR3 : R3;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R3: state &lt;= IDLE;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LR3: state &lt;= IDLE;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endcase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always_comb 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case (state)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IDLE: begin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l_lights = 3'b000;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r_lights = 3'b000;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L1: begin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l_lights = 3'b001;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r_lights = 3'b000;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L2: begin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l_lights = 3'b011;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r_lights = 3'b000;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 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L3: begin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l_lights = 3'b111;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r_lights = 3'b000;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R1: begin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l_lights = 3'b000;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r_lights = 3'b001;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R2: begin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l_lights = 3'b000;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r_lights = 3'b011;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R3: begin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l_lights = 3'b000;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r_lights = 3'b111;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LR3: begin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l_lights = 3'b111;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r_lights = 3'b111;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endcase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//testbench_hw8 source code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module testbench_hw8 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logic clk, rst_b, left, right, haz;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logic [2:0] l_lights, r_lights;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tbird_fsm UUT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.clk(clk),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.rst_b(rst_b),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.left(left),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.right(right),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.haz(haz),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.l_lights(l_lights),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.r_lights(r_lights)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clk   = 1'b0;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rst_b = 1'b1;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left  = 1'b0;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right = 1'b0;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haz   = 1'b0;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forever #5 clk = ~clk;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initial begin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#10;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rst_b = 1'b0;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#20;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rst_b = 1'b1;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#20;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right = 1'b1;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#40;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right = 1'b0;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left  = 1'b1;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#40;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left  = 1'b0;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right = 1'b1;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right = 1'b0;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haz   = 1'b1;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haz   = 1'b0;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right = 1'b1;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#20;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right = 1'b0;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haz   = 1'b1;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haz   = 1'b0;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left = 1'b1;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left = 1'b0;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haz  = 1'b1;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haz   = 1'b0;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left = 1'b1;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#20;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left = 1'b0;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haz  = 1'b1;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haz   = 1'b0;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#10;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$finish();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Tagged Waveform Screenshot: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