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F2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实验名称</w:t>
      </w:r>
      <w:r w:rsidRPr="00E86D04">
        <w:rPr>
          <w:rFonts w:hint="eastAsia"/>
          <w:sz w:val="24"/>
          <w:szCs w:val="24"/>
        </w:rPr>
        <w:t xml:space="preserve"> </w:t>
      </w:r>
      <w:r w:rsidRPr="00E86D04">
        <w:rPr>
          <w:sz w:val="24"/>
          <w:szCs w:val="24"/>
        </w:rPr>
        <w:t xml:space="preserve">– </w:t>
      </w:r>
      <w:r w:rsidRPr="00E86D04">
        <w:rPr>
          <w:rFonts w:hint="eastAsia"/>
          <w:sz w:val="24"/>
          <w:szCs w:val="24"/>
        </w:rPr>
        <w:t>基于</w:t>
      </w:r>
      <w:r w:rsidR="00182141">
        <w:rPr>
          <w:sz w:val="24"/>
          <w:szCs w:val="24"/>
        </w:rPr>
        <w:t>Naïve Bayes</w:t>
      </w:r>
      <w:r w:rsidRPr="00E86D04">
        <w:rPr>
          <w:rFonts w:hint="eastAsia"/>
          <w:sz w:val="24"/>
          <w:szCs w:val="24"/>
        </w:rPr>
        <w:t>的分类算法实现</w:t>
      </w:r>
    </w:p>
    <w:p w:rsidR="00D01883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目的：</w:t>
      </w:r>
    </w:p>
    <w:p w:rsidR="00D01883" w:rsidRPr="00E86D04" w:rsidRDefault="00D01883" w:rsidP="00D01883">
      <w:pPr>
        <w:ind w:firstLineChars="200" w:firstLine="48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通过实现</w:t>
      </w:r>
      <w:r w:rsidR="00182141">
        <w:rPr>
          <w:sz w:val="24"/>
          <w:szCs w:val="24"/>
        </w:rPr>
        <w:t>Naïve Bayes</w:t>
      </w:r>
      <w:r w:rsidRPr="00E86D04">
        <w:rPr>
          <w:rFonts w:hint="eastAsia"/>
          <w:sz w:val="24"/>
          <w:szCs w:val="24"/>
        </w:rPr>
        <w:t>算法，理解</w:t>
      </w:r>
      <w:r w:rsidR="00182141">
        <w:rPr>
          <w:sz w:val="24"/>
          <w:szCs w:val="24"/>
        </w:rPr>
        <w:t>Naïve Bayes</w:t>
      </w:r>
      <w:r w:rsidRPr="00E86D04">
        <w:rPr>
          <w:rFonts w:hint="eastAsia"/>
          <w:sz w:val="24"/>
          <w:szCs w:val="24"/>
        </w:rPr>
        <w:t>算法的基本原理和基本的程序实现方法。</w:t>
      </w:r>
    </w:p>
    <w:p w:rsidR="00D01883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带类标的数据：</w:t>
      </w:r>
      <w:r w:rsidRPr="00E86D04">
        <w:rPr>
          <w:rFonts w:hint="eastAsia"/>
          <w:sz w:val="24"/>
          <w:szCs w:val="24"/>
        </w:rPr>
        <w:t>titanic</w:t>
      </w:r>
      <w:r w:rsidRPr="00E86D04">
        <w:rPr>
          <w:sz w:val="24"/>
          <w:szCs w:val="24"/>
        </w:rPr>
        <w:t>.</w:t>
      </w:r>
      <w:r w:rsidRPr="00E86D04">
        <w:rPr>
          <w:rFonts w:hint="eastAsia"/>
          <w:sz w:val="24"/>
          <w:szCs w:val="24"/>
        </w:rPr>
        <w:t>dat</w:t>
      </w:r>
      <w:r w:rsidRPr="00E86D04">
        <w:rPr>
          <w:sz w:val="24"/>
          <w:szCs w:val="24"/>
        </w:rPr>
        <w:t>（</w:t>
      </w:r>
      <w:r w:rsidRPr="00E86D04">
        <w:rPr>
          <w:rFonts w:hint="eastAsia"/>
          <w:sz w:val="24"/>
          <w:szCs w:val="24"/>
        </w:rPr>
        <w:t>详见相应的文件</w:t>
      </w:r>
      <w:r w:rsidRPr="00E86D04">
        <w:rPr>
          <w:sz w:val="24"/>
          <w:szCs w:val="24"/>
        </w:rPr>
        <w:t>），</w:t>
      </w:r>
      <w:r w:rsidRPr="00E86D04">
        <w:rPr>
          <w:rFonts w:hint="eastAsia"/>
          <w:sz w:val="24"/>
          <w:szCs w:val="24"/>
        </w:rPr>
        <w:t>该文件为文本文件，以</w:t>
      </w:r>
      <w:r w:rsidRPr="00E86D04">
        <w:rPr>
          <w:rFonts w:hint="eastAsia"/>
          <w:sz w:val="24"/>
          <w:szCs w:val="24"/>
        </w:rPr>
        <w:t>@</w:t>
      </w:r>
      <w:r w:rsidRPr="00E86D04">
        <w:rPr>
          <w:rFonts w:hint="eastAsia"/>
          <w:sz w:val="24"/>
          <w:szCs w:val="24"/>
        </w:rPr>
        <w:t>开头的行为注释行，剩下每一行为一个带类标的训练样例，由空格隔开的属性值构成，最后一个属性值为类标，取值为</w:t>
      </w:r>
      <w:r w:rsidRPr="00E86D04">
        <w:rPr>
          <w:rFonts w:hint="eastAsia"/>
          <w:sz w:val="24"/>
          <w:szCs w:val="24"/>
        </w:rPr>
        <w:t>1.0</w:t>
      </w:r>
      <w:r w:rsidRPr="00E86D04">
        <w:rPr>
          <w:rFonts w:hint="eastAsia"/>
          <w:sz w:val="24"/>
          <w:szCs w:val="24"/>
        </w:rPr>
        <w:t>或者</w:t>
      </w:r>
      <w:r w:rsidRPr="00E86D04">
        <w:rPr>
          <w:rFonts w:hint="eastAsia"/>
          <w:sz w:val="24"/>
          <w:szCs w:val="24"/>
        </w:rPr>
        <w:t>-1.0</w:t>
      </w:r>
      <w:r w:rsidRPr="00E86D04">
        <w:rPr>
          <w:rFonts w:hint="eastAsia"/>
          <w:sz w:val="24"/>
          <w:szCs w:val="24"/>
        </w:rPr>
        <w:t>，分别表示两个不同的类别。</w:t>
      </w:r>
    </w:p>
    <w:p w:rsidR="00D01883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要求：</w:t>
      </w:r>
    </w:p>
    <w:p w:rsidR="00D01883" w:rsidRPr="00E86D04" w:rsidRDefault="00182141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对各个属性的值进行离散化，离散化成两个区间（即把各个属性的取值变成布尔类型）</w:t>
      </w:r>
      <w:r w:rsidR="006F3085">
        <w:rPr>
          <w:rFonts w:hint="eastAsia"/>
          <w:sz w:val="24"/>
          <w:szCs w:val="24"/>
        </w:rPr>
        <w:t>。要求以信息增益作为标准，对每个属性选择信息增益最大的区间划分点（也叫做阈值点）；</w:t>
      </w:r>
      <w:bookmarkStart w:id="0" w:name="_GoBack"/>
      <w:bookmarkEnd w:id="0"/>
    </w:p>
    <w:p w:rsidR="00D01883" w:rsidRPr="00E86D04" w:rsidRDefault="00D01883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对给定的数据集随机划分，</w:t>
      </w:r>
      <w:r w:rsidRPr="00E86D04">
        <w:rPr>
          <w:rFonts w:hint="eastAsia"/>
          <w:sz w:val="24"/>
          <w:szCs w:val="24"/>
        </w:rPr>
        <w:t>70%</w:t>
      </w:r>
      <w:r w:rsidRPr="00E86D04">
        <w:rPr>
          <w:rFonts w:hint="eastAsia"/>
          <w:sz w:val="24"/>
          <w:szCs w:val="24"/>
        </w:rPr>
        <w:t>作为训练数据，</w:t>
      </w:r>
      <w:r w:rsidRPr="00E86D04">
        <w:rPr>
          <w:rFonts w:hint="eastAsia"/>
          <w:sz w:val="24"/>
          <w:szCs w:val="24"/>
        </w:rPr>
        <w:t>30%</w:t>
      </w:r>
      <w:r w:rsidRPr="00E86D04">
        <w:rPr>
          <w:rFonts w:hint="eastAsia"/>
          <w:sz w:val="24"/>
          <w:szCs w:val="24"/>
        </w:rPr>
        <w:t>作为测试数据；</w:t>
      </w:r>
    </w:p>
    <w:p w:rsidR="00D01883" w:rsidRPr="00E86D04" w:rsidRDefault="00D01883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实现</w:t>
      </w:r>
      <w:r w:rsidR="00182141">
        <w:rPr>
          <w:sz w:val="24"/>
          <w:szCs w:val="24"/>
        </w:rPr>
        <w:t>Naïve Bayes</w:t>
      </w:r>
      <w:r w:rsidRPr="00E86D04">
        <w:rPr>
          <w:rFonts w:hint="eastAsia"/>
          <w:sz w:val="24"/>
          <w:szCs w:val="24"/>
        </w:rPr>
        <w:t>算法，</w:t>
      </w:r>
      <w:r w:rsidR="00182141">
        <w:rPr>
          <w:rFonts w:hint="eastAsia"/>
          <w:sz w:val="24"/>
          <w:szCs w:val="24"/>
        </w:rPr>
        <w:t>给出</w:t>
      </w:r>
      <w:r w:rsidRPr="00E86D04">
        <w:rPr>
          <w:rFonts w:hint="eastAsia"/>
          <w:sz w:val="24"/>
          <w:szCs w:val="24"/>
        </w:rPr>
        <w:t>测试数据集中每个测试样例的预测类标</w:t>
      </w:r>
      <w:r w:rsidR="00182141">
        <w:rPr>
          <w:rFonts w:hint="eastAsia"/>
          <w:sz w:val="24"/>
          <w:szCs w:val="24"/>
        </w:rPr>
        <w:t>，同时输出每个测试样例属于每个类别的后验概率值。</w:t>
      </w:r>
    </w:p>
    <w:p w:rsidR="00D01883" w:rsidRPr="00E86D04" w:rsidRDefault="00D01883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统计算法在测试集上类别预测</w:t>
      </w:r>
      <w:r w:rsidR="00EF4DFF" w:rsidRPr="00E86D04">
        <w:rPr>
          <w:rFonts w:hint="eastAsia"/>
          <w:sz w:val="24"/>
          <w:szCs w:val="24"/>
        </w:rPr>
        <w:t>的</w:t>
      </w:r>
      <w:r w:rsidRPr="00E86D04">
        <w:rPr>
          <w:rFonts w:hint="eastAsia"/>
          <w:sz w:val="24"/>
          <w:szCs w:val="24"/>
        </w:rPr>
        <w:t>准确率（预测类别正确的测试样例的个数</w:t>
      </w:r>
      <w:r w:rsidRPr="00E86D04">
        <w:rPr>
          <w:rFonts w:hint="eastAsia"/>
          <w:sz w:val="24"/>
          <w:szCs w:val="24"/>
        </w:rPr>
        <w:t>/</w:t>
      </w:r>
      <w:r w:rsidRPr="00E86D04">
        <w:rPr>
          <w:rFonts w:hint="eastAsia"/>
          <w:sz w:val="24"/>
          <w:szCs w:val="24"/>
        </w:rPr>
        <w:t>测试样例的个数）。</w:t>
      </w:r>
    </w:p>
    <w:p w:rsidR="00D01883" w:rsidRPr="00E86D04" w:rsidRDefault="00D01883" w:rsidP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程序设计语言</w:t>
      </w:r>
    </w:p>
    <w:p w:rsidR="00D01883" w:rsidRPr="00D01883" w:rsidRDefault="00D01883" w:rsidP="00D01883">
      <w:r w:rsidRPr="00E86D04">
        <w:rPr>
          <w:rFonts w:hint="eastAsia"/>
          <w:sz w:val="24"/>
          <w:szCs w:val="24"/>
        </w:rPr>
        <w:t xml:space="preserve">   C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C++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Java</w:t>
      </w:r>
      <w:r w:rsidRPr="00E86D04">
        <w:rPr>
          <w:rFonts w:hint="eastAsia"/>
          <w:sz w:val="24"/>
          <w:szCs w:val="24"/>
        </w:rPr>
        <w:t>或</w:t>
      </w:r>
      <w:r w:rsidRPr="00E86D04">
        <w:rPr>
          <w:rFonts w:hint="eastAsia"/>
          <w:sz w:val="24"/>
          <w:szCs w:val="24"/>
        </w:rPr>
        <w:t>Python</w:t>
      </w:r>
    </w:p>
    <w:sectPr w:rsidR="00D01883" w:rsidRPr="00D01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6963"/>
    <w:multiLevelType w:val="hybridMultilevel"/>
    <w:tmpl w:val="65365784"/>
    <w:lvl w:ilvl="0" w:tplc="FD683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80"/>
    <w:rsid w:val="00182141"/>
    <w:rsid w:val="00392FF2"/>
    <w:rsid w:val="006F3085"/>
    <w:rsid w:val="00991480"/>
    <w:rsid w:val="00D01883"/>
    <w:rsid w:val="00E86D04"/>
    <w:rsid w:val="00E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3BF0"/>
  <w15:chartTrackingRefBased/>
  <w15:docId w15:val="{4D3A8521-2636-4EE1-89A8-7921457E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Tyuuka U</cp:lastModifiedBy>
  <cp:revision>6</cp:revision>
  <dcterms:created xsi:type="dcterms:W3CDTF">2017-05-10T12:17:00Z</dcterms:created>
  <dcterms:modified xsi:type="dcterms:W3CDTF">2017-05-18T08:37:00Z</dcterms:modified>
</cp:coreProperties>
</file>