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812" w:rsidRDefault="008050C5" w:rsidP="008C560A">
      <w:pPr>
        <w:spacing w:after="0" w:line="240" w:lineRule="auto"/>
      </w:pPr>
      <w:r>
        <w:t>Ty Madsen</w:t>
      </w:r>
    </w:p>
    <w:p w:rsidR="008050C5" w:rsidRDefault="008050C5" w:rsidP="008C560A">
      <w:pPr>
        <w:spacing w:after="0" w:line="240" w:lineRule="auto"/>
      </w:pPr>
      <w:r>
        <w:t xml:space="preserve">ECEN 360 </w:t>
      </w:r>
      <w:r w:rsidR="0088586D">
        <w:t>Sec 2</w:t>
      </w:r>
      <w:bookmarkStart w:id="0" w:name="_GoBack"/>
      <w:bookmarkEnd w:id="0"/>
    </w:p>
    <w:p w:rsidR="008050C5" w:rsidRDefault="00212878" w:rsidP="008C560A">
      <w:pPr>
        <w:spacing w:after="0" w:line="240" w:lineRule="auto"/>
      </w:pPr>
      <w:r>
        <w:t>01/21/15</w:t>
      </w:r>
    </w:p>
    <w:p w:rsidR="008C560A" w:rsidRPr="008C560A" w:rsidRDefault="008C560A" w:rsidP="008C560A">
      <w:pPr>
        <w:spacing w:after="0" w:line="240" w:lineRule="auto"/>
        <w:jc w:val="center"/>
        <w:rPr>
          <w:b/>
          <w:sz w:val="24"/>
          <w:szCs w:val="24"/>
        </w:rPr>
      </w:pPr>
      <w:r w:rsidRPr="008C560A">
        <w:rPr>
          <w:b/>
          <w:sz w:val="24"/>
          <w:szCs w:val="24"/>
        </w:rPr>
        <w:t>Lab 2 LTSpice T-Line</w:t>
      </w:r>
    </w:p>
    <w:p w:rsidR="008C560A" w:rsidRPr="00283070" w:rsidRDefault="008C560A" w:rsidP="008C560A">
      <w:pPr>
        <w:spacing w:after="0" w:line="240" w:lineRule="auto"/>
        <w:rPr>
          <w:b/>
        </w:rPr>
      </w:pPr>
      <w:r w:rsidRPr="00283070">
        <w:rPr>
          <w:b/>
        </w:rPr>
        <w:t>Initial calculations</w:t>
      </w:r>
    </w:p>
    <w:p w:rsidR="008C560A" w:rsidRDefault="008C560A" w:rsidP="008C560A">
      <w:pPr>
        <w:spacing w:after="0" w:line="240" w:lineRule="auto"/>
      </w:pPr>
      <w:r w:rsidRPr="008C560A">
        <w:t>Characteristic impedance</w:t>
      </w:r>
      <w:r>
        <w:t xml:space="preserve"> = 50.26 Ohms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055"/>
        <w:gridCol w:w="1336"/>
        <w:gridCol w:w="1336"/>
        <w:gridCol w:w="1336"/>
        <w:gridCol w:w="1336"/>
        <w:gridCol w:w="1336"/>
      </w:tblGrid>
      <w:tr w:rsidR="008C560A" w:rsidTr="008C560A">
        <w:tc>
          <w:tcPr>
            <w:tcW w:w="1615" w:type="dxa"/>
          </w:tcPr>
          <w:p w:rsidR="008C560A" w:rsidRDefault="000F10B3" w:rsidP="008C560A">
            <w:r>
              <w:t>Frequency</w:t>
            </w:r>
          </w:p>
        </w:tc>
        <w:tc>
          <w:tcPr>
            <w:tcW w:w="1055" w:type="dxa"/>
          </w:tcPr>
          <w:p w:rsidR="008C560A" w:rsidRDefault="008C560A" w:rsidP="008C560A">
            <w:r>
              <w:t>500 KHz</w:t>
            </w:r>
          </w:p>
        </w:tc>
        <w:tc>
          <w:tcPr>
            <w:tcW w:w="1336" w:type="dxa"/>
          </w:tcPr>
          <w:p w:rsidR="008C560A" w:rsidRDefault="008C560A" w:rsidP="008C560A">
            <w:r>
              <w:t>1 MHz</w:t>
            </w:r>
          </w:p>
        </w:tc>
        <w:tc>
          <w:tcPr>
            <w:tcW w:w="1336" w:type="dxa"/>
          </w:tcPr>
          <w:p w:rsidR="008C560A" w:rsidRDefault="008C560A" w:rsidP="008C560A">
            <w:r>
              <w:t>2 MHz</w:t>
            </w:r>
          </w:p>
        </w:tc>
        <w:tc>
          <w:tcPr>
            <w:tcW w:w="1336" w:type="dxa"/>
          </w:tcPr>
          <w:p w:rsidR="008C560A" w:rsidRDefault="008C560A" w:rsidP="008C560A">
            <w:r>
              <w:t>5 MHz</w:t>
            </w:r>
          </w:p>
        </w:tc>
        <w:tc>
          <w:tcPr>
            <w:tcW w:w="1336" w:type="dxa"/>
          </w:tcPr>
          <w:p w:rsidR="008C560A" w:rsidRDefault="008C560A" w:rsidP="008C560A">
            <w:r>
              <w:t>10 MHz</w:t>
            </w:r>
          </w:p>
        </w:tc>
        <w:tc>
          <w:tcPr>
            <w:tcW w:w="1336" w:type="dxa"/>
          </w:tcPr>
          <w:p w:rsidR="008C560A" w:rsidRDefault="008C560A" w:rsidP="008C560A">
            <w:r>
              <w:t>20 MHz</w:t>
            </w:r>
          </w:p>
        </w:tc>
      </w:tr>
      <w:tr w:rsidR="008C560A" w:rsidTr="008C560A">
        <w:tc>
          <w:tcPr>
            <w:tcW w:w="1615" w:type="dxa"/>
          </w:tcPr>
          <w:p w:rsidR="008C560A" w:rsidRDefault="008C560A" w:rsidP="008C560A">
            <w:r>
              <w:t>Phase constant</w:t>
            </w:r>
          </w:p>
        </w:tc>
        <w:tc>
          <w:tcPr>
            <w:tcW w:w="1055" w:type="dxa"/>
          </w:tcPr>
          <w:p w:rsidR="008C560A" w:rsidRDefault="008C560A" w:rsidP="008C560A">
            <w:r>
              <w:t>.015</w:t>
            </w:r>
          </w:p>
        </w:tc>
        <w:tc>
          <w:tcPr>
            <w:tcW w:w="1336" w:type="dxa"/>
          </w:tcPr>
          <w:p w:rsidR="008C560A" w:rsidRDefault="008C560A" w:rsidP="008C560A">
            <w:r>
              <w:t>.03</w:t>
            </w:r>
          </w:p>
        </w:tc>
        <w:tc>
          <w:tcPr>
            <w:tcW w:w="1336" w:type="dxa"/>
          </w:tcPr>
          <w:p w:rsidR="008C560A" w:rsidRDefault="008C560A" w:rsidP="008C560A">
            <w:r>
              <w:t>.06</w:t>
            </w:r>
          </w:p>
        </w:tc>
        <w:tc>
          <w:tcPr>
            <w:tcW w:w="1336" w:type="dxa"/>
          </w:tcPr>
          <w:p w:rsidR="008C560A" w:rsidRDefault="008C560A" w:rsidP="008C560A">
            <w:r>
              <w:t>.15</w:t>
            </w:r>
          </w:p>
        </w:tc>
        <w:tc>
          <w:tcPr>
            <w:tcW w:w="1336" w:type="dxa"/>
          </w:tcPr>
          <w:p w:rsidR="008C560A" w:rsidRDefault="008C560A" w:rsidP="008C560A">
            <w:r>
              <w:t>.3</w:t>
            </w:r>
          </w:p>
        </w:tc>
        <w:tc>
          <w:tcPr>
            <w:tcW w:w="1336" w:type="dxa"/>
          </w:tcPr>
          <w:p w:rsidR="008C560A" w:rsidRDefault="008C560A" w:rsidP="008C560A">
            <w:r>
              <w:t>.6</w:t>
            </w:r>
          </w:p>
        </w:tc>
      </w:tr>
    </w:tbl>
    <w:p w:rsidR="008C560A" w:rsidRDefault="008C560A" w:rsidP="008C560A">
      <w:pPr>
        <w:spacing w:after="0" w:line="240" w:lineRule="auto"/>
      </w:pPr>
      <w:r>
        <w:t>P</w:t>
      </w:r>
      <w:r w:rsidRPr="008C560A">
        <w:t>hase velocity</w:t>
      </w:r>
      <w:r>
        <w:t xml:space="preserve"> = 2.094 x 10^8</w:t>
      </w:r>
    </w:p>
    <w:p w:rsidR="008C560A" w:rsidRDefault="008C560A" w:rsidP="008C560A">
      <w:pPr>
        <w:spacing w:after="0" w:line="240" w:lineRule="auto"/>
      </w:pPr>
      <w:r>
        <w:t>O</w:t>
      </w:r>
      <w:r w:rsidRPr="008C560A">
        <w:t>verall capacitance</w:t>
      </w:r>
      <w:r>
        <w:t xml:space="preserve"> = 0.95 nF</w:t>
      </w:r>
    </w:p>
    <w:p w:rsidR="008050C5" w:rsidRPr="008C560A" w:rsidRDefault="008C560A" w:rsidP="008C560A">
      <w:pPr>
        <w:spacing w:after="0" w:line="240" w:lineRule="auto"/>
        <w:rPr>
          <w:b/>
        </w:rPr>
      </w:pPr>
      <w:r>
        <w:t xml:space="preserve">1. </w:t>
      </w:r>
      <w:r w:rsidRPr="008C560A">
        <w:rPr>
          <w:b/>
        </w:rPr>
        <w:t>Comments</w:t>
      </w:r>
    </w:p>
    <w:p w:rsidR="008050C5" w:rsidRDefault="00212878" w:rsidP="008C560A">
      <w:pPr>
        <w:spacing w:after="0" w:line="240" w:lineRule="auto"/>
      </w:pPr>
      <w:r>
        <w:t>The simulated difference is 1m between each segment. The inductor values are chosen to represent the specs given in the RG-58 Coaxial cable. The source and load resistors are both 50 Ohms to represent a standard load and source impedance.</w:t>
      </w:r>
    </w:p>
    <w:p w:rsidR="0088586D" w:rsidRDefault="0088586D" w:rsidP="008C560A">
      <w:pPr>
        <w:spacing w:after="0" w:line="240" w:lineRule="auto"/>
      </w:pPr>
      <w:r>
        <w:rPr>
          <w:noProof/>
        </w:rPr>
        <w:drawing>
          <wp:inline distT="0" distB="0" distL="0" distR="0" wp14:anchorId="4FF3880D" wp14:editId="5EF72447">
            <wp:extent cx="5943600" cy="1276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60A" w:rsidRDefault="008C560A" w:rsidP="008C560A">
      <w:pPr>
        <w:spacing w:after="0" w:line="240" w:lineRule="auto"/>
      </w:pPr>
    </w:p>
    <w:p w:rsidR="008050C5" w:rsidRDefault="008050C5" w:rsidP="008C560A">
      <w:pPr>
        <w:spacing w:after="0" w:line="240" w:lineRule="auto"/>
      </w:pPr>
      <w:r>
        <w:t>2.</w:t>
      </w:r>
      <w:r w:rsidR="008C560A">
        <w:t xml:space="preserve"> </w:t>
      </w:r>
      <w:r w:rsidR="008C560A" w:rsidRPr="008C560A">
        <w:rPr>
          <w:b/>
        </w:rPr>
        <w:t>Observations</w:t>
      </w:r>
    </w:p>
    <w:p w:rsidR="008050C5" w:rsidRDefault="008050C5" w:rsidP="008C560A">
      <w:pPr>
        <w:spacing w:after="0" w:line="240" w:lineRule="auto"/>
      </w:pPr>
      <w:r w:rsidRPr="008C560A">
        <w:rPr>
          <w:b/>
        </w:rPr>
        <w:t>500kHz</w:t>
      </w:r>
      <w:r w:rsidR="00FF713A">
        <w:t>:</w:t>
      </w:r>
      <w:r w:rsidR="008C560A">
        <w:t xml:space="preserve"> </w:t>
      </w:r>
      <w:r w:rsidR="00FF713A">
        <w:t xml:space="preserve">The delay of the voltage wave form from the source to the load is very small, so the voltage is seen almost immediately. </w:t>
      </w:r>
    </w:p>
    <w:p w:rsidR="008050C5" w:rsidRDefault="008050C5" w:rsidP="008C560A">
      <w:pPr>
        <w:spacing w:after="0" w:line="240" w:lineRule="auto"/>
      </w:pPr>
      <w:r w:rsidRPr="008C560A">
        <w:rPr>
          <w:b/>
        </w:rPr>
        <w:t>5MHz</w:t>
      </w:r>
      <w:r w:rsidR="00FF713A">
        <w:t>:</w:t>
      </w:r>
      <w:r w:rsidR="008C560A">
        <w:t xml:space="preserve"> </w:t>
      </w:r>
      <w:r w:rsidR="00FF713A">
        <w:t>The delay between source and load is about ¼ of a cycle.</w:t>
      </w:r>
    </w:p>
    <w:p w:rsidR="008050C5" w:rsidRDefault="008050C5" w:rsidP="008C560A">
      <w:pPr>
        <w:spacing w:after="0" w:line="240" w:lineRule="auto"/>
      </w:pPr>
      <w:r w:rsidRPr="008C560A">
        <w:rPr>
          <w:b/>
        </w:rPr>
        <w:t>10 MHz</w:t>
      </w:r>
      <w:r w:rsidR="00FF713A">
        <w:t xml:space="preserve">: </w:t>
      </w:r>
      <w:r w:rsidR="00FF713A">
        <w:t xml:space="preserve">The delay between source and load is about </w:t>
      </w:r>
      <w:r w:rsidR="00FF713A">
        <w:t xml:space="preserve">½ </w:t>
      </w:r>
      <w:r w:rsidR="00FF713A">
        <w:t>of a cycle.</w:t>
      </w:r>
    </w:p>
    <w:p w:rsidR="008050C5" w:rsidRDefault="008050C5" w:rsidP="008C560A">
      <w:pPr>
        <w:spacing w:after="0" w:line="240" w:lineRule="auto"/>
      </w:pPr>
      <w:r w:rsidRPr="008C560A">
        <w:rPr>
          <w:b/>
        </w:rPr>
        <w:t>20 MHz</w:t>
      </w:r>
      <w:r w:rsidR="00FF713A">
        <w:t xml:space="preserve">: </w:t>
      </w:r>
      <w:r w:rsidR="00FF713A">
        <w:t>The delay between source and load is ab</w:t>
      </w:r>
      <w:r w:rsidR="00FF713A">
        <w:t>out a full cycle.</w:t>
      </w:r>
    </w:p>
    <w:p w:rsidR="008050C5" w:rsidRDefault="008050C5" w:rsidP="008C560A">
      <w:pPr>
        <w:spacing w:after="0" w:line="240" w:lineRule="auto"/>
      </w:pPr>
    </w:p>
    <w:p w:rsidR="001D1C17" w:rsidRDefault="008050C5" w:rsidP="008C560A">
      <w:pPr>
        <w:spacing w:after="0" w:line="240" w:lineRule="auto"/>
      </w:pPr>
      <w:r>
        <w:t>3.</w:t>
      </w:r>
      <w:r w:rsidR="008C560A">
        <w:t xml:space="preserve"> </w:t>
      </w:r>
      <w:r w:rsidR="001D1C17" w:rsidRPr="008C560A">
        <w:rPr>
          <w:b/>
        </w:rPr>
        <w:t>Phase velocity</w:t>
      </w:r>
      <w:r w:rsidR="001D1C17">
        <w:t>:</w:t>
      </w:r>
    </w:p>
    <w:p w:rsidR="00FF713A" w:rsidRDefault="001D1C17" w:rsidP="008C560A">
      <w:pPr>
        <w:spacing w:after="0" w:line="240" w:lineRule="auto"/>
      </w:pPr>
      <w:r w:rsidRPr="008C560A">
        <w:rPr>
          <w:b/>
        </w:rPr>
        <w:t>500 KHz</w:t>
      </w:r>
      <w:r>
        <w:t xml:space="preserve">: </w:t>
      </w:r>
      <w:r w:rsidR="00362688">
        <w:t>Hard to determine</w:t>
      </w:r>
      <w:r w:rsidR="00212878">
        <w:t>,</w:t>
      </w:r>
      <w:r w:rsidR="00FF713A">
        <w:t xml:space="preserve"> about 4.4</w:t>
      </w:r>
      <w:r w:rsidR="00212878">
        <w:t>405</w:t>
      </w:r>
      <w:r w:rsidR="00FF713A">
        <w:t xml:space="preserve"> ns delay </w:t>
      </w:r>
      <w:r w:rsidR="00212878">
        <w:t>2.27</w:t>
      </w:r>
      <w:r w:rsidR="00FF713A">
        <w:t xml:space="preserve"> x 10^8 m/s</w:t>
      </w:r>
    </w:p>
    <w:p w:rsidR="0088586D" w:rsidRDefault="00362688" w:rsidP="008C560A">
      <w:pPr>
        <w:spacing w:after="0" w:line="240" w:lineRule="auto"/>
      </w:pPr>
      <w:r>
        <w:t xml:space="preserve">The frequency is so low that the </w:t>
      </w:r>
      <w:r w:rsidR="00FF713A">
        <w:t>time delay between each segment is a much smaller part of each period, thus making the measurement of the delay more difficult</w:t>
      </w:r>
      <w:r w:rsidR="00212878">
        <w:t>.</w:t>
      </w:r>
    </w:p>
    <w:p w:rsidR="001D1C17" w:rsidRDefault="00212878" w:rsidP="008C560A">
      <w:pPr>
        <w:spacing w:after="0" w:line="240" w:lineRule="auto"/>
      </w:pPr>
      <w:r>
        <w:rPr>
          <w:noProof/>
        </w:rPr>
        <w:drawing>
          <wp:inline distT="0" distB="0" distL="0" distR="0" wp14:anchorId="33B7822E" wp14:editId="65474C4F">
            <wp:extent cx="5419604" cy="1133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0691"/>
                    <a:stretch/>
                  </pic:blipFill>
                  <pic:spPr bwMode="auto">
                    <a:xfrm>
                      <a:off x="0" y="0"/>
                      <a:ext cx="5484228" cy="1146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86D" w:rsidRDefault="001D1C17" w:rsidP="008C560A">
      <w:pPr>
        <w:spacing w:after="0" w:line="240" w:lineRule="auto"/>
      </w:pPr>
      <w:r w:rsidRPr="008C560A">
        <w:rPr>
          <w:b/>
        </w:rPr>
        <w:t>5 MHz</w:t>
      </w:r>
      <w:r>
        <w:t xml:space="preserve">: </w:t>
      </w:r>
      <w:r w:rsidR="00362688">
        <w:t>4.</w:t>
      </w:r>
      <w:r w:rsidR="00212878">
        <w:t>93772</w:t>
      </w:r>
      <w:r w:rsidR="00362688">
        <w:t xml:space="preserve"> ns delay = 2.</w:t>
      </w:r>
      <w:r w:rsidR="00212878">
        <w:t>0</w:t>
      </w:r>
      <w:r w:rsidR="00362688">
        <w:t>25 x 10^8 m/s</w:t>
      </w:r>
    </w:p>
    <w:p w:rsidR="001D1C17" w:rsidRDefault="00212878" w:rsidP="008C560A">
      <w:pPr>
        <w:spacing w:after="0" w:line="240" w:lineRule="auto"/>
      </w:pPr>
      <w:r>
        <w:rPr>
          <w:noProof/>
        </w:rPr>
        <w:drawing>
          <wp:inline distT="0" distB="0" distL="0" distR="0" wp14:anchorId="13BFF2AB" wp14:editId="12148088">
            <wp:extent cx="5372100" cy="11472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9124"/>
                    <a:stretch/>
                  </pic:blipFill>
                  <pic:spPr bwMode="auto">
                    <a:xfrm>
                      <a:off x="0" y="0"/>
                      <a:ext cx="5402502" cy="1153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86D" w:rsidRDefault="001D1C17" w:rsidP="008C560A">
      <w:pPr>
        <w:spacing w:after="0" w:line="240" w:lineRule="auto"/>
      </w:pPr>
      <w:r w:rsidRPr="008C560A">
        <w:rPr>
          <w:b/>
        </w:rPr>
        <w:lastRenderedPageBreak/>
        <w:t>10 MHz</w:t>
      </w:r>
      <w:r>
        <w:t>:</w:t>
      </w:r>
      <w:r w:rsidR="008C560A">
        <w:t xml:space="preserve"> 4.91103</w:t>
      </w:r>
      <w:r w:rsidR="00362688">
        <w:t xml:space="preserve"> ns delay = 2.</w:t>
      </w:r>
      <w:r w:rsidR="008C560A">
        <w:t>036</w:t>
      </w:r>
      <w:r w:rsidR="00362688">
        <w:t xml:space="preserve"> x 10^8 m/s</w:t>
      </w:r>
    </w:p>
    <w:p w:rsidR="001D1C17" w:rsidRDefault="00212878" w:rsidP="008C560A">
      <w:pPr>
        <w:spacing w:after="0" w:line="240" w:lineRule="auto"/>
      </w:pPr>
      <w:r>
        <w:rPr>
          <w:noProof/>
        </w:rPr>
        <w:drawing>
          <wp:inline distT="0" distB="0" distL="0" distR="0" wp14:anchorId="47D08780" wp14:editId="66B4577C">
            <wp:extent cx="5333844" cy="11049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0272"/>
                    <a:stretch/>
                  </pic:blipFill>
                  <pic:spPr bwMode="auto">
                    <a:xfrm>
                      <a:off x="0" y="0"/>
                      <a:ext cx="5340227" cy="1106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86D" w:rsidRDefault="001D1C17" w:rsidP="008C560A">
      <w:pPr>
        <w:spacing w:after="0" w:line="240" w:lineRule="auto"/>
      </w:pPr>
      <w:r w:rsidRPr="008C560A">
        <w:rPr>
          <w:b/>
        </w:rPr>
        <w:t>20 MHz</w:t>
      </w:r>
      <w:r>
        <w:t>:</w:t>
      </w:r>
      <w:r w:rsidR="008C560A">
        <w:t xml:space="preserve"> 4.98221</w:t>
      </w:r>
      <w:r w:rsidR="00362688">
        <w:t xml:space="preserve"> ns delay = 2.0</w:t>
      </w:r>
      <w:r w:rsidR="008C560A">
        <w:t>07</w:t>
      </w:r>
      <w:r w:rsidR="00362688">
        <w:t xml:space="preserve"> x 10^8 m/s</w:t>
      </w:r>
    </w:p>
    <w:p w:rsidR="001D1C17" w:rsidRDefault="008C560A" w:rsidP="008C560A">
      <w:pPr>
        <w:spacing w:after="0" w:line="240" w:lineRule="auto"/>
      </w:pPr>
      <w:r>
        <w:rPr>
          <w:noProof/>
        </w:rPr>
        <w:drawing>
          <wp:inline distT="0" distB="0" distL="0" distR="0" wp14:anchorId="05A2C8F7" wp14:editId="47A76757">
            <wp:extent cx="5323029" cy="1104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0764"/>
                    <a:stretch/>
                  </pic:blipFill>
                  <pic:spPr bwMode="auto">
                    <a:xfrm>
                      <a:off x="0" y="0"/>
                      <a:ext cx="5339000" cy="1108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60A" w:rsidRDefault="008C560A" w:rsidP="008C560A">
      <w:pPr>
        <w:spacing w:after="0" w:line="240" w:lineRule="auto"/>
      </w:pPr>
    </w:p>
    <w:p w:rsidR="008C560A" w:rsidRDefault="008C560A" w:rsidP="008C560A">
      <w:pPr>
        <w:spacing w:after="0" w:line="240" w:lineRule="auto"/>
        <w:rPr>
          <w:b/>
        </w:rPr>
      </w:pPr>
      <w:r w:rsidRPr="008C560A">
        <w:rPr>
          <w:b/>
        </w:rPr>
        <w:t>Conclusion</w:t>
      </w:r>
    </w:p>
    <w:p w:rsidR="008C560A" w:rsidRDefault="00283070" w:rsidP="007320E0">
      <w:pPr>
        <w:spacing w:after="0" w:line="240" w:lineRule="auto"/>
      </w:pPr>
      <w:r>
        <w:t xml:space="preserve">I have learned how the frequency of an input signal changes the time delay across a transmission line as well as how it affects the delay of the signal from the source to the load. I also learned how we can use lumped elements in LTSpice to simulate a transmission line with given specifications. The elements that made up the circuit were chosen with values to mimic the respective distributed capacitances and inductances of a t-line. </w:t>
      </w:r>
    </w:p>
    <w:p w:rsidR="007320E0" w:rsidRDefault="007320E0" w:rsidP="007320E0">
      <w:pPr>
        <w:spacing w:after="0" w:line="240" w:lineRule="auto"/>
      </w:pPr>
    </w:p>
    <w:p w:rsidR="007320E0" w:rsidRDefault="007320E0" w:rsidP="007320E0">
      <w:pPr>
        <w:spacing w:after="0" w:line="240" w:lineRule="auto"/>
        <w:rPr>
          <w:b/>
        </w:rPr>
      </w:pPr>
      <w:r w:rsidRPr="007320E0">
        <w:rPr>
          <w:b/>
        </w:rPr>
        <w:t>Exploration and Creativity</w:t>
      </w:r>
    </w:p>
    <w:p w:rsidR="007320E0" w:rsidRPr="007320E0" w:rsidRDefault="007320E0" w:rsidP="007320E0">
      <w:pPr>
        <w:spacing w:after="0" w:line="240" w:lineRule="auto"/>
      </w:pPr>
      <w:r>
        <w:t>I changed the load resistor to 100 Ohms (or 2x the source resistance). Because this changes the</w:t>
      </w:r>
      <w:r w:rsidR="000F10B3">
        <w:t xml:space="preserve"> reflected or reverse propagating wave to be set such that the amplitude</w:t>
      </w:r>
      <w:r w:rsidR="0088586D">
        <w:t xml:space="preserve"> of the reverse propagating wave is</w:t>
      </w:r>
      <w:r w:rsidR="000F10B3">
        <w:t xml:space="preserve"> added to the forward propagating wave makes the </w:t>
      </w:r>
      <w:r w:rsidR="0088586D">
        <w:t>voltage</w:t>
      </w:r>
      <w:r w:rsidR="000F10B3">
        <w:t xml:space="preserve"> on the t-line about 6.57V (13.11 Vpp)</w:t>
      </w:r>
      <w:r w:rsidR="0088586D">
        <w:t>, which is close to 6.66 =  (5+5/3)</w:t>
      </w:r>
      <w:r w:rsidR="000F10B3">
        <w:t>. This is to be expected because the reflection coefficient is now approximately 1/3 =  (100-50.26)/(100+50.26) instead of -</w:t>
      </w:r>
      <w:r w:rsidR="0088586D">
        <w:t>.0026</w:t>
      </w:r>
      <w:r w:rsidR="000F10B3">
        <w:t xml:space="preserve"> = (50-50.26)/(50+50.26)</w:t>
      </w:r>
      <w:r w:rsidR="0088586D">
        <w:t>.</w:t>
      </w:r>
    </w:p>
    <w:sectPr w:rsidR="007320E0" w:rsidRPr="0073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B6D02"/>
    <w:multiLevelType w:val="hybridMultilevel"/>
    <w:tmpl w:val="02386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0C5"/>
    <w:rsid w:val="000F10B3"/>
    <w:rsid w:val="001D1C17"/>
    <w:rsid w:val="00212878"/>
    <w:rsid w:val="00283070"/>
    <w:rsid w:val="00362688"/>
    <w:rsid w:val="007320E0"/>
    <w:rsid w:val="008050C5"/>
    <w:rsid w:val="0088586D"/>
    <w:rsid w:val="008C560A"/>
    <w:rsid w:val="00C31620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AB62D-1C45-44C8-8C78-B1638F22D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6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5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CAEDM</Company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Allen Madsen</dc:creator>
  <cp:keywords/>
  <dc:description/>
  <cp:lastModifiedBy>Ty Allen Madsen</cp:lastModifiedBy>
  <cp:revision>2</cp:revision>
  <dcterms:created xsi:type="dcterms:W3CDTF">2015-01-21T19:14:00Z</dcterms:created>
  <dcterms:modified xsi:type="dcterms:W3CDTF">2015-01-21T20:48:00Z</dcterms:modified>
</cp:coreProperties>
</file>