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cs="Calibri"/>
          <w:b/>
          <w:i w:val="0"/>
          <w:color w:val="1F3A5F"/>
          <w:sz w:val="40"/>
        </w:rPr>
        <w:t>ANTHONY TY MARLER</w:t>
      </w:r>
    </w:p>
    <w:p>
      <w:pPr>
        <w:spacing w:before="0" w:after="40" w:line="252" w:lineRule="auto"/>
        <w:jc w:val="center"/>
      </w:pPr>
      <w:r>
        <w:rPr>
          <w:rFonts w:ascii="Calibri" w:hAnsi="Calibri" w:eastAsia="Calibri" w:cs="Calibri"/>
          <w:b w:val="0"/>
          <w:i w:val="0"/>
          <w:color w:val="222222"/>
          <w:sz w:val="21"/>
        </w:rPr>
        <w:t>Winnsboro, Texas 75494  ·  (903) 474-3647  ·  tymarler@gmail.com</w:t>
      </w:r>
    </w:p>
    <w:p>
      <w:pPr>
        <w:spacing w:before="0" w:after="40" w:line="240" w:lineRule="auto"/>
        <w:jc w:val="center"/>
        <w:pBdr>
          <w:bottom w:val="single" w:sz="18" w:space="1" w:color="1F3A5F"/>
        </w:pBdr>
      </w:pPr>
      <w:r>
        <w:rPr>
          <w:rFonts w:ascii="Calibri" w:hAnsi="Calibri" w:eastAsia="Calibri" w:cs="Calibri"/>
          <w:b w:val="0"/>
          <w:i/>
          <w:color w:val="1F3A5F"/>
          <w:sz w:val="21"/>
        </w:rPr>
        <w:t>Senior Application Architect  ·  Inventor  ·  Energy &amp; Manufacturing Systems</w:t>
      </w:r>
    </w:p>
    <w:p>
      <w:pPr>
        <w:spacing w:before="160" w:after="60" w:line="240" w:lineRule="auto"/>
        <w:jc w:val="left"/>
        <w:pBdr>
          <w:bottom w:val="single" w:sz="12" w:space="1" w:color="1F3A5F"/>
        </w:pBdr>
      </w:pPr>
      <w:r>
        <w:rPr>
          <w:rFonts w:ascii="Calibri" w:hAnsi="Calibri" w:eastAsia="Calibri" w:cs="Calibri"/>
          <w:b/>
          <w:i w:val="0"/>
          <w:color w:val="1F3A5F"/>
          <w:sz w:val="22"/>
        </w:rPr>
        <w:t>PROFESSIONAL SUMMARY</w:t>
      </w:r>
    </w:p>
    <w:p>
      <w:pPr>
        <w:spacing w:before="0" w:after="40" w:line="259" w:lineRule="auto"/>
      </w:pPr>
      <w:r>
        <w:rPr>
          <w:rFonts w:ascii="Calibri" w:hAnsi="Calibri" w:eastAsia="Calibri" w:cs="Calibri"/>
          <w:b w:val="0"/>
          <w:i w:val="0"/>
          <w:color w:val="222222"/>
          <w:sz w:val="20"/>
        </w:rPr>
        <w:t>Senior application architect and hands-on technical leader who invents, designs, and operates systems that cut cost and create measurable profit. Named inventor on two issued U.S. patents. Recent work covers AWS cloud, .NET, SQL, OSIsoft PI, SharePoint, Chef, and the Fossil Generation application portfolio for mining, emissions, safety, and mobility. Combines architecture, TCO analysis, and root-cause troubleshooting with the ability to lead day-to-day delivery across cross-functional teams.</w:t>
      </w:r>
    </w:p>
    <w:p>
      <w:pPr>
        <w:spacing w:before="160" w:after="60" w:line="240" w:lineRule="auto"/>
        <w:jc w:val="left"/>
        <w:pBdr>
          <w:bottom w:val="single" w:sz="12" w:space="1" w:color="1F3A5F"/>
        </w:pBdr>
      </w:pPr>
      <w:r>
        <w:rPr>
          <w:rFonts w:ascii="Calibri" w:hAnsi="Calibri" w:eastAsia="Calibri" w:cs="Calibri"/>
          <w:b/>
          <w:i w:val="0"/>
          <w:color w:val="1F3A5F"/>
          <w:sz w:val="22"/>
        </w:rPr>
        <w:t>SELECTED HIGHLIGHTS</w:t>
      </w:r>
    </w:p>
    <w:p>
      <w:pPr>
        <w:pStyle w:val="ListBullet"/>
        <w:spacing w:before="10" w:after="20" w:line="252" w:lineRule="auto"/>
        <w:ind w:left="360" w:hanging="216"/>
      </w:pPr>
      <w:r>
        <w:rPr>
          <w:rFonts w:ascii="Calibri" w:hAnsi="Calibri" w:eastAsia="Calibri" w:cs="Calibri"/>
          <w:b w:val="0"/>
          <w:i w:val="0"/>
          <w:color w:val="222222"/>
          <w:sz w:val="20"/>
        </w:rPr>
        <w:t>Designed a cloud-based emissions platform that normalized data from diverse systems to support credit trading, contributing $60 million in profit in the first two months.</w:t>
      </w:r>
    </w:p>
    <w:p>
      <w:pPr>
        <w:pStyle w:val="ListBullet"/>
        <w:spacing w:before="10" w:after="20" w:line="252" w:lineRule="auto"/>
        <w:ind w:left="360" w:hanging="216"/>
      </w:pPr>
      <w:r>
        <w:rPr>
          <w:rFonts w:ascii="Calibri" w:hAnsi="Calibri" w:eastAsia="Calibri" w:cs="Calibri"/>
          <w:b w:val="0"/>
          <w:i w:val="0"/>
          <w:color w:val="222222"/>
          <w:sz w:val="20"/>
        </w:rPr>
        <w:t>Invented a patented Compaq software-delivery architecture that eliminated more than 70% of computer manufacturing time.</w:t>
      </w:r>
    </w:p>
    <w:p>
      <w:pPr>
        <w:pStyle w:val="ListBullet"/>
        <w:spacing w:before="10" w:after="20" w:line="252" w:lineRule="auto"/>
        <w:ind w:left="360" w:hanging="216"/>
      </w:pPr>
      <w:r>
        <w:rPr>
          <w:rFonts w:ascii="Calibri" w:hAnsi="Calibri" w:eastAsia="Calibri" w:cs="Calibri"/>
          <w:b w:val="0"/>
          <w:i w:val="0"/>
          <w:color w:val="222222"/>
          <w:sz w:val="20"/>
        </w:rPr>
        <w:t>Invented a process-intensified biodiesel method that reduced reaction time from 4 hours to 4 minutes.</w:t>
      </w:r>
    </w:p>
    <w:p>
      <w:pPr>
        <w:pStyle w:val="ListBullet"/>
        <w:spacing w:before="10" w:after="20" w:line="252" w:lineRule="auto"/>
        <w:ind w:left="360" w:hanging="216"/>
      </w:pPr>
      <w:r>
        <w:rPr>
          <w:rFonts w:ascii="Calibri" w:hAnsi="Calibri" w:eastAsia="Calibri" w:cs="Calibri"/>
          <w:b w:val="0"/>
          <w:i w:val="0"/>
          <w:color w:val="222222"/>
          <w:sz w:val="20"/>
        </w:rPr>
        <w:t>Led architecture, operations, and RCA for the Luminant/Vistra Fossil portfolio (MSHA, emissions, GIS, safety, mobility, PI, SharePoint, AWS/Chef).</w:t>
      </w:r>
    </w:p>
    <w:p>
      <w:pPr>
        <w:spacing w:before="160" w:after="60" w:line="240" w:lineRule="auto"/>
        <w:jc w:val="left"/>
        <w:pBdr>
          <w:bottom w:val="single" w:sz="12" w:space="1" w:color="1F3A5F"/>
        </w:pBdr>
      </w:pPr>
      <w:r>
        <w:rPr>
          <w:rFonts w:ascii="Calibri" w:hAnsi="Calibri" w:eastAsia="Calibri" w:cs="Calibri"/>
          <w:b/>
          <w:i w:val="0"/>
          <w:color w:val="1F3A5F"/>
          <w:sz w:val="22"/>
        </w:rPr>
        <w:t>CORE COMPETENCIES</w:t>
      </w:r>
    </w:p>
    <w:p>
      <w:pPr>
        <w:spacing w:before="0" w:after="40" w:line="259" w:lineRule="auto"/>
      </w:pPr>
      <w:r>
        <w:rPr>
          <w:rFonts w:ascii="Calibri" w:hAnsi="Calibri" w:eastAsia="Calibri" w:cs="Calibri"/>
          <w:b w:val="0"/>
          <w:i w:val="0"/>
          <w:color w:val="222222"/>
          <w:sz w:val="20"/>
        </w:rPr>
        <w:t>Application Architecture  ·  Cloud Configuration &amp; Deployment (AWS, Chef)  ·  .NET / C# / SQL  ·  Project Leadership  ·  Root-Cause Analysis  ·  TCO Analysis  ·  Data Modeling &amp; Database Design  ·  BAM / Application Monitoring  ·  Emissions Compliance  ·  Mining Operations Software  ·  GIS  ·  SharePoint  ·  OSIsoft PI  ·  Tableau</w:t>
      </w:r>
    </w:p>
    <w:p>
      <w:pPr>
        <w:spacing w:before="160" w:after="60" w:line="240" w:lineRule="auto"/>
        <w:jc w:val="left"/>
        <w:pBdr>
          <w:bottom w:val="single" w:sz="12" w:space="1" w:color="1F3A5F"/>
        </w:pBdr>
      </w:pPr>
      <w:r>
        <w:rPr>
          <w:rFonts w:ascii="Calibri" w:hAnsi="Calibri" w:eastAsia="Calibri" w:cs="Calibri"/>
          <w:b/>
          <w:i w:val="0"/>
          <w:color w:val="1F3A5F"/>
          <w:sz w:val="22"/>
        </w:rPr>
        <w:t>PROFESSIONAL EXPERIENCE</w:t>
      </w:r>
    </w:p>
    <w:p>
      <w:pPr>
        <w:spacing w:before="120" w:after="0" w:line="252" w:lineRule="auto"/>
        <w:tabs>
          <w:tab w:val="right" w:pos="10368"/>
        </w:tabs>
      </w:pPr>
      <w:r>
        <w:rPr>
          <w:rFonts w:ascii="Calibri" w:hAnsi="Calibri" w:eastAsia="Calibri" w:cs="Calibri"/>
          <w:b/>
          <w:i w:val="0"/>
          <w:color w:val="1F3A5F"/>
          <w:sz w:val="22"/>
        </w:rPr>
        <w:t>Vistra Corp.</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Dec 2019 – Feb 2025</w:t>
      </w:r>
    </w:p>
    <w:p>
      <w:pPr>
        <w:spacing w:before="0" w:after="40" w:line="252" w:lineRule="auto"/>
      </w:pPr>
      <w:r>
        <w:rPr>
          <w:rFonts w:ascii="Calibri" w:hAnsi="Calibri" w:eastAsia="Calibri" w:cs="Calibri"/>
          <w:b/>
          <w:i/>
          <w:color w:val="222222"/>
          <w:sz w:val="21"/>
        </w:rPr>
        <w:t>Senior Analyst / Architect, Generation</w:t>
      </w:r>
    </w:p>
    <w:p>
      <w:pPr>
        <w:pStyle w:val="ListBullet"/>
        <w:spacing w:before="10" w:after="20" w:line="252" w:lineRule="auto"/>
        <w:ind w:left="360" w:hanging="216"/>
      </w:pPr>
      <w:r>
        <w:rPr>
          <w:rFonts w:ascii="Calibri" w:hAnsi="Calibri" w:eastAsia="Calibri" w:cs="Calibri"/>
          <w:b w:val="0"/>
          <w:i w:val="0"/>
          <w:color w:val="222222"/>
          <w:sz w:val="20"/>
        </w:rPr>
        <w:t>Designed and developed a data-driven process engine that managed dynamic operational tasks and automated steps through completion.</w:t>
      </w:r>
    </w:p>
    <w:p>
      <w:pPr>
        <w:pStyle w:val="ListBullet"/>
        <w:spacing w:before="10" w:after="20" w:line="252" w:lineRule="auto"/>
        <w:ind w:left="360" w:hanging="216"/>
      </w:pPr>
      <w:r>
        <w:rPr>
          <w:rFonts w:ascii="Calibri" w:hAnsi="Calibri" w:eastAsia="Calibri" w:cs="Calibri"/>
          <w:b w:val="0"/>
          <w:i w:val="0"/>
          <w:color w:val="222222"/>
          <w:sz w:val="20"/>
        </w:rPr>
        <w:t>Designed and developed mine planning and monitoring software to calculate productivity and measure results by shift.</w:t>
      </w:r>
    </w:p>
    <w:p>
      <w:pPr>
        <w:pStyle w:val="ListBullet"/>
        <w:spacing w:before="10" w:after="20" w:line="252" w:lineRule="auto"/>
        <w:ind w:left="360" w:hanging="216"/>
      </w:pPr>
      <w:r>
        <w:rPr>
          <w:rFonts w:ascii="Calibri" w:hAnsi="Calibri" w:eastAsia="Calibri" w:cs="Calibri"/>
          <w:b w:val="0"/>
          <w:i w:val="0"/>
          <w:color w:val="222222"/>
          <w:sz w:val="20"/>
        </w:rPr>
        <w:t>Built a cloud emissions-credit platform that unified heterogeneous data sources and accounted for $60 million in profit in the first two months.</w:t>
      </w:r>
    </w:p>
    <w:p>
      <w:pPr>
        <w:pStyle w:val="ListBullet"/>
        <w:spacing w:before="10" w:after="20" w:line="252" w:lineRule="auto"/>
        <w:ind w:left="360" w:hanging="216"/>
      </w:pPr>
      <w:r>
        <w:rPr>
          <w:rFonts w:ascii="Calibri" w:hAnsi="Calibri" w:eastAsia="Calibri" w:cs="Calibri"/>
          <w:b w:val="0"/>
          <w:i w:val="0"/>
          <w:color w:val="222222"/>
          <w:sz w:val="20"/>
        </w:rPr>
        <w:t>Led design and development of web applications supporting mining, fossil generation, battery, and solar operations.</w:t>
      </w:r>
    </w:p>
    <w:p>
      <w:pPr>
        <w:pStyle w:val="ListBullet"/>
        <w:spacing w:before="10" w:after="20" w:line="252" w:lineRule="auto"/>
        <w:ind w:left="360" w:hanging="216"/>
      </w:pPr>
      <w:r>
        <w:rPr>
          <w:rFonts w:ascii="Calibri" w:hAnsi="Calibri" w:eastAsia="Calibri" w:cs="Calibri"/>
          <w:b w:val="0"/>
          <w:i w:val="0"/>
          <w:color w:val="222222"/>
          <w:sz w:val="20"/>
        </w:rPr>
        <w:t>Delivered architectural solutions, TCO analysis, and SME support for mining operations, mining software, data modeling, and database design.</w:t>
      </w:r>
    </w:p>
    <w:p>
      <w:pPr>
        <w:spacing w:before="120" w:after="0" w:line="252" w:lineRule="auto"/>
        <w:tabs>
          <w:tab w:val="right" w:pos="10368"/>
        </w:tabs>
      </w:pPr>
      <w:r>
        <w:rPr>
          <w:rFonts w:ascii="Calibri" w:hAnsi="Calibri" w:eastAsia="Calibri" w:cs="Calibri"/>
          <w:b/>
          <w:i w:val="0"/>
          <w:color w:val="1F3A5F"/>
          <w:sz w:val="22"/>
        </w:rPr>
        <w:t>Accenture</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Aug 2016 – Dec 2019</w:t>
      </w:r>
    </w:p>
    <w:p>
      <w:pPr>
        <w:spacing w:before="0" w:after="40" w:line="252" w:lineRule="auto"/>
      </w:pPr>
      <w:r>
        <w:rPr>
          <w:rFonts w:ascii="Calibri" w:hAnsi="Calibri" w:eastAsia="Calibri" w:cs="Calibri"/>
          <w:b/>
          <w:i/>
          <w:color w:val="222222"/>
          <w:sz w:val="21"/>
        </w:rPr>
        <w:t>Business Application Manager</w:t>
      </w:r>
    </w:p>
    <w:p>
      <w:pPr>
        <w:pStyle w:val="ListBullet"/>
        <w:spacing w:before="10" w:after="20" w:line="252" w:lineRule="auto"/>
        <w:ind w:left="360" w:hanging="216"/>
      </w:pPr>
      <w:r>
        <w:rPr>
          <w:rFonts w:ascii="Calibri" w:hAnsi="Calibri" w:eastAsia="Calibri" w:cs="Calibri"/>
          <w:b w:val="0"/>
          <w:i w:val="0"/>
          <w:color w:val="222222"/>
          <w:sz w:val="20"/>
        </w:rPr>
        <w:t>Led day-to-day maintenance, enhancement, and operations for the Fossil Applications portfolio serving Luminant generation and mining.</w:t>
      </w:r>
    </w:p>
    <w:p>
      <w:pPr>
        <w:pStyle w:val="ListBullet"/>
        <w:spacing w:before="10" w:after="20" w:line="252" w:lineRule="auto"/>
        <w:ind w:left="360" w:hanging="216"/>
      </w:pPr>
      <w:r>
        <w:rPr>
          <w:rFonts w:ascii="Calibri" w:hAnsi="Calibri" w:eastAsia="Calibri" w:cs="Calibri"/>
          <w:b w:val="0"/>
          <w:i w:val="0"/>
          <w:color w:val="222222"/>
          <w:sz w:val="20"/>
        </w:rPr>
        <w:t>Directed development efforts across AWS Cloud, Chef, .NET, C#, C++, PHP, SQL Server, MySQL, Tableau, Formotus, TDMobile, StackVision, and NetDAHS.</w:t>
      </w:r>
    </w:p>
    <w:p>
      <w:pPr>
        <w:pStyle w:val="ListBullet"/>
        <w:spacing w:before="10" w:after="20" w:line="252" w:lineRule="auto"/>
        <w:ind w:left="360" w:hanging="216"/>
      </w:pPr>
      <w:r>
        <w:rPr>
          <w:rFonts w:ascii="Calibri" w:hAnsi="Calibri" w:eastAsia="Calibri" w:cs="Calibri"/>
          <w:b w:val="0"/>
          <w:i w:val="0"/>
          <w:color w:val="222222"/>
          <w:sz w:val="20"/>
        </w:rPr>
        <w:t>Owned troubleshooting and RCA for production issues across ROTT, Skaief, SmartProcedures, GIS, Mobility, Safety Index, Proact, Digital Signage, Qdabra, SharePoint, PI, and land management.</w:t>
      </w:r>
    </w:p>
    <w:p>
      <w:pPr>
        <w:pStyle w:val="ListBullet"/>
        <w:spacing w:before="10" w:after="20" w:line="252" w:lineRule="auto"/>
        <w:ind w:left="360" w:hanging="216"/>
      </w:pPr>
      <w:r>
        <w:rPr>
          <w:rFonts w:ascii="Calibri" w:hAnsi="Calibri" w:eastAsia="Calibri" w:cs="Calibri"/>
          <w:b w:val="0"/>
          <w:i w:val="0"/>
          <w:color w:val="222222"/>
          <w:sz w:val="20"/>
        </w:rPr>
        <w:t>Drove cloud configuration and Chef-based deployment, plus BAM application monitoring, to improve reliability and reduce operational risk.</w:t>
      </w:r>
    </w:p>
    <w:p>
      <w:pPr>
        <w:spacing w:before="120" w:after="0" w:line="252" w:lineRule="auto"/>
        <w:tabs>
          <w:tab w:val="right" w:pos="10368"/>
        </w:tabs>
      </w:pPr>
      <w:r>
        <w:rPr>
          <w:rFonts w:ascii="Calibri" w:hAnsi="Calibri" w:eastAsia="Calibri" w:cs="Calibri"/>
          <w:b/>
          <w:i w:val="0"/>
          <w:color w:val="1F3A5F"/>
          <w:sz w:val="22"/>
        </w:rPr>
        <w:t>Capgemini, LLC</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Feb 2008 – Aug 2016</w:t>
      </w:r>
    </w:p>
    <w:p>
      <w:pPr>
        <w:spacing w:before="0" w:after="40" w:line="252" w:lineRule="auto"/>
      </w:pPr>
      <w:r>
        <w:rPr>
          <w:rFonts w:ascii="Calibri" w:hAnsi="Calibri" w:eastAsia="Calibri" w:cs="Calibri"/>
          <w:b/>
          <w:i/>
          <w:color w:val="222222"/>
          <w:sz w:val="21"/>
        </w:rPr>
        <w:t>Senior Application Architect</w:t>
      </w:r>
    </w:p>
    <w:p>
      <w:pPr>
        <w:pStyle w:val="ListBullet"/>
        <w:spacing w:before="10" w:after="20" w:line="252" w:lineRule="auto"/>
        <w:ind w:left="360" w:hanging="216"/>
      </w:pPr>
      <w:r>
        <w:rPr>
          <w:rFonts w:ascii="Calibri" w:hAnsi="Calibri" w:eastAsia="Calibri" w:cs="Calibri"/>
          <w:b w:val="0"/>
          <w:i w:val="0"/>
          <w:color w:val="222222"/>
          <w:sz w:val="20"/>
        </w:rPr>
        <w:t>Architected and delivered Fossil Generation applications covering MSHA training, emissions compliance, procedures, GIS, safety, mobility, digital signage, and SharePoint.</w:t>
      </w:r>
    </w:p>
    <w:p>
      <w:pPr>
        <w:pStyle w:val="ListBullet"/>
        <w:spacing w:before="10" w:after="20" w:line="252" w:lineRule="auto"/>
        <w:ind w:left="360" w:hanging="216"/>
      </w:pPr>
      <w:r>
        <w:rPr>
          <w:rFonts w:ascii="Calibri" w:hAnsi="Calibri" w:eastAsia="Calibri" w:cs="Calibri"/>
          <w:b w:val="0"/>
          <w:i w:val="0"/>
          <w:color w:val="222222"/>
          <w:sz w:val="20"/>
        </w:rPr>
        <w:t>Provided architectural solutions for new builds and rebuilds to improve reliability and functionality, including TCO analysis of existing and future-state environments.</w:t>
      </w:r>
    </w:p>
    <w:p>
      <w:pPr>
        <w:pStyle w:val="ListBullet"/>
        <w:spacing w:before="10" w:after="20" w:line="252" w:lineRule="auto"/>
        <w:ind w:left="360" w:hanging="216"/>
      </w:pPr>
      <w:r>
        <w:rPr>
          <w:rFonts w:ascii="Calibri" w:hAnsi="Calibri" w:eastAsia="Calibri" w:cs="Calibri"/>
          <w:b w:val="0"/>
          <w:i w:val="0"/>
          <w:color w:val="222222"/>
          <w:sz w:val="20"/>
        </w:rPr>
        <w:t>Served as SME for mining operations, mining software systems, data modeling, and database design; led development, troubleshooting, and RCA for complex application issues.</w:t>
      </w:r>
    </w:p>
    <w:p>
      <w:pPr>
        <w:pStyle w:val="ListBullet"/>
        <w:spacing w:before="10" w:after="20" w:line="252" w:lineRule="auto"/>
        <w:ind w:left="360" w:hanging="216"/>
      </w:pPr>
      <w:r>
        <w:rPr>
          <w:rFonts w:ascii="Calibri" w:hAnsi="Calibri" w:eastAsia="Calibri" w:cs="Calibri"/>
          <w:b w:val="0"/>
          <w:i w:val="0"/>
          <w:color w:val="222222"/>
          <w:sz w:val="20"/>
        </w:rPr>
        <w:t>Introduced mobility (Formotus, TDMobile), OSIsoft PI integration, land-management solutions, and application-monitoring practices that later scaled under Accenture and Vistra.</w:t>
      </w:r>
    </w:p>
    <w:p>
      <w:pPr>
        <w:spacing w:before="160" w:after="60" w:line="240" w:lineRule="auto"/>
        <w:jc w:val="left"/>
        <w:pBdr>
          <w:bottom w:val="single" w:sz="12" w:space="1" w:color="1F3A5F"/>
        </w:pBdr>
      </w:pPr>
      <w:r>
        <w:rPr>
          <w:rFonts w:ascii="Calibri" w:hAnsi="Calibri" w:eastAsia="Calibri" w:cs="Calibri"/>
          <w:b/>
          <w:i w:val="0"/>
          <w:color w:val="1F3A5F"/>
          <w:sz w:val="22"/>
        </w:rPr>
        <w:t>ADDITIONAL EXPERIENCE</w:t>
      </w:r>
    </w:p>
    <w:p>
      <w:pPr>
        <w:spacing w:before="80" w:after="0" w:line="252" w:lineRule="auto"/>
        <w:tabs>
          <w:tab w:val="right" w:pos="10368"/>
        </w:tabs>
      </w:pPr>
      <w:r>
        <w:rPr>
          <w:rFonts w:ascii="Calibri" w:hAnsi="Calibri" w:eastAsia="Calibri" w:cs="Calibri"/>
          <w:b/>
          <w:i w:val="0"/>
          <w:color w:val="1F3A5F"/>
          <w:sz w:val="21"/>
        </w:rPr>
        <w:t>Texas Built Company, LLC</w:t>
      </w:r>
      <w:r>
        <w:rPr>
          <w:rFonts w:ascii="Calibri" w:hAnsi="Calibri" w:eastAsia="Calibri" w:cs="Calibri"/>
          <w:b w:val="0"/>
          <w:i w:val="0"/>
          <w:color w:val="4A4A4A"/>
          <w:sz w:val="20"/>
        </w:rPr>
        <w:t xml:space="preserve">  |  Winnsboro, TX</w:t>
      </w:r>
      <w:r>
        <w:rPr>
          <w:rFonts w:ascii="Calibri" w:hAnsi="Calibri" w:eastAsia="Calibri" w:cs="Calibri"/>
          <w:b w:val="0"/>
          <w:i/>
          <w:color w:val="4A4A4A"/>
          <w:sz w:val="20"/>
        </w:rPr>
        <w:tab/>
        <w:t>Feb 1998 – Feb 2008</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Invented a method to speed biodiesel production that reduced reaction time from four hours to four minutes. Built and operated process-intensified reactor technology (patent pending: Texas Built process intensified biofuels reactor technologies).</w:t>
      </w:r>
    </w:p>
    <w:p>
      <w:pPr>
        <w:spacing w:before="80" w:after="0" w:line="252" w:lineRule="auto"/>
        <w:tabs>
          <w:tab w:val="right" w:pos="10368"/>
        </w:tabs>
      </w:pPr>
      <w:r>
        <w:rPr>
          <w:rFonts w:ascii="Calibri" w:hAnsi="Calibri" w:eastAsia="Calibri" w:cs="Calibri"/>
          <w:b/>
          <w:i w:val="0"/>
          <w:color w:val="1F3A5F"/>
          <w:sz w:val="21"/>
        </w:rPr>
        <w:t>Samsung / AST Research</w:t>
      </w:r>
      <w:r>
        <w:rPr>
          <w:rFonts w:ascii="Calibri" w:hAnsi="Calibri" w:eastAsia="Calibri" w:cs="Calibri"/>
          <w:b w:val="0"/>
          <w:i/>
          <w:color w:val="4A4A4A"/>
          <w:sz w:val="20"/>
        </w:rPr>
        <w:tab/>
        <w:t>Mar 1997 – Feb 1998</w:t>
      </w:r>
    </w:p>
    <w:p>
      <w:pPr>
        <w:spacing w:before="0" w:after="20" w:line="259" w:lineRule="auto"/>
      </w:pPr>
      <w:r>
        <w:rPr>
          <w:rFonts w:ascii="Calibri" w:hAnsi="Calibri" w:eastAsia="Calibri" w:cs="Calibri"/>
          <w:b/>
          <w:i/>
          <w:color w:val="222222"/>
          <w:sz w:val="20"/>
        </w:rPr>
        <w:t xml:space="preserve">Principal Engineer / Worldwide Software Systems Architect.  </w:t>
      </w:r>
      <w:r>
        <w:rPr>
          <w:rFonts w:ascii="Calibri" w:hAnsi="Calibri" w:eastAsia="Calibri" w:cs="Calibri"/>
          <w:b w:val="0"/>
          <w:i w:val="0"/>
          <w:color w:val="222222"/>
          <w:sz w:val="20"/>
        </w:rPr>
        <w:t>Worldwide software systems architecture for PC manufacturing and configuration platforms.</w:t>
      </w:r>
    </w:p>
    <w:p>
      <w:pPr>
        <w:spacing w:before="80" w:after="0" w:line="252" w:lineRule="auto"/>
        <w:tabs>
          <w:tab w:val="right" w:pos="10368"/>
        </w:tabs>
      </w:pPr>
      <w:r>
        <w:rPr>
          <w:rFonts w:ascii="Calibri" w:hAnsi="Calibri" w:eastAsia="Calibri" w:cs="Calibri"/>
          <w:b/>
          <w:i w:val="0"/>
          <w:color w:val="1F3A5F"/>
          <w:sz w:val="21"/>
        </w:rPr>
        <w:t>Compaq Computer Corporation</w:t>
      </w:r>
      <w:r>
        <w:rPr>
          <w:rFonts w:ascii="Calibri" w:hAnsi="Calibri" w:eastAsia="Calibri" w:cs="Calibri"/>
          <w:b w:val="0"/>
          <w:i w:val="0"/>
          <w:color w:val="4A4A4A"/>
          <w:sz w:val="20"/>
        </w:rPr>
        <w:t xml:space="preserve">  |  Houston, TX</w:t>
      </w:r>
      <w:r>
        <w:rPr>
          <w:rFonts w:ascii="Calibri" w:hAnsi="Calibri" w:eastAsia="Calibri" w:cs="Calibri"/>
          <w:b w:val="0"/>
          <w:i/>
          <w:color w:val="4A4A4A"/>
          <w:sz w:val="20"/>
        </w:rPr>
        <w:tab/>
        <w:t>Oct 1993 – Mar 1997</w:t>
      </w:r>
    </w:p>
    <w:p>
      <w:pPr>
        <w:spacing w:before="0" w:after="20" w:line="259" w:lineRule="auto"/>
      </w:pPr>
      <w:r>
        <w:rPr>
          <w:rFonts w:ascii="Calibri" w:hAnsi="Calibri" w:eastAsia="Calibri" w:cs="Calibri"/>
          <w:b/>
          <w:i/>
          <w:color w:val="222222"/>
          <w:sz w:val="20"/>
        </w:rPr>
        <w:t xml:space="preserve">Senior Systems Engineer.  </w:t>
      </w:r>
      <w:r>
        <w:rPr>
          <w:rFonts w:ascii="Calibri" w:hAnsi="Calibri" w:eastAsia="Calibri" w:cs="Calibri"/>
          <w:b w:val="0"/>
          <w:i w:val="0"/>
          <w:color w:val="222222"/>
          <w:sz w:val="20"/>
        </w:rPr>
        <w:t>Invented and developed a patented software-delivery system that eliminated more than 70% of computer manufacturing time. Invented a post-sales configuration method that increased inventory flexibility. Named inventor on U.S. Patents 6,202,070 and 5,974,567.</w:t>
      </w:r>
    </w:p>
    <w:p>
      <w:pPr>
        <w:spacing w:before="80" w:after="0" w:line="252" w:lineRule="auto"/>
        <w:tabs>
          <w:tab w:val="right" w:pos="10368"/>
        </w:tabs>
      </w:pPr>
      <w:r>
        <w:rPr>
          <w:rFonts w:ascii="Calibri" w:hAnsi="Calibri" w:eastAsia="Calibri" w:cs="Calibri"/>
          <w:b/>
          <w:i w:val="0"/>
          <w:color w:val="1F3A5F"/>
          <w:sz w:val="21"/>
        </w:rPr>
        <w:t>Automated Response Information Systems, Inc.</w:t>
      </w:r>
      <w:r>
        <w:rPr>
          <w:rFonts w:ascii="Calibri" w:hAnsi="Calibri" w:eastAsia="Calibri" w:cs="Calibri"/>
          <w:b w:val="0"/>
          <w:i/>
          <w:color w:val="4A4A4A"/>
          <w:sz w:val="20"/>
        </w:rPr>
        <w:tab/>
        <w:t>Oct 1991 – Oct 1993</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Designed and implemented a hardware-based voice-recognition system for hands-free data collection in harsh environments.</w:t>
      </w:r>
    </w:p>
    <w:p>
      <w:pPr>
        <w:spacing w:before="80" w:after="0" w:line="252" w:lineRule="auto"/>
        <w:tabs>
          <w:tab w:val="right" w:pos="10368"/>
        </w:tabs>
      </w:pPr>
      <w:r>
        <w:rPr>
          <w:rFonts w:ascii="Calibri" w:hAnsi="Calibri" w:eastAsia="Calibri" w:cs="Calibri"/>
          <w:b/>
          <w:i w:val="0"/>
          <w:color w:val="1F3A5F"/>
          <w:sz w:val="21"/>
        </w:rPr>
        <w:t>Stanford Telecommunications, Inc.</w:t>
      </w:r>
      <w:r>
        <w:rPr>
          <w:rFonts w:ascii="Calibri" w:hAnsi="Calibri" w:eastAsia="Calibri" w:cs="Calibri"/>
          <w:b w:val="0"/>
          <w:i/>
          <w:color w:val="4A4A4A"/>
          <w:sz w:val="20"/>
        </w:rPr>
        <w:tab/>
        <w:t>Jul 1989 – Aug 1991</w:t>
      </w:r>
    </w:p>
    <w:p>
      <w:pPr>
        <w:spacing w:before="0" w:after="20" w:line="259" w:lineRule="auto"/>
      </w:pPr>
      <w:r>
        <w:rPr>
          <w:rFonts w:ascii="Calibri" w:hAnsi="Calibri" w:eastAsia="Calibri" w:cs="Calibri"/>
          <w:b/>
          <w:i/>
          <w:color w:val="222222"/>
          <w:sz w:val="20"/>
        </w:rPr>
        <w:t xml:space="preserve">Systems Engineer.  </w:t>
      </w:r>
      <w:r>
        <w:rPr>
          <w:rFonts w:ascii="Calibri" w:hAnsi="Calibri" w:eastAsia="Calibri" w:cs="Calibri"/>
          <w:b w:val="0"/>
          <w:i w:val="0"/>
          <w:color w:val="222222"/>
          <w:sz w:val="20"/>
        </w:rPr>
        <w:t>Developed planning and control software for the defense communication satellite network.</w:t>
      </w:r>
    </w:p>
    <w:p>
      <w:pPr>
        <w:spacing w:before="80" w:after="0" w:line="252" w:lineRule="auto"/>
        <w:tabs>
          <w:tab w:val="right" w:pos="10368"/>
        </w:tabs>
      </w:pPr>
      <w:r>
        <w:rPr>
          <w:rFonts w:ascii="Calibri" w:hAnsi="Calibri" w:eastAsia="Calibri" w:cs="Calibri"/>
          <w:b/>
          <w:i w:val="0"/>
          <w:color w:val="1F3A5F"/>
          <w:sz w:val="21"/>
        </w:rPr>
        <w:t>Elcom and Associates</w:t>
      </w:r>
      <w:r>
        <w:rPr>
          <w:rFonts w:ascii="Calibri" w:hAnsi="Calibri" w:eastAsia="Calibri" w:cs="Calibri"/>
          <w:b w:val="0"/>
          <w:i/>
          <w:color w:val="4A4A4A"/>
          <w:sz w:val="20"/>
        </w:rPr>
        <w:tab/>
        <w:t>Feb 1987 – Jul 1989</w:t>
      </w:r>
    </w:p>
    <w:p>
      <w:pPr>
        <w:spacing w:before="0" w:after="20" w:line="259" w:lineRule="auto"/>
      </w:pPr>
      <w:r>
        <w:rPr>
          <w:rFonts w:ascii="Calibri" w:hAnsi="Calibri" w:eastAsia="Calibri" w:cs="Calibri"/>
          <w:b/>
          <w:i/>
          <w:color w:val="222222"/>
          <w:sz w:val="20"/>
        </w:rPr>
        <w:t xml:space="preserve">Field Engineer.  </w:t>
      </w:r>
      <w:r>
        <w:rPr>
          <w:rFonts w:ascii="Calibri" w:hAnsi="Calibri" w:eastAsia="Calibri" w:cs="Calibri"/>
          <w:b w:val="0"/>
          <w:i w:val="0"/>
          <w:color w:val="222222"/>
          <w:sz w:val="20"/>
        </w:rPr>
        <w:t>Field engineering and technical support for communications and electronics systems.</w:t>
      </w:r>
    </w:p>
    <w:p>
      <w:pPr>
        <w:spacing w:before="80" w:after="0" w:line="252" w:lineRule="auto"/>
        <w:tabs>
          <w:tab w:val="right" w:pos="10368"/>
        </w:tabs>
      </w:pPr>
      <w:r>
        <w:rPr>
          <w:rFonts w:ascii="Calibri" w:hAnsi="Calibri" w:eastAsia="Calibri" w:cs="Calibri"/>
          <w:b/>
          <w:i w:val="0"/>
          <w:color w:val="1F3A5F"/>
          <w:sz w:val="21"/>
        </w:rPr>
        <w:t>U.S. Army</w:t>
      </w:r>
      <w:r>
        <w:rPr>
          <w:rFonts w:ascii="Calibri" w:hAnsi="Calibri" w:eastAsia="Calibri" w:cs="Calibri"/>
          <w:b w:val="0"/>
          <w:i/>
          <w:color w:val="4A4A4A"/>
          <w:sz w:val="20"/>
        </w:rPr>
        <w:tab/>
        <w:t>Feb 1984 – Feb 1987</w:t>
      </w:r>
    </w:p>
    <w:p>
      <w:pPr>
        <w:spacing w:before="0" w:after="20" w:line="259" w:lineRule="auto"/>
      </w:pPr>
      <w:r>
        <w:rPr>
          <w:rFonts w:ascii="Calibri" w:hAnsi="Calibri" w:eastAsia="Calibri" w:cs="Calibri"/>
          <w:b/>
          <w:i/>
          <w:color w:val="222222"/>
          <w:sz w:val="20"/>
        </w:rPr>
        <w:t xml:space="preserve">Strategic Microwave System Repair Technician.  </w:t>
      </w:r>
      <w:r>
        <w:rPr>
          <w:rFonts w:ascii="Calibri" w:hAnsi="Calibri" w:eastAsia="Calibri" w:cs="Calibri"/>
          <w:b w:val="0"/>
          <w:i w:val="0"/>
          <w:color w:val="222222"/>
          <w:sz w:val="20"/>
        </w:rPr>
        <w:t>Maintained strategic microwave communications; completed Army electronics, microwave repair, and cryptographic training.</w:t>
      </w:r>
    </w:p>
    <w:p>
      <w:pPr>
        <w:spacing w:before="160" w:after="60" w:line="240" w:lineRule="auto"/>
        <w:jc w:val="left"/>
        <w:pBdr>
          <w:bottom w:val="single" w:sz="12" w:space="1" w:color="1F3A5F"/>
        </w:pBdr>
      </w:pPr>
      <w:r>
        <w:rPr>
          <w:rFonts w:ascii="Calibri" w:hAnsi="Calibri" w:eastAsia="Calibri" w:cs="Calibri"/>
          <w:b/>
          <w:i w:val="0"/>
          <w:color w:val="1F3A5F"/>
          <w:sz w:val="22"/>
        </w:rPr>
        <w:t>PATENTS</w:t>
      </w:r>
    </w:p>
    <w:p>
      <w:pPr>
        <w:pStyle w:val="ListBullet"/>
        <w:spacing w:before="10" w:after="20" w:line="252" w:lineRule="auto"/>
        <w:ind w:left="360" w:hanging="216"/>
      </w:pPr>
      <w:r>
        <w:rPr>
          <w:rFonts w:ascii="Calibri" w:hAnsi="Calibri" w:eastAsia="Calibri" w:cs="Calibri"/>
          <w:b w:val="0"/>
          <w:i w:val="0"/>
          <w:color w:val="222222"/>
          <w:sz w:val="20"/>
        </w:rPr>
        <w:t>U.S. 6,202,070 (2001) — Computer manufacturing system architecture with enhanced software distribution functions (Compaq; named inventor).</w:t>
      </w:r>
    </w:p>
    <w:p>
      <w:pPr>
        <w:pStyle w:val="ListBullet"/>
        <w:spacing w:before="10" w:after="20" w:line="252" w:lineRule="auto"/>
        <w:ind w:left="360" w:hanging="216"/>
      </w:pPr>
      <w:r>
        <w:rPr>
          <w:rFonts w:ascii="Calibri" w:hAnsi="Calibri" w:eastAsia="Calibri" w:cs="Calibri"/>
          <w:b w:val="0"/>
          <w:i w:val="0"/>
          <w:color w:val="222222"/>
          <w:sz w:val="20"/>
        </w:rPr>
        <w:t>U.S. 5,974,567 (1999) — Ghost partition / runtime-selectable file system (Compaq; named inventor).</w:t>
      </w:r>
    </w:p>
    <w:p>
      <w:pPr>
        <w:pStyle w:val="ListBullet"/>
        <w:spacing w:before="10" w:after="20" w:line="252" w:lineRule="auto"/>
        <w:ind w:left="360" w:hanging="216"/>
      </w:pPr>
      <w:r>
        <w:rPr>
          <w:rFonts w:ascii="Calibri" w:hAnsi="Calibri" w:eastAsia="Calibri" w:cs="Calibri"/>
          <w:b w:val="0"/>
          <w:i w:val="0"/>
          <w:color w:val="222222"/>
          <w:sz w:val="20"/>
        </w:rPr>
        <w:t>Pending — Texas Built process intensified biofuels reactor technologies.</w:t>
      </w:r>
    </w:p>
    <w:p>
      <w:pPr>
        <w:spacing w:before="160" w:after="60" w:line="240" w:lineRule="auto"/>
        <w:jc w:val="left"/>
        <w:pBdr>
          <w:bottom w:val="single" w:sz="12" w:space="1" w:color="1F3A5F"/>
        </w:pBdr>
      </w:pPr>
      <w:r>
        <w:rPr>
          <w:rFonts w:ascii="Calibri" w:hAnsi="Calibri" w:eastAsia="Calibri" w:cs="Calibri"/>
          <w:b/>
          <w:i w:val="0"/>
          <w:color w:val="1F3A5F"/>
          <w:sz w:val="22"/>
        </w:rPr>
        <w:t>TECHNICAL SKILLS</w:t>
      </w:r>
    </w:p>
    <w:p>
      <w:pPr>
        <w:spacing w:before="20" w:after="20" w:line="259" w:lineRule="auto"/>
      </w:pPr>
      <w:r>
        <w:rPr>
          <w:rFonts w:ascii="Calibri" w:hAnsi="Calibri" w:eastAsia="Calibri" w:cs="Calibri"/>
          <w:b/>
          <w:i w:val="0"/>
          <w:color w:val="1F3A5F"/>
          <w:sz w:val="20"/>
        </w:rPr>
        <w:t xml:space="preserve">Languages &amp; platforms:  </w:t>
      </w:r>
      <w:r>
        <w:rPr>
          <w:rFonts w:ascii="Calibri" w:hAnsi="Calibri" w:eastAsia="Calibri" w:cs="Calibri"/>
          <w:b w:val="0"/>
          <w:i w:val="0"/>
          <w:color w:val="222222"/>
          <w:sz w:val="20"/>
        </w:rPr>
        <w:t>C# / .NET, VB.NET, C++ / C++.NET, C, PHP, Java, SQL, AJAX, Chef, Intel Assembly; prior: Ada, FORTRAN, BASIC, VMS/DCL, PRO*C, FOCUS, PAL, Silverlight</w:t>
      </w:r>
    </w:p>
    <w:p>
      <w:pPr>
        <w:spacing w:before="20" w:after="20" w:line="259" w:lineRule="auto"/>
      </w:pPr>
      <w:r>
        <w:rPr>
          <w:rFonts w:ascii="Calibri" w:hAnsi="Calibri" w:eastAsia="Calibri" w:cs="Calibri"/>
          <w:b/>
          <w:i w:val="0"/>
          <w:color w:val="1F3A5F"/>
          <w:sz w:val="20"/>
        </w:rPr>
        <w:t xml:space="preserve">Cloud, data &amp; monitoring:  </w:t>
      </w:r>
      <w:r>
        <w:rPr>
          <w:rFonts w:ascii="Calibri" w:hAnsi="Calibri" w:eastAsia="Calibri" w:cs="Calibri"/>
          <w:b w:val="0"/>
          <w:i w:val="0"/>
          <w:color w:val="222222"/>
          <w:sz w:val="20"/>
        </w:rPr>
        <w:t>AWS, Amazon RDS, Chef, OSIsoft PI, MS SQL Server, MySQL, Oracle, DB2, Tableau, BAM application monitoring, StackVision, NetDAHS</w:t>
      </w:r>
    </w:p>
    <w:p>
      <w:pPr>
        <w:spacing w:before="20" w:after="20" w:line="259" w:lineRule="auto"/>
      </w:pPr>
      <w:r>
        <w:rPr>
          <w:rFonts w:ascii="Calibri" w:hAnsi="Calibri" w:eastAsia="Calibri" w:cs="Calibri"/>
          <w:b/>
          <w:i w:val="0"/>
          <w:color w:val="1F3A5F"/>
          <w:sz w:val="20"/>
        </w:rPr>
        <w:t xml:space="preserve">Applications &amp; tools:  </w:t>
      </w:r>
      <w:r>
        <w:rPr>
          <w:rFonts w:ascii="Calibri" w:hAnsi="Calibri" w:eastAsia="Calibri" w:cs="Calibri"/>
          <w:b w:val="0"/>
          <w:i w:val="0"/>
          <w:color w:val="222222"/>
          <w:sz w:val="20"/>
        </w:rPr>
        <w:t>Visual Studio, SharePoint, ESRI GIS, Formotus, TDMobile, Qdabra, SmartProcedures, Visio, MS Project, LabVIEW, Cursor, Claude, ChatGPT</w:t>
      </w:r>
    </w:p>
    <w:p>
      <w:pPr>
        <w:spacing w:before="20" w:after="20" w:line="259" w:lineRule="auto"/>
      </w:pPr>
      <w:r>
        <w:rPr>
          <w:rFonts w:ascii="Calibri" w:hAnsi="Calibri" w:eastAsia="Calibri" w:cs="Calibri"/>
          <w:b/>
          <w:i w:val="0"/>
          <w:color w:val="1F3A5F"/>
          <w:sz w:val="20"/>
        </w:rPr>
        <w:t xml:space="preserve">Domains:  </w:t>
      </w:r>
      <w:r>
        <w:rPr>
          <w:rFonts w:ascii="Calibri" w:hAnsi="Calibri" w:eastAsia="Calibri" w:cs="Calibri"/>
          <w:b w:val="0"/>
          <w:i w:val="0"/>
          <w:color w:val="222222"/>
          <w:sz w:val="20"/>
        </w:rPr>
        <w:t>Fossil generation, mining operations, emissions compliance and credit trading, MSHA training, behavior-based safety, land management, mobility, digital signage, computer manufacturing software delivery</w:t>
      </w:r>
    </w:p>
    <w:p>
      <w:pPr>
        <w:spacing w:before="160" w:after="60" w:line="240" w:lineRule="auto"/>
        <w:jc w:val="left"/>
        <w:pBdr>
          <w:bottom w:val="single" w:sz="12" w:space="1" w:color="1F3A5F"/>
        </w:pBdr>
      </w:pPr>
      <w:r>
        <w:rPr>
          <w:rFonts w:ascii="Calibri" w:hAnsi="Calibri" w:eastAsia="Calibri" w:cs="Calibri"/>
          <w:b/>
          <w:i w:val="0"/>
          <w:color w:val="1F3A5F"/>
          <w:sz w:val="22"/>
        </w:rPr>
        <w:t>EDUCATION &amp; PROFESSIONAL DEVELOPMENT</w:t>
      </w:r>
    </w:p>
    <w:p>
      <w:pPr>
        <w:spacing w:before="0" w:after="0" w:line="259" w:lineRule="auto"/>
      </w:pPr>
      <w:r>
        <w:rPr>
          <w:rFonts w:ascii="Calibri" w:hAnsi="Calibri" w:eastAsia="Calibri" w:cs="Calibri"/>
          <w:b w:val="0"/>
          <w:i w:val="0"/>
          <w:color w:val="222222"/>
          <w:sz w:val="20"/>
        </w:rPr>
        <w:t>Computer Science coursework and Certificate in Ada, Colorado Technical College. Advanced C++ and Advanced Java, Compaq Computer Corporation. DEC VAX/VMS System Management and System Performance Management. U.S. Army Basic Electronics, Strategic Microwave System Repair, and Cryptographic courses.</w:t>
      </w:r>
    </w:p>
    <w:sectPr w:rsidR="00FC693F" w:rsidRPr="0006063C" w:rsidSect="00034616">
      <w:pgSz w:w="12240" w:h="15840"/>
      <w:pgMar w:top="720"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