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Defender's Advantage means the defender wins ties; separately, the defender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1008" w:footer="317" w:gutter="0" w:header="317"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eastAsia="Inter"/>
        <w:color w:val="665F55"/>
        <w:sz w:val="14"/>
      </w:rPr>
      <w:t xml:space="preserve">Gauntlet v0.6.1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nter" w:hAnsi="Inter" w:eastAsia="Inter"/>
        <w:b/>
        <w:color w:val="665F55"/>
        <w:sz w:val="14"/>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96" w:line="250" w:lineRule="auto"/>
    </w:pPr>
    <w:rPr>
      <w:rFonts w:ascii="Adobe Caslon Pro" w:eastAsia="Adobe Caslon Pro" w:hAnsi="Adobe Caslon Pro"/>
      <w:color w:val="181614"/>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Georgia" w:asciiTheme="majorHAnsi" w:cstheme="majorBidi" w:eastAsia="Georgia" w:eastAsiaTheme="majorEastAsia" w:hAnsi="Georgia" w:hAnsiTheme="majorHAnsi"/>
      <w:b w:val="0"/>
      <w:bCs/>
      <w:color w:val="5F1418"/>
      <w:sz w:val="36"/>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Georgia" w:eastAsiaTheme="majorEastAsia" w:hAnsi="Georgia" w:hAnsiTheme="majorHAnsi"/>
      <w:b/>
      <w:bCs/>
      <w:color w:val="5F14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Adobe Caslon Pro" w:asciiTheme="majorHAnsi" w:cstheme="majorBidi" w:eastAsia="Adobe Caslon Pro" w:eastAsiaTheme="majorEastAsia" w:hAnsi="Adobe Caslon Pro" w:hAnsiTheme="majorHAnsi"/>
      <w:b/>
      <w:bCs/>
      <w:color w:val="5F1418"/>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80" w:line="240" w:lineRule="auto"/>
      <w:contextualSpacing/>
    </w:pPr>
    <w:rPr>
      <w:rFonts w:ascii="P22 1722 Pro" w:asciiTheme="majorHAnsi" w:cstheme="majorBidi" w:eastAsia="P22 1722 Pro" w:eastAsiaTheme="majorEastAsia" w:hAnsi="P22 1722 Pro" w:hAnsiTheme="majorHAnsi"/>
      <w:b w:val="0"/>
      <w:color w:val="5F1418"/>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80"/>
    </w:pPr>
    <w:rPr>
      <w:rFonts w:ascii="Inter" w:asciiTheme="majorHAnsi" w:cstheme="majorBidi" w:eastAsia="Inter" w:eastAsiaTheme="majorEastAsia" w:hAnsi="Inter" w:hAnsiTheme="majorHAnsi"/>
      <w:i/>
      <w:iCs/>
      <w:color w:val="665F55"/>
      <w:spacing w:val="15"/>
      <w:sz w:val="21"/>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44"/>
      <w:contextualSpacing/>
    </w:pPr>
    <w:rPr>
      <w:rFonts w:ascii="Adobe Caslon Pro" w:eastAsia="Adobe Caslon Pro" w:hAnsi="Adobe Caslon Pro"/>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44"/>
      <w:contextualSpacing/>
    </w:pPr>
    <w:rPr>
      <w:rFonts w:ascii="Adobe Caslon Pro" w:eastAsia="Adobe Caslon Pro" w:hAnsi="Adobe Caslon Pro"/>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00" w:before="80"/>
      <w:ind w:left="288" w:right="173"/>
    </w:pPr>
    <w:rPr>
      <w:rFonts w:ascii="Adobe Caslon Pro" w:eastAsia="Adobe Caslon Pro" w:hAnsi="Adobe Caslon Pro"/>
      <w:i/>
      <w:iCs/>
      <w:color w:val="181614"/>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Inter" w:eastAsia="Inter" w:hAnsi="Inter"/>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2026-07-31T01:09:08Z</dcterms:created>
  <dcterms:modified xsi:type="dcterms:W3CDTF">2026-07-31T01:09:08Z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