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mc="http://schemas.openxmlformats.org/markup-compatibility/2006" xmlns:w="http://schemas.openxmlformats.org/wordprocessingml/2006/main">
  <w:body>
    <w:p>
      <w:pPr>
        <w:pStyle w:val="Normal"/>
        <w:jc w:val="center"/>
        <w:rPr>
          <w:b/>
          <w:bCs/>
        </w:rPr>
      </w:pPr>
      <w:r>
        <w:rPr>
          <w:b/>
          <w:bCs/>
        </w:rPr>
        <w:t>Assignment agreement</w:t>
      </w:r>
    </w:p>
    <w:p>
      <w:pPr>
        <w:pStyle w:val="Normal"/>
        <w:rPr/>
      </w:pPr>
      <w:r>
        <w:rPr/>
      </w:r>
    </w:p>
    <w:p>
      <w:pPr>
        <w:pStyle w:val="Normal"/>
        <w:widowControl/>
        <w:bidi w:val="0"/>
        <w:spacing w:lineRule="auto" w:line="259" w:before="0" w:after="160"/>
        <w:ind w:hanging="340" w:start="0" w:end="0"/>
        <w:jc w:val="start"/>
        <w:rPr/>
      </w:pPr>
      <w:r>
        <w:rPr/>
        <w:t>Parties</w:t>
      </w:r>
    </w:p>
    <w:p>
      <w:pPr>
        <w:pStyle w:val="Normal"/>
        <w:widowControl/>
        <w:bidi w:val="0"/>
        <w:spacing w:lineRule="auto" w:line="259" w:before="0" w:after="160"/>
        <w:ind w:hanging="340" w:start="0" w:end="0"/>
        <w:jc w:val="start"/>
        <w:rPr/>
      </w:pPr>
      <w:r>
        <w:rPr/>
        <w:t xml:space="preserve">1.  </w:t>
        <w:tab/>
        <w:t>Mrs / Mr / company [ name ], residing / located at the address [ address ], hereinafter referred to as ‘’</w:t>
      </w:r>
      <w:r>
        <w:rPr>
          <w:b/>
          <w:bCs/>
        </w:rPr>
        <w:t>client</w:t>
      </w:r>
      <w:r>
        <w:rPr/>
        <w:t>‘’;</w:t>
      </w:r>
    </w:p>
    <w:p>
      <w:pPr>
        <w:pStyle w:val="Normal"/>
        <w:ind w:hanging="0" w:start="0" w:end="0"/>
        <w:rPr/>
      </w:pPr>
      <w:r>
        <w:rPr/>
        <w:t>and</w:t>
      </w:r>
    </w:p>
    <w:p>
      <w:pPr>
        <w:pStyle w:val="Normal"/>
        <w:widowControl/>
        <w:bidi w:val="0"/>
        <w:spacing w:lineRule="auto" w:line="259" w:before="0" w:after="160"/>
        <w:ind w:hanging="340" w:start="0" w:end="0"/>
        <w:jc w:val="start"/>
        <w:rPr/>
      </w:pPr>
      <w:r>
        <w:rPr/>
        <w:t xml:space="preserve">2.  </w:t>
        <w:tab/>
        <w:t>Mrs / Mr / company [ name ], residing/ located at the address [ address ], hereinafter referred to as ‘’</w:t>
      </w:r>
      <w:r>
        <w:rPr>
          <w:b/>
          <w:bCs/>
        </w:rPr>
        <w:t>c</w:t>
      </w:r>
      <w:r>
        <w:rPr>
          <w:b/>
          <w:bCs/>
        </w:rPr>
        <w:t>ontractor</w:t>
      </w:r>
      <w:r>
        <w:rPr/>
        <w:t>‘’;</w:t>
      </w:r>
    </w:p>
    <w:p>
      <w:pPr>
        <w:pStyle w:val="Normal"/>
        <w:rPr/>
      </w:pPr>
      <w:r>
        <w:rPr/>
      </w:r>
    </w:p>
    <w:p>
      <w:pPr>
        <w:pStyle w:val="Normal"/>
        <w:widowControl/>
        <w:bidi w:val="0"/>
        <w:spacing w:lineRule="auto" w:line="259" w:before="0" w:after="160"/>
        <w:ind w:hanging="340" w:start="0" w:end="0"/>
        <w:jc w:val="start"/>
        <w:rPr/>
      </w:pPr>
      <w:r>
        <w:rPr/>
        <w:t>Agree that:</w:t>
      </w:r>
    </w:p>
    <w:p>
      <w:pPr>
        <w:pStyle w:val="Normal"/>
        <w:widowControl/>
        <w:bidi w:val="0"/>
        <w:spacing w:lineRule="auto" w:line="259" w:before="0" w:after="160"/>
        <w:ind w:hanging="340" w:start="0" w:end="0"/>
        <w:jc w:val="start"/>
        <w:rPr/>
      </w:pPr>
      <w:r>
        <w:rPr/>
        <w:t xml:space="preserve">1. Client commissions </w:t>
      </w:r>
      <w:r>
        <w:rPr/>
        <w:t>c</w:t>
      </w:r>
      <w:r>
        <w:rPr/>
        <w:t>ontractor for [assignment].</w:t>
      </w:r>
    </w:p>
    <w:p>
      <w:pPr>
        <w:pStyle w:val="Normal"/>
        <w:widowControl/>
        <w:bidi w:val="0"/>
        <w:spacing w:lineRule="auto" w:line="259" w:before="0" w:after="160"/>
        <w:ind w:hanging="340" w:start="0" w:end="0"/>
        <w:jc w:val="start"/>
        <w:rPr/>
      </w:pPr>
      <w:r>
        <w:rPr/>
        <w:t>2. The performance of the assignment must, in any event, meet the following conditions:</w:t>
      </w:r>
    </w:p>
    <w:p>
      <w:pPr>
        <w:pStyle w:val="Normal"/>
        <w:widowControl/>
        <w:bidi w:val="0"/>
        <w:spacing w:lineRule="auto" w:line="259" w:before="0" w:after="160"/>
        <w:ind w:hanging="340" w:start="0" w:end="0"/>
        <w:jc w:val="start"/>
        <w:rPr/>
      </w:pPr>
      <w:r>
        <w:rPr/>
        <w:tab/>
        <w:t>- [...]</w:t>
      </w:r>
    </w:p>
    <w:p>
      <w:pPr>
        <w:pStyle w:val="Normal"/>
        <w:widowControl/>
        <w:bidi w:val="0"/>
        <w:spacing w:lineRule="auto" w:line="259" w:before="0" w:after="160"/>
        <w:ind w:hanging="340" w:start="0" w:end="0"/>
        <w:jc w:val="start"/>
        <w:rPr/>
      </w:pPr>
      <w:r>
        <w:rPr/>
        <w:tab/>
        <w:t>- [...]</w:t>
      </w:r>
    </w:p>
    <w:p>
      <w:pPr>
        <w:pStyle w:val="Normal"/>
        <w:widowControl/>
        <w:bidi w:val="0"/>
        <w:spacing w:lineRule="auto" w:line="259" w:before="0" w:after="160"/>
        <w:ind w:hanging="340" w:start="0" w:end="0"/>
        <w:jc w:val="start"/>
        <w:rPr/>
      </w:pPr>
      <w:r>
        <w:rPr/>
        <w:tab/>
        <w:t>- […]</w:t>
      </w:r>
    </w:p>
    <w:p>
      <w:pPr>
        <w:pStyle w:val="Normal"/>
        <w:widowControl/>
        <w:bidi w:val="0"/>
        <w:spacing w:lineRule="auto" w:line="259" w:before="0" w:after="160"/>
        <w:ind w:hanging="340" w:start="0" w:end="0"/>
        <w:jc w:val="start"/>
        <w:rPr/>
      </w:pPr>
      <w:r>
        <w:rPr/>
        <w:t>3.  For carrying out the assignment the parties agree on a total amount of € [...],- [incl./exc. VAT ] / a daily rate of € [...],-  [incl./exc. VAT ]/ hourly rate of € [...],- [incl./exc. VAT ].</w:t>
      </w:r>
    </w:p>
    <w:p>
      <w:pPr>
        <w:pStyle w:val="Normal"/>
        <w:widowControl/>
        <w:bidi w:val="0"/>
        <w:spacing w:lineRule="auto" w:line="259" w:before="0" w:after="160"/>
        <w:ind w:hanging="340" w:start="0" w:end="0"/>
        <w:jc w:val="start"/>
        <w:rPr/>
      </w:pPr>
      <w:r>
        <w:rPr/>
        <w:t>4. If the client is of the opinion that the contractor does not execute the order properly or on time, the client shall give the contractor a proper notice of default. If the contractor fails to fulfil obligations even after the notice of default, the client will be entitled to terminate the agreement without being liable for compensation.</w:t>
      </w:r>
    </w:p>
    <w:p>
      <w:pPr>
        <w:pStyle w:val="Normal"/>
        <w:widowControl/>
        <w:bidi w:val="0"/>
        <w:spacing w:lineRule="auto" w:line="259" w:before="0" w:after="160"/>
        <w:ind w:hanging="340" w:start="0" w:end="0"/>
        <w:jc w:val="start"/>
        <w:rPr/>
      </w:pPr>
      <w:r>
        <w:rPr/>
        <w:t>5. This agreement ends as soon as the order has been fulfilled / This agreement is entered into for the duration of [...] months / This agreement is entered into for an indefinite period. Parties may terminate this agreement with a notice period of [...] weeks/months.</w:t>
      </w:r>
    </w:p>
    <w:p>
      <w:pPr>
        <w:pStyle w:val="Normal"/>
        <w:rPr/>
      </w:pPr>
      <w:r>
        <w:rPr/>
        <w:tab/>
      </w:r>
    </w:p>
    <w:p>
      <w:pPr>
        <w:pStyle w:val="Normal"/>
        <w:widowControl/>
        <w:bidi w:val="0"/>
        <w:spacing w:lineRule="auto" w:line="259" w:before="0" w:after="160"/>
        <w:ind w:hanging="340" w:start="0" w:end="0"/>
        <w:jc w:val="start"/>
        <w:rPr/>
      </w:pPr>
      <w:r>
        <w:rPr/>
        <w:t xml:space="preserve">Thus agreed and signed at [ place ] on [ date ]  </w:t>
      </w:r>
    </w:p>
    <w:p>
      <w:pPr>
        <w:pStyle w:val="Normal"/>
        <w:widowControl/>
        <w:bidi w:val="0"/>
        <w:spacing w:lineRule="auto" w:line="259" w:before="0" w:after="160"/>
        <w:ind w:hanging="340" w:start="0" w:end="0"/>
        <w:jc w:val="start"/>
        <w:rPr/>
      </w:pPr>
      <w:r>
        <w:rPr/>
      </w:r>
    </w:p>
    <w:p>
      <w:pPr>
        <w:pStyle w:val="Normal"/>
        <w:widowControl/>
        <w:bidi w:val="0"/>
        <w:spacing w:lineRule="auto" w:line="259" w:before="0" w:after="160"/>
        <w:ind w:hanging="340" w:start="0" w:end="0"/>
        <w:jc w:val="start"/>
        <w:rPr/>
      </w:pPr>
      <w:r>
        <w:rPr/>
        <w:tab/>
      </w:r>
      <w:r>
        <w:rPr/>
        <w:t>Client</w:t>
      </w:r>
      <w:r>
        <w:rPr/>
        <w:tab/>
        <w:tab/>
        <w:tab/>
        <w:tab/>
        <w:tab/>
        <w:tab/>
        <w:tab/>
      </w:r>
      <w:r>
        <w:rPr/>
        <w:t>Contractor</w:t>
      </w:r>
    </w:p>
    <w:p>
      <w:pPr>
        <w:pStyle w:val="Normal"/>
        <w:widowControl/>
        <w:bidi w:val="0"/>
        <w:spacing w:lineRule="auto" w:line="259" w:before="0" w:after="160"/>
        <w:ind w:hanging="340" w:start="0" w:end="0"/>
        <w:jc w:val="start"/>
        <w:rPr/>
      </w:pPr>
      <w:r>
        <w:rPr/>
      </w:r>
    </w:p>
    <w:p>
      <w:pPr>
        <w:pStyle w:val="Normal"/>
        <w:widowControl/>
        <w:bidi w:val="0"/>
        <w:spacing w:lineRule="auto" w:line="259" w:before="0" w:after="160"/>
        <w:ind w:hanging="340" w:start="0" w:end="0"/>
        <w:jc w:val="star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mc="http://schemas.openxmlformats.org/markup-compatibility/2006" xmlns:w="http://schemas.openxmlformats.org/wordprocessingml/2006/main">
  <w:docDefaults>
    <w:pPrDefault>
      <w:pPr>
        <w:suppressAutoHyphens w:val="true"/>
      </w:pPr>
    </w:pPrDefault>
    <w:rPrDefault>
      <w:rPr>
        <w:rFonts w:ascii="Calibri" w:hAnsi="Calibri" w:eastAsia="Calibri" w:cs="Noto Sans Arabic UI"/>
        <w:sz w:val="22"/>
        <w:szCs w:val="22"/>
        <w:lang w:val="nl-NL" w:eastAsia="en-US" w:bidi="ar-SA"/>
      </w:rPr>
    </w:rPrDefault>
  </w:docDefaults>
  <w:style w:type="paragraph" w:styleId="Normal">
    <w:name w:val="Normal"/>
    <w:pPr>
      <w:widowControl/>
      <w:kinsoku w:val="true"/>
      <w:overflowPunct w:val="true"/>
      <w:autoSpaceDE w:val="true"/>
      <w:bidi w:val="0"/>
      <w:spacing w:lineRule="auto" w:line="259" w:before="0" w:after="160"/>
      <w:jc w:val="start"/>
    </w:pPr>
    <w:qFormat/>
    <w:rPr>
      <w:rFonts w:ascii="Calibri" w:hAnsi="Calibri" w:eastAsia="Calibri"/>
      <w:color w:val="auto"/>
      <w:kern w:val="0"/>
      <w:sz w:val="22"/>
      <w:szCs w:val="22"/>
      <w:lang w:val="nl-NL" w:eastAsia="en-US" w:bidi="ar-SA"/>
    </w:rPr>
  </w:style>
  <w:style w:type="character" w:styleId="DefaultParagraphFont">
    <w:name w:val="Default Paragraph Font"/>
    <w:qFormat/>
    <w:rPr/>
  </w:style>
  <w:style w:type="paragraph" w:styleId="Heading">
    <w:basedOn w:val="Normal"/>
    <w:name w:val="Heading"/>
    <w:next w:val="BodyText"/>
    <w:pPr>
      <w:keepNext w:val="true"/>
      <w:spacing w:before="240" w:after="120"/>
    </w:pPr>
    <w:qFormat/>
    <w:rPr>
      <w:rFonts w:ascii="Liberation Sans" w:hAnsi="Liberation Sans" w:eastAsia="Noto Sans CJK SC" w:cs="Lohit Devanagari"/>
      <w:sz w:val="28"/>
      <w:szCs w:val="28"/>
    </w:rPr>
  </w:style>
  <w:style w:type="paragraph" w:styleId="BodyText">
    <w:basedOn w:val="Normal"/>
    <w:name w:val="Body Text"/>
    <w:pPr>
      <w:spacing w:lineRule="auto" w:line="276" w:before="0" w:after="140"/>
    </w:pPr>
    <w:rPr/>
  </w:style>
  <w:style w:type="paragraph" w:styleId="List">
    <w:basedOn w:val="BodyText"/>
    <w:name w:val="List"/>
    <w:pPr/>
    <w:rPr>
      <w:rFonts w:cs="Lohit Devanagari"/>
    </w:rPr>
  </w:style>
  <w:style w:type="paragraph" w:styleId="Caption">
    <w:basedOn w:val="Normal"/>
    <w:name w:val="Caption"/>
    <w:pPr>
      <w:suppressLineNumbers/>
      <w:spacing w:before="120" w:after="120"/>
    </w:pPr>
    <w:qFormat/>
    <w:rPr>
      <w:rFonts w:cs="Lohit Devanagari"/>
      <w:i/>
      <w:iCs/>
      <w:sz w:val="24"/>
      <w:szCs w:val="24"/>
    </w:rPr>
  </w:style>
  <w:style w:type="paragraph" w:styleId="Index">
    <w:basedOn w:val="Normal"/>
    <w:name w:val="Index"/>
    <w:pPr>
      <w:suppressLineNumbers/>
    </w:pPr>
    <w:qFormat/>
    <w:rPr>
      <w:rFonts w:cs="Lohit Devanagari"/>
    </w:rPr>
  </w:style>
  <w:style w:type="paragraph" w:styleId="ListParagraph">
    <w:basedOn w:val="Normal"/>
    <w:name w:val="List Paragraph"/>
    <w:pPr>
      <w:spacing w:before="0" w:after="160"/>
      <w:ind w:hanging="0" w:start="720" w:end="0"/>
      <w:contextualSpacing/>
    </w:pPr>
    <w:qFormat/>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 /><Relationship Id="rId2" Type="http://schemas.openxmlformats.org/officeDocument/2006/relationships/fontTable" Target="fontTable.xml" /><Relationship Id="rId3" Type="http://schemas.openxmlformats.org/officeDocument/2006/relationships/settings" Target="settings.xml" /><Relationship Id="rId4" Type="http://schemas.openxmlformats.org/officeDocument/2006/relationships/theme" Target="theme/theme1.xml" />
</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themeElements>
</a:theme>
</file>

<file path=docProps/app.xml><?xml version="1.0" encoding="utf-8"?>
<Properties xmlns="http://schemas.openxmlformats.org/officeDocument/2006/extended-properties"/>
</file>

<file path=docProps/core.xml><?xml version="1.0" encoding="utf-8"?>
<cp:coreProperties xmlns:cp="http://schemas.openxmlformats.org/package/2006/metadata/core-properties"/>
</file>