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1A1C" w14:textId="77777777" w:rsidR="00D114FA" w:rsidRDefault="00D114FA" w:rsidP="004A3798">
      <w:r>
        <w:t>Illustrations</w:t>
      </w:r>
      <w:r w:rsidR="001456E7">
        <w:t xml:space="preserve"> (non</w:t>
      </w:r>
      <w:r w:rsidR="009309D9">
        <w:t>-data)</w:t>
      </w:r>
    </w:p>
    <w:p w14:paraId="427B782B" w14:textId="77777777" w:rsidR="00234FB1" w:rsidRDefault="00234FB1" w:rsidP="00D114FA">
      <w:pPr>
        <w:pStyle w:val="ListParagraph"/>
        <w:numPr>
          <w:ilvl w:val="0"/>
          <w:numId w:val="4"/>
        </w:numPr>
      </w:pPr>
      <w:r>
        <w:t>SCF build-up</w:t>
      </w:r>
    </w:p>
    <w:p w14:paraId="15BDD4DA" w14:textId="77777777" w:rsidR="00234FB1" w:rsidRDefault="007934F3" w:rsidP="00234FB1">
      <w:pPr>
        <w:pStyle w:val="ListParagraph"/>
        <w:numPr>
          <w:ilvl w:val="1"/>
          <w:numId w:val="4"/>
        </w:numPr>
      </w:pPr>
      <w:r>
        <w:t>PB build up in</w:t>
      </w:r>
      <w:r w:rsidR="00BE0820">
        <w:t xml:space="preserve"> Rui electrostatics</w:t>
      </w:r>
      <w:r>
        <w:t xml:space="preserve"> textbook</w:t>
      </w:r>
    </w:p>
    <w:p w14:paraId="2E9B70C2" w14:textId="77777777" w:rsidR="00D114FA" w:rsidRDefault="00234FB1" w:rsidP="00D114FA">
      <w:pPr>
        <w:pStyle w:val="ListParagraph"/>
        <w:numPr>
          <w:ilvl w:val="0"/>
          <w:numId w:val="4"/>
        </w:numPr>
      </w:pPr>
      <w:r>
        <w:t>Chain block (mod dif</w:t>
      </w:r>
      <w:r w:rsidR="00393938">
        <w:t>f</w:t>
      </w:r>
      <w:r>
        <w:t xml:space="preserve"> eq)</w:t>
      </w:r>
    </w:p>
    <w:p w14:paraId="1C4199D8" w14:textId="77777777" w:rsidR="001456E7" w:rsidRDefault="001456E7" w:rsidP="001456E7">
      <w:pPr>
        <w:pStyle w:val="ListParagraph"/>
        <w:numPr>
          <w:ilvl w:val="0"/>
          <w:numId w:val="4"/>
        </w:numPr>
      </w:pPr>
      <w:r>
        <w:t>Block disc process</w:t>
      </w:r>
    </w:p>
    <w:p w14:paraId="1BB7C55E" w14:textId="77777777" w:rsidR="003E022B" w:rsidRDefault="003E022B" w:rsidP="001456E7">
      <w:pPr>
        <w:pStyle w:val="ListParagraph"/>
        <w:numPr>
          <w:ilvl w:val="0"/>
          <w:numId w:val="4"/>
        </w:numPr>
      </w:pPr>
      <w:r>
        <w:t xml:space="preserve">Individual </w:t>
      </w:r>
      <w:r w:rsidR="00055BBE">
        <w:t>chain conformation</w:t>
      </w:r>
    </w:p>
    <w:p w14:paraId="741B6F14" w14:textId="77777777" w:rsidR="004969FD" w:rsidRDefault="004969FD" w:rsidP="001456E7">
      <w:pPr>
        <w:pStyle w:val="ListParagraph"/>
        <w:numPr>
          <w:ilvl w:val="0"/>
          <w:numId w:val="4"/>
        </w:numPr>
      </w:pPr>
      <w:r>
        <w:t>SCF code</w:t>
      </w:r>
      <w:r w:rsidR="005A470E">
        <w:t xml:space="preserve"> flowchart</w:t>
      </w:r>
    </w:p>
    <w:p w14:paraId="5B813A7D" w14:textId="77777777" w:rsidR="00D114FA" w:rsidRDefault="00D114FA" w:rsidP="004A3798"/>
    <w:p w14:paraId="07ADC0BB" w14:textId="77777777" w:rsidR="00790F5B" w:rsidRDefault="00790F5B" w:rsidP="004A3798">
      <w:r>
        <w:t>Equation List</w:t>
      </w:r>
    </w:p>
    <w:p w14:paraId="2FC767F4" w14:textId="77777777" w:rsidR="00790F5B" w:rsidRDefault="00B516F1" w:rsidP="00790F5B">
      <w:pPr>
        <w:pStyle w:val="ListParagraph"/>
        <w:numPr>
          <w:ilvl w:val="0"/>
          <w:numId w:val="3"/>
        </w:numPr>
      </w:pPr>
      <w:r>
        <w:t>Interactions (general)</w:t>
      </w:r>
    </w:p>
    <w:p w14:paraId="0FEBC0F4" w14:textId="77777777" w:rsidR="00B516F1" w:rsidRDefault="00B516F1" w:rsidP="00790F5B">
      <w:pPr>
        <w:pStyle w:val="ListParagraph"/>
        <w:numPr>
          <w:ilvl w:val="0"/>
          <w:numId w:val="3"/>
        </w:numPr>
      </w:pPr>
      <w:r>
        <w:t>Partition function</w:t>
      </w:r>
    </w:p>
    <w:p w14:paraId="625604CA" w14:textId="77777777" w:rsidR="008F26E5" w:rsidRDefault="00641627" w:rsidP="008F26E5">
      <w:pPr>
        <w:pStyle w:val="ListParagraph"/>
        <w:numPr>
          <w:ilvl w:val="1"/>
          <w:numId w:val="3"/>
        </w:numPr>
      </w:pPr>
      <w:r>
        <w:t>Fourier transform</w:t>
      </w:r>
    </w:p>
    <w:p w14:paraId="1902A369" w14:textId="77777777" w:rsidR="00996B94" w:rsidRDefault="008F26E5" w:rsidP="00D114FA">
      <w:pPr>
        <w:pStyle w:val="ListParagraph"/>
        <w:numPr>
          <w:ilvl w:val="1"/>
          <w:numId w:val="3"/>
        </w:numPr>
      </w:pPr>
      <w:r>
        <w:t>Saddle point approx</w:t>
      </w:r>
    </w:p>
    <w:p w14:paraId="1543A773" w14:textId="77777777" w:rsidR="00B516F1" w:rsidRDefault="0038196E" w:rsidP="00790F5B">
      <w:pPr>
        <w:pStyle w:val="ListParagraph"/>
        <w:numPr>
          <w:ilvl w:val="0"/>
          <w:numId w:val="3"/>
        </w:numPr>
      </w:pPr>
      <w:r>
        <w:t>Free energy</w:t>
      </w:r>
    </w:p>
    <w:p w14:paraId="5F7B9202" w14:textId="77777777" w:rsidR="00BE0820" w:rsidRDefault="001A7987" w:rsidP="00BE0820">
      <w:pPr>
        <w:pStyle w:val="ListParagraph"/>
        <w:numPr>
          <w:ilvl w:val="0"/>
          <w:numId w:val="3"/>
        </w:numPr>
      </w:pPr>
      <w:r>
        <w:t>SCF eqns</w:t>
      </w:r>
    </w:p>
    <w:p w14:paraId="229D4F83" w14:textId="77777777" w:rsidR="00466A8D" w:rsidRDefault="00466A8D" w:rsidP="00BE0820">
      <w:pPr>
        <w:pStyle w:val="ListParagraph"/>
        <w:numPr>
          <w:ilvl w:val="0"/>
          <w:numId w:val="3"/>
        </w:numPr>
      </w:pPr>
      <w:r>
        <w:t>Simple mixing vs. Anderson Mixing</w:t>
      </w:r>
    </w:p>
    <w:p w14:paraId="080026F1" w14:textId="77777777" w:rsidR="00860834" w:rsidRDefault="00860834" w:rsidP="00BE0820">
      <w:pPr>
        <w:pStyle w:val="ListParagraph"/>
        <w:numPr>
          <w:ilvl w:val="0"/>
          <w:numId w:val="3"/>
        </w:numPr>
      </w:pPr>
      <w:r>
        <w:t>Anderson error</w:t>
      </w:r>
    </w:p>
    <w:p w14:paraId="08E29092" w14:textId="77777777" w:rsidR="00790F5B" w:rsidRDefault="00790F5B" w:rsidP="004A3798"/>
    <w:p w14:paraId="76D0DA2C" w14:textId="77777777" w:rsidR="004A3798" w:rsidRDefault="004A3798" w:rsidP="004A3798">
      <w:r>
        <w:t>Figure</w:t>
      </w:r>
      <w:r w:rsidR="001456E7">
        <w:t xml:space="preserve"> (data)</w:t>
      </w:r>
      <w:r>
        <w:t xml:space="preserve"> List</w:t>
      </w:r>
    </w:p>
    <w:p w14:paraId="454EBF79" w14:textId="77777777" w:rsidR="006D334E" w:rsidRDefault="006D334E" w:rsidP="00790F5B">
      <w:pPr>
        <w:pStyle w:val="ListParagraph"/>
        <w:numPr>
          <w:ilvl w:val="0"/>
          <w:numId w:val="2"/>
        </w:numPr>
      </w:pPr>
      <w:r>
        <w:t>Data build up</w:t>
      </w:r>
      <w:r w:rsidR="00A47E58">
        <w:t xml:space="preserve"> (a0)</w:t>
      </w:r>
    </w:p>
    <w:p w14:paraId="7914579A" w14:textId="77777777" w:rsidR="00AA454D" w:rsidRDefault="00AA454D" w:rsidP="006D334E">
      <w:pPr>
        <w:pStyle w:val="ListParagraph"/>
        <w:numPr>
          <w:ilvl w:val="1"/>
          <w:numId w:val="2"/>
        </w:numPr>
      </w:pPr>
      <w:r>
        <w:t>Free energy</w:t>
      </w:r>
    </w:p>
    <w:p w14:paraId="1C719633" w14:textId="77777777" w:rsidR="006D334E" w:rsidRDefault="006D334E" w:rsidP="006D334E">
      <w:pPr>
        <w:pStyle w:val="ListParagraph"/>
        <w:numPr>
          <w:ilvl w:val="1"/>
          <w:numId w:val="2"/>
        </w:numPr>
      </w:pPr>
      <w:r>
        <w:t>Polymer density distribution</w:t>
      </w:r>
    </w:p>
    <w:p w14:paraId="4C9BE1B1" w14:textId="77777777" w:rsidR="006D334E" w:rsidRDefault="006D334E" w:rsidP="00346FC9">
      <w:pPr>
        <w:pStyle w:val="ListParagraph"/>
        <w:numPr>
          <w:ilvl w:val="1"/>
          <w:numId w:val="2"/>
        </w:numPr>
      </w:pPr>
      <w:r>
        <w:t>Height profile</w:t>
      </w:r>
      <w:r w:rsidR="00AA454D">
        <w:t xml:space="preserve"> (multiple codes)</w:t>
      </w:r>
    </w:p>
    <w:p w14:paraId="132E21DD" w14:textId="77777777" w:rsidR="00790F5B" w:rsidRDefault="00786697" w:rsidP="00790F5B">
      <w:pPr>
        <w:pStyle w:val="ListParagraph"/>
        <w:numPr>
          <w:ilvl w:val="0"/>
          <w:numId w:val="2"/>
        </w:numPr>
      </w:pPr>
      <w:r>
        <w:t>a0 vs. prev lit</w:t>
      </w:r>
    </w:p>
    <w:p w14:paraId="6BD5D79A" w14:textId="77777777" w:rsidR="00786697" w:rsidRDefault="00786697" w:rsidP="00786697">
      <w:pPr>
        <w:pStyle w:val="ListParagraph"/>
        <w:numPr>
          <w:ilvl w:val="1"/>
          <w:numId w:val="2"/>
        </w:numPr>
      </w:pPr>
      <w:r>
        <w:t xml:space="preserve">TEM </w:t>
      </w:r>
      <w:r w:rsidR="00961D14">
        <w:t>support</w:t>
      </w:r>
    </w:p>
    <w:p w14:paraId="05BD1141" w14:textId="77777777" w:rsidR="00786697" w:rsidRDefault="00961D14" w:rsidP="00786697">
      <w:pPr>
        <w:pStyle w:val="ListParagraph"/>
        <w:numPr>
          <w:ilvl w:val="0"/>
          <w:numId w:val="2"/>
        </w:numPr>
      </w:pPr>
      <w:r>
        <w:t>a3 video (w/free energy transitions)</w:t>
      </w:r>
    </w:p>
    <w:p w14:paraId="414BAA14" w14:textId="77777777" w:rsidR="00961D14" w:rsidRDefault="00961D14" w:rsidP="00786697">
      <w:pPr>
        <w:pStyle w:val="ListParagraph"/>
        <w:numPr>
          <w:ilvl w:val="0"/>
          <w:numId w:val="2"/>
        </w:numPr>
      </w:pPr>
      <w:r>
        <w:t>full ax vide</w:t>
      </w:r>
      <w:r w:rsidR="000D6BC4">
        <w:t>o (no free energy)</w:t>
      </w:r>
    </w:p>
    <w:p w14:paraId="0EC89557" w14:textId="77777777" w:rsidR="000D6BC4" w:rsidRDefault="00153F1E" w:rsidP="00786697">
      <w:pPr>
        <w:pStyle w:val="ListParagraph"/>
        <w:numPr>
          <w:ilvl w:val="0"/>
          <w:numId w:val="2"/>
        </w:numPr>
      </w:pPr>
      <w:r>
        <w:t>Multiple videos with correct stopping point</w:t>
      </w:r>
      <w:r w:rsidR="009B0FC3">
        <w:t xml:space="preserve"> for presentation</w:t>
      </w:r>
    </w:p>
    <w:p w14:paraId="4015D670" w14:textId="77777777" w:rsidR="00790F5B" w:rsidRDefault="00790F5B" w:rsidP="00790F5B"/>
    <w:p w14:paraId="20D06A7F" w14:textId="77777777" w:rsidR="00790F5B" w:rsidRDefault="00790F5B" w:rsidP="00790F5B">
      <w:r>
        <w:t>Reference Slides</w:t>
      </w:r>
    </w:p>
    <w:p w14:paraId="76923B83" w14:textId="77777777" w:rsidR="00790F5B" w:rsidRDefault="009B0FC3" w:rsidP="00790F5B">
      <w:pPr>
        <w:pStyle w:val="ListParagraph"/>
        <w:numPr>
          <w:ilvl w:val="0"/>
          <w:numId w:val="2"/>
        </w:numPr>
      </w:pPr>
      <w:r>
        <w:t>SCF derivation</w:t>
      </w:r>
    </w:p>
    <w:p w14:paraId="63020554" w14:textId="77777777" w:rsidR="009B0FC3" w:rsidRDefault="009B0FC3" w:rsidP="00790F5B">
      <w:pPr>
        <w:pStyle w:val="ListParagraph"/>
        <w:numPr>
          <w:ilvl w:val="0"/>
          <w:numId w:val="2"/>
        </w:numPr>
      </w:pPr>
      <w:r>
        <w:t>PB derivation (</w:t>
      </w:r>
      <w:r w:rsidR="000851DA">
        <w:t>coulomb operator, HS transform)</w:t>
      </w:r>
    </w:p>
    <w:p w14:paraId="5F93415A" w14:textId="77777777" w:rsidR="000851DA" w:rsidRDefault="003E022B" w:rsidP="00790F5B">
      <w:pPr>
        <w:pStyle w:val="ListParagraph"/>
        <w:numPr>
          <w:ilvl w:val="0"/>
          <w:numId w:val="2"/>
        </w:numPr>
      </w:pPr>
      <w:r>
        <w:t>Free energy for all transitions</w:t>
      </w:r>
    </w:p>
    <w:p w14:paraId="2F3F11BB" w14:textId="77777777" w:rsidR="00B516F1" w:rsidRDefault="00B516F1" w:rsidP="00B516F1"/>
    <w:p w14:paraId="21980C53" w14:textId="77777777" w:rsidR="00B516F1" w:rsidRDefault="00B516F1" w:rsidP="00B516F1">
      <w:r>
        <w:t>Misc.</w:t>
      </w:r>
    </w:p>
    <w:p w14:paraId="611D9A60" w14:textId="77777777" w:rsidR="00B516F1" w:rsidRDefault="00B62B64" w:rsidP="00B516F1">
      <w:pPr>
        <w:pStyle w:val="ListParagraph"/>
        <w:numPr>
          <w:ilvl w:val="0"/>
          <w:numId w:val="2"/>
        </w:numPr>
      </w:pPr>
      <w:r>
        <w:t>Action buttons</w:t>
      </w:r>
    </w:p>
    <w:p w14:paraId="47B846FE" w14:textId="77777777" w:rsidR="00B62B64" w:rsidRDefault="00B62B64" w:rsidP="00B62B64">
      <w:pPr>
        <w:pStyle w:val="ListParagraph"/>
        <w:numPr>
          <w:ilvl w:val="1"/>
          <w:numId w:val="2"/>
        </w:numPr>
      </w:pPr>
      <w:r>
        <w:t>Add ref to table of contents to master slide</w:t>
      </w:r>
    </w:p>
    <w:p w14:paraId="03884A41" w14:textId="77777777" w:rsidR="00B24DE6" w:rsidRDefault="00B24DE6" w:rsidP="00B24DE6"/>
    <w:p w14:paraId="1E955A22" w14:textId="77777777" w:rsidR="00B24DE6" w:rsidRDefault="00B24DE6" w:rsidP="00B24DE6">
      <w:r>
        <w:t>Outline</w:t>
      </w:r>
    </w:p>
    <w:p w14:paraId="62AF9EDE" w14:textId="77777777" w:rsidR="00B24DE6" w:rsidRDefault="00B24DE6" w:rsidP="00B24DE6">
      <w:pPr>
        <w:pStyle w:val="ListParagraph"/>
        <w:numPr>
          <w:ilvl w:val="0"/>
          <w:numId w:val="2"/>
        </w:numPr>
      </w:pPr>
      <w:r>
        <w:t>Introduction</w:t>
      </w:r>
    </w:p>
    <w:p w14:paraId="066EA6A9" w14:textId="77777777" w:rsidR="00B24DE6" w:rsidRDefault="00B24DE6" w:rsidP="00B24DE6">
      <w:pPr>
        <w:pStyle w:val="ListParagraph"/>
        <w:numPr>
          <w:ilvl w:val="1"/>
          <w:numId w:val="2"/>
        </w:numPr>
      </w:pPr>
      <w:r>
        <w:t>Polymer b</w:t>
      </w:r>
      <w:r w:rsidR="002A67EB">
        <w:t>rush history</w:t>
      </w:r>
    </w:p>
    <w:p w14:paraId="5DFC461C" w14:textId="77777777" w:rsidR="002A67EB" w:rsidRDefault="002A67EB" w:rsidP="002A67EB">
      <w:pPr>
        <w:pStyle w:val="ListParagraph"/>
        <w:numPr>
          <w:ilvl w:val="1"/>
          <w:numId w:val="2"/>
        </w:numPr>
      </w:pPr>
      <w:r>
        <w:t>“Theoretically solved” RSC 2013 paper</w:t>
      </w:r>
    </w:p>
    <w:p w14:paraId="321A7A29" w14:textId="1AC834B4" w:rsidR="002A67EB" w:rsidRDefault="00405F04" w:rsidP="002A67EB">
      <w:pPr>
        <w:pStyle w:val="ListParagraph"/>
        <w:numPr>
          <w:ilvl w:val="1"/>
          <w:numId w:val="2"/>
        </w:numPr>
      </w:pPr>
      <w:r>
        <w:t>Poly</w:t>
      </w:r>
      <w:r w:rsidR="005A725E">
        <w:t xml:space="preserve">electrolyte lit review (only </w:t>
      </w:r>
      <w:r w:rsidR="00617D62">
        <w:t>by Borisov, 1991</w:t>
      </w:r>
      <w:r w:rsidR="005A725E">
        <w:t>)</w:t>
      </w:r>
    </w:p>
    <w:p w14:paraId="3CCD5681" w14:textId="77777777" w:rsidR="005A725E" w:rsidRDefault="005A725E" w:rsidP="002A67EB">
      <w:pPr>
        <w:pStyle w:val="ListParagraph"/>
        <w:numPr>
          <w:ilvl w:val="1"/>
          <w:numId w:val="2"/>
        </w:numPr>
      </w:pPr>
      <w:r>
        <w:t xml:space="preserve">Most (if not all) current publications </w:t>
      </w:r>
      <w:r w:rsidR="00303B32">
        <w:t>use lattice model</w:t>
      </w:r>
    </w:p>
    <w:p w14:paraId="2C7C6403" w14:textId="77777777" w:rsidR="00303B32" w:rsidRDefault="00303B32" w:rsidP="00303B32">
      <w:pPr>
        <w:pStyle w:val="ListParagraph"/>
        <w:numPr>
          <w:ilvl w:val="2"/>
          <w:numId w:val="2"/>
        </w:numPr>
      </w:pPr>
      <w:r>
        <w:t>Known to have artifacts</w:t>
      </w:r>
    </w:p>
    <w:p w14:paraId="3B159611" w14:textId="77777777" w:rsidR="00303B32" w:rsidRDefault="00303B32" w:rsidP="00303B32">
      <w:pPr>
        <w:pStyle w:val="ListParagraph"/>
        <w:numPr>
          <w:ilvl w:val="2"/>
          <w:numId w:val="2"/>
        </w:numPr>
      </w:pPr>
      <w:r>
        <w:t>Inaccurate chain assumption</w:t>
      </w:r>
    </w:p>
    <w:p w14:paraId="462ACEE3" w14:textId="77777777" w:rsidR="00303B32" w:rsidRDefault="00FA2B21" w:rsidP="00303B32">
      <w:pPr>
        <w:pStyle w:val="ListParagraph"/>
        <w:numPr>
          <w:ilvl w:val="1"/>
          <w:numId w:val="2"/>
        </w:numPr>
      </w:pPr>
      <w:r>
        <w:t>Applications for accurate polyelectrolyte brush</w:t>
      </w:r>
    </w:p>
    <w:p w14:paraId="734FA398" w14:textId="77777777" w:rsidR="00CB53C4" w:rsidRDefault="00CB53C4" w:rsidP="00CB53C4">
      <w:pPr>
        <w:pStyle w:val="ListParagraph"/>
        <w:numPr>
          <w:ilvl w:val="2"/>
          <w:numId w:val="2"/>
        </w:numPr>
      </w:pPr>
      <w:r>
        <w:lastRenderedPageBreak/>
        <w:t xml:space="preserve">General </w:t>
      </w:r>
      <w:r w:rsidR="004B138C">
        <w:t xml:space="preserve">lack of systematic theories accurately </w:t>
      </w:r>
      <w:r w:rsidR="00925361">
        <w:t>describing coupled interactions</w:t>
      </w:r>
    </w:p>
    <w:p w14:paraId="5143E2D9" w14:textId="77777777" w:rsidR="00FA2B21" w:rsidRDefault="00FA2B21" w:rsidP="00FA2B21">
      <w:pPr>
        <w:pStyle w:val="ListParagraph"/>
        <w:numPr>
          <w:ilvl w:val="2"/>
          <w:numId w:val="2"/>
        </w:numPr>
      </w:pPr>
      <w:r>
        <w:t>Biomaterials engineeri</w:t>
      </w:r>
      <w:r w:rsidR="00B8193B">
        <w:t>ng (e.g. surface modifiers for membranes)</w:t>
      </w:r>
    </w:p>
    <w:p w14:paraId="34627693" w14:textId="77777777" w:rsidR="00B8193B" w:rsidRDefault="00B8193B" w:rsidP="00B8193B">
      <w:pPr>
        <w:pStyle w:val="ListParagraph"/>
        <w:numPr>
          <w:ilvl w:val="3"/>
          <w:numId w:val="2"/>
        </w:numPr>
      </w:pPr>
      <w:r>
        <w:t>Collab with Kumar</w:t>
      </w:r>
    </w:p>
    <w:p w14:paraId="406BB3C7" w14:textId="77777777" w:rsidR="00B8193B" w:rsidRDefault="00B8193B" w:rsidP="00FA2B21">
      <w:pPr>
        <w:pStyle w:val="ListParagraph"/>
        <w:numPr>
          <w:ilvl w:val="2"/>
          <w:numId w:val="2"/>
        </w:numPr>
      </w:pPr>
      <w:r>
        <w:t xml:space="preserve">Hydrogen fuel cells </w:t>
      </w:r>
    </w:p>
    <w:p w14:paraId="7EDCB2FB" w14:textId="77777777" w:rsidR="00CB53C4" w:rsidRDefault="00B8193B" w:rsidP="00CB53C4">
      <w:pPr>
        <w:pStyle w:val="ListParagraph"/>
        <w:numPr>
          <w:ilvl w:val="3"/>
          <w:numId w:val="2"/>
        </w:numPr>
      </w:pPr>
      <w:r>
        <w:t xml:space="preserve">Collab with </w:t>
      </w:r>
      <w:r w:rsidR="007900CC">
        <w:t>Rad</w:t>
      </w:r>
      <w:r w:rsidR="00CB53C4">
        <w:t>ke</w:t>
      </w:r>
    </w:p>
    <w:p w14:paraId="73CB3147" w14:textId="77777777" w:rsidR="00E328B5" w:rsidRDefault="00E328B5" w:rsidP="00E328B5">
      <w:pPr>
        <w:pStyle w:val="ListParagraph"/>
        <w:numPr>
          <w:ilvl w:val="0"/>
          <w:numId w:val="2"/>
        </w:numPr>
      </w:pPr>
      <w:r>
        <w:t>Model and Theory</w:t>
      </w:r>
    </w:p>
    <w:p w14:paraId="552E78C9" w14:textId="77777777" w:rsidR="00E328B5" w:rsidRDefault="00E328B5" w:rsidP="00E328B5">
      <w:pPr>
        <w:pStyle w:val="ListParagraph"/>
        <w:numPr>
          <w:ilvl w:val="1"/>
          <w:numId w:val="2"/>
        </w:numPr>
      </w:pPr>
      <w:r>
        <w:t>Semi</w:t>
      </w:r>
      <w:r w:rsidR="00B75444">
        <w:t>-canonical ensemble (canonical in chain, grand in solvent/ions)</w:t>
      </w:r>
    </w:p>
    <w:p w14:paraId="72DCAAEE" w14:textId="77777777" w:rsidR="00B75444" w:rsidRDefault="00B75444" w:rsidP="00E328B5">
      <w:pPr>
        <w:pStyle w:val="ListParagraph"/>
        <w:numPr>
          <w:ilvl w:val="1"/>
          <w:numId w:val="2"/>
        </w:numPr>
      </w:pPr>
      <w:r>
        <w:t>Interactions (operator</w:t>
      </w:r>
      <w:r w:rsidR="003D17C5">
        <w:t xml:space="preserve"> form)</w:t>
      </w:r>
    </w:p>
    <w:p w14:paraId="16966C97" w14:textId="77777777" w:rsidR="003D17C5" w:rsidRDefault="003D17C5" w:rsidP="00E328B5">
      <w:pPr>
        <w:pStyle w:val="ListParagraph"/>
        <w:numPr>
          <w:ilvl w:val="1"/>
          <w:numId w:val="2"/>
        </w:numPr>
      </w:pPr>
      <w:r>
        <w:t xml:space="preserve">“Standard field-theoretic </w:t>
      </w:r>
      <w:r w:rsidR="00FF3B22">
        <w:t>transformations” (?)</w:t>
      </w:r>
    </w:p>
    <w:p w14:paraId="23D0A7B6" w14:textId="77777777" w:rsidR="00FF3B22" w:rsidRDefault="00FF3B22" w:rsidP="00FF3B22">
      <w:pPr>
        <w:pStyle w:val="ListParagraph"/>
        <w:numPr>
          <w:ilvl w:val="2"/>
          <w:numId w:val="2"/>
        </w:numPr>
      </w:pPr>
      <w:r>
        <w:t>Fourier transform for operators</w:t>
      </w:r>
    </w:p>
    <w:p w14:paraId="16BEB634" w14:textId="77777777" w:rsidR="00FF3B22" w:rsidRDefault="00224224" w:rsidP="00FF3B22">
      <w:pPr>
        <w:pStyle w:val="ListParagraph"/>
        <w:numPr>
          <w:ilvl w:val="2"/>
          <w:numId w:val="2"/>
        </w:numPr>
      </w:pPr>
      <w:r>
        <w:t>Hubbard-Stratonovich for Coulombic</w:t>
      </w:r>
    </w:p>
    <w:p w14:paraId="2D60AE80" w14:textId="77777777" w:rsidR="00E7012C" w:rsidRDefault="00224224" w:rsidP="00E7012C">
      <w:pPr>
        <w:pStyle w:val="ListParagraph"/>
        <w:numPr>
          <w:ilvl w:val="2"/>
          <w:numId w:val="2"/>
        </w:numPr>
      </w:pPr>
      <w:r>
        <w:t xml:space="preserve">Saddle-point </w:t>
      </w:r>
      <w:r w:rsidR="00E7012C">
        <w:t>approximation for solvable free energy</w:t>
      </w:r>
    </w:p>
    <w:p w14:paraId="71133485" w14:textId="77777777" w:rsidR="00E7012C" w:rsidRDefault="00555B25" w:rsidP="00E7012C">
      <w:pPr>
        <w:pStyle w:val="ListParagraph"/>
        <w:numPr>
          <w:ilvl w:val="1"/>
          <w:numId w:val="2"/>
        </w:numPr>
      </w:pPr>
      <w:r>
        <w:t>Block discretization process</w:t>
      </w:r>
    </w:p>
    <w:p w14:paraId="08D2D239" w14:textId="77777777" w:rsidR="00555B25" w:rsidRDefault="00555B25" w:rsidP="00555B25">
      <w:pPr>
        <w:pStyle w:val="ListParagraph"/>
        <w:numPr>
          <w:ilvl w:val="2"/>
          <w:numId w:val="2"/>
        </w:numPr>
      </w:pPr>
      <w:r>
        <w:t>Based on CUSUM method for signal processing noisy data</w:t>
      </w:r>
    </w:p>
    <w:p w14:paraId="1AD78A95" w14:textId="77777777" w:rsidR="00FD6066" w:rsidRDefault="00FD6066" w:rsidP="00FD6066">
      <w:pPr>
        <w:pStyle w:val="ListParagraph"/>
        <w:numPr>
          <w:ilvl w:val="2"/>
          <w:numId w:val="2"/>
        </w:numPr>
      </w:pPr>
      <w:r>
        <w:t>Cumulative sum monitoring and block breakpoints when cusum changes a certain amount</w:t>
      </w:r>
    </w:p>
    <w:p w14:paraId="59EC409B" w14:textId="77777777" w:rsidR="00FD6066" w:rsidRDefault="00F764CB" w:rsidP="00F764CB">
      <w:pPr>
        <w:pStyle w:val="ListParagraph"/>
        <w:numPr>
          <w:ilvl w:val="1"/>
          <w:numId w:val="2"/>
        </w:numPr>
      </w:pPr>
      <w:r>
        <w:t>“Self-consistency”</w:t>
      </w:r>
    </w:p>
    <w:p w14:paraId="57776947" w14:textId="77777777" w:rsidR="00F764CB" w:rsidRDefault="00F764CB" w:rsidP="00F764CB">
      <w:pPr>
        <w:pStyle w:val="ListParagraph"/>
        <w:numPr>
          <w:ilvl w:val="2"/>
          <w:numId w:val="2"/>
        </w:numPr>
      </w:pPr>
      <w:r>
        <w:t>Numerically solve equations, conve</w:t>
      </w:r>
      <w:r w:rsidR="00F960E1">
        <w:t>rgence achieved when fields change less than some thresh from iter to iter</w:t>
      </w:r>
    </w:p>
    <w:p w14:paraId="1B0EA302" w14:textId="77777777" w:rsidR="00F960E1" w:rsidRDefault="00247AD2" w:rsidP="00F960E1">
      <w:pPr>
        <w:pStyle w:val="ListParagraph"/>
        <w:numPr>
          <w:ilvl w:val="2"/>
          <w:numId w:val="2"/>
        </w:numPr>
      </w:pPr>
      <w:r>
        <w:t>Combination of simple mixing and Anderson mixing</w:t>
      </w:r>
    </w:p>
    <w:p w14:paraId="1B9051E1" w14:textId="77777777" w:rsidR="00A743AF" w:rsidRDefault="002F1E78" w:rsidP="00A743AF">
      <w:pPr>
        <w:pStyle w:val="ListParagraph"/>
        <w:numPr>
          <w:ilvl w:val="0"/>
          <w:numId w:val="2"/>
        </w:numPr>
      </w:pPr>
      <w:r>
        <w:t>Resu</w:t>
      </w:r>
      <w:r w:rsidR="00A743AF">
        <w:t>lts and Discussion</w:t>
      </w:r>
    </w:p>
    <w:p w14:paraId="0AA1E987" w14:textId="77777777" w:rsidR="00A743AF" w:rsidRDefault="00A743AF" w:rsidP="00A743AF">
      <w:pPr>
        <w:pStyle w:val="ListParagraph"/>
        <w:numPr>
          <w:ilvl w:val="1"/>
          <w:numId w:val="2"/>
        </w:numPr>
      </w:pPr>
      <w:r>
        <w:t xml:space="preserve">Good match with prev. lit </w:t>
      </w:r>
      <w:r w:rsidR="00967B50">
        <w:t xml:space="preserve">(theory and experiments) </w:t>
      </w:r>
      <w:r>
        <w:t>in terms of neutra</w:t>
      </w:r>
      <w:r w:rsidR="00967B50">
        <w:t>l chain</w:t>
      </w:r>
    </w:p>
    <w:p w14:paraId="008889C8" w14:textId="77777777" w:rsidR="0047642C" w:rsidRDefault="0047642C" w:rsidP="00A743AF">
      <w:pPr>
        <w:pStyle w:val="ListParagraph"/>
        <w:numPr>
          <w:ilvl w:val="1"/>
          <w:numId w:val="2"/>
        </w:numPr>
      </w:pPr>
      <w:r>
        <w:t>xC convention created for distinction between coexisting phases</w:t>
      </w:r>
    </w:p>
    <w:p w14:paraId="111A77CE" w14:textId="77777777" w:rsidR="00967B50" w:rsidRDefault="00245DC1" w:rsidP="00A743AF">
      <w:pPr>
        <w:pStyle w:val="ListParagraph"/>
        <w:numPr>
          <w:ilvl w:val="1"/>
          <w:numId w:val="2"/>
        </w:numPr>
      </w:pPr>
      <w:r>
        <w:t>2</w:t>
      </w:r>
      <w:r w:rsidRPr="00245DC1">
        <w:rPr>
          <w:vertAlign w:val="superscript"/>
        </w:rPr>
        <w:t>nd</w:t>
      </w:r>
      <w:r>
        <w:t xml:space="preserve"> order phase transition btw coil and </w:t>
      </w:r>
      <w:r w:rsidR="0047642C">
        <w:t>1C</w:t>
      </w:r>
    </w:p>
    <w:p w14:paraId="3F72CB84" w14:textId="77777777" w:rsidR="00395DF6" w:rsidRDefault="00941B8B" w:rsidP="00A743AF">
      <w:pPr>
        <w:pStyle w:val="ListParagraph"/>
        <w:numPr>
          <w:ilvl w:val="1"/>
          <w:numId w:val="2"/>
        </w:numPr>
      </w:pPr>
      <w:r>
        <w:t xml:space="preserve">Coil </w:t>
      </w:r>
      <w:r w:rsidR="000F3B50">
        <w:t>-&gt; max C -&gt;</w:t>
      </w:r>
      <w:r w:rsidR="00B876E4">
        <w:t xml:space="preserve"> max C-1, C-2,</w:t>
      </w:r>
      <w:r w:rsidR="00985F1F">
        <w:t>…</w:t>
      </w:r>
      <w:r w:rsidR="00B876E4">
        <w:t xml:space="preserve"> -&gt; </w:t>
      </w:r>
      <w:r w:rsidR="00985F1F">
        <w:t>1C</w:t>
      </w:r>
    </w:p>
    <w:p w14:paraId="31F65657" w14:textId="77777777" w:rsidR="00395DF6" w:rsidRDefault="00395DF6" w:rsidP="00A743AF">
      <w:pPr>
        <w:pStyle w:val="ListParagraph"/>
        <w:numPr>
          <w:ilvl w:val="1"/>
          <w:numId w:val="2"/>
        </w:numPr>
      </w:pPr>
      <w:r>
        <w:t xml:space="preserve">Existence of xCd, </w:t>
      </w:r>
      <w:r w:rsidR="007C7FB2">
        <w:t>a dilute extended layer coexisting with condensed phases</w:t>
      </w:r>
    </w:p>
    <w:p w14:paraId="525B1F6C" w14:textId="77777777" w:rsidR="007C7FB2" w:rsidRDefault="00985F1F" w:rsidP="00A743AF">
      <w:pPr>
        <w:pStyle w:val="ListParagraph"/>
        <w:numPr>
          <w:ilvl w:val="1"/>
          <w:numId w:val="2"/>
        </w:numPr>
      </w:pPr>
      <w:r>
        <w:t xml:space="preserve">1Cd previously found in neutral system, </w:t>
      </w:r>
      <w:r w:rsidR="006A0676">
        <w:t>grafted coil on condensed inner</w:t>
      </w:r>
    </w:p>
    <w:p w14:paraId="0CD14795" w14:textId="77777777" w:rsidR="00055BBE" w:rsidRDefault="006A0676" w:rsidP="008C638F">
      <w:pPr>
        <w:pStyle w:val="ListParagraph"/>
        <w:numPr>
          <w:ilvl w:val="1"/>
          <w:numId w:val="2"/>
        </w:numPr>
      </w:pPr>
      <w:r>
        <w:t>Additional repulsion effects from coulombic interactions allow for x&gt;1</w:t>
      </w:r>
    </w:p>
    <w:p w14:paraId="53B3CE55" w14:textId="77777777" w:rsidR="008C638F" w:rsidRDefault="008C638F" w:rsidP="008C638F">
      <w:pPr>
        <w:pStyle w:val="ListParagraph"/>
        <w:numPr>
          <w:ilvl w:val="1"/>
          <w:numId w:val="2"/>
        </w:numPr>
      </w:pPr>
      <w:r>
        <w:t xml:space="preserve">End point distributions show </w:t>
      </w:r>
      <w:r w:rsidR="00456A19">
        <w:t>each layer(condensed or otherwise) individual chain</w:t>
      </w:r>
    </w:p>
    <w:p w14:paraId="33FF7D5A" w14:textId="77777777" w:rsidR="0084009E" w:rsidRDefault="00054116" w:rsidP="00A743AF">
      <w:pPr>
        <w:pStyle w:val="ListParagraph"/>
        <w:numPr>
          <w:ilvl w:val="1"/>
          <w:numId w:val="2"/>
        </w:numPr>
      </w:pPr>
      <w:r>
        <w:t>Height is effective order parameter</w:t>
      </w:r>
      <w:r w:rsidR="0084009E">
        <w:t xml:space="preserve">, but </w:t>
      </w:r>
      <w:r w:rsidR="0084401C">
        <w:t xml:space="preserve">relation between theoretically determined and </w:t>
      </w:r>
      <w:r w:rsidR="0084009E">
        <w:t>experimentally recorded heigh</w:t>
      </w:r>
      <w:r w:rsidR="0084401C">
        <w:t>ts are not well studied (future work, 2</w:t>
      </w:r>
      <w:r w:rsidR="00F36170" w:rsidRPr="00F36170">
        <w:rPr>
          <w:vertAlign w:val="superscript"/>
        </w:rPr>
        <w:t>nd</w:t>
      </w:r>
      <w:r w:rsidR="0084401C">
        <w:t xml:space="preserve"> moment, </w:t>
      </w:r>
      <w:r w:rsidR="00F07DE5">
        <w:t xml:space="preserve">density thresh, </w:t>
      </w:r>
      <w:r w:rsidR="0084401C">
        <w:t xml:space="preserve">AFM, </w:t>
      </w:r>
      <w:r w:rsidR="00F36170">
        <w:t>spherical ellipsometry, neutron scattering)</w:t>
      </w:r>
    </w:p>
    <w:p w14:paraId="6B78C3CE" w14:textId="77777777" w:rsidR="00F07DE5" w:rsidRDefault="00D832B6" w:rsidP="00A743AF">
      <w:pPr>
        <w:pStyle w:val="ListParagraph"/>
        <w:numPr>
          <w:ilvl w:val="1"/>
          <w:numId w:val="2"/>
        </w:numPr>
      </w:pPr>
      <w:r>
        <w:t>If space and enough results</w:t>
      </w:r>
    </w:p>
    <w:p w14:paraId="12FC9513" w14:textId="77777777" w:rsidR="00D832B6" w:rsidRDefault="00054ABC" w:rsidP="00054ABC">
      <w:pPr>
        <w:pStyle w:val="ListParagraph"/>
        <w:numPr>
          <w:ilvl w:val="2"/>
          <w:numId w:val="2"/>
        </w:numPr>
      </w:pPr>
      <w:r>
        <w:t>Prelim results for Nafion project and neurofilament project</w:t>
      </w:r>
    </w:p>
    <w:p w14:paraId="7EEFA848" w14:textId="77777777" w:rsidR="00153F1E" w:rsidRDefault="00153F1E" w:rsidP="00153F1E">
      <w:pPr>
        <w:pStyle w:val="ListParagraph"/>
        <w:numPr>
          <w:ilvl w:val="0"/>
          <w:numId w:val="2"/>
        </w:numPr>
      </w:pPr>
      <w:r>
        <w:t>Conclusion</w:t>
      </w:r>
      <w:r w:rsidR="00FE2068">
        <w:t xml:space="preserve"> </w:t>
      </w:r>
      <w:r w:rsidR="007677BB">
        <w:t>and future works</w:t>
      </w:r>
    </w:p>
    <w:p w14:paraId="4B17BCB4" w14:textId="77777777" w:rsidR="00153F1E" w:rsidRDefault="005516DC" w:rsidP="00153F1E">
      <w:pPr>
        <w:pStyle w:val="ListParagraph"/>
        <w:numPr>
          <w:ilvl w:val="1"/>
          <w:numId w:val="2"/>
        </w:numPr>
      </w:pPr>
      <w:r>
        <w:t>Results show although sufficient work has been done on neutral chains, polyelectrolyte chains</w:t>
      </w:r>
      <w:r w:rsidR="00E527D9">
        <w:t xml:space="preserve"> exhibit non trivial results</w:t>
      </w:r>
    </w:p>
    <w:p w14:paraId="68AF2A9E" w14:textId="77777777" w:rsidR="00F9315B" w:rsidRDefault="00E527D9" w:rsidP="00F9315B">
      <w:pPr>
        <w:pStyle w:val="ListParagraph"/>
        <w:numPr>
          <w:ilvl w:val="1"/>
          <w:numId w:val="2"/>
        </w:numPr>
      </w:pPr>
      <w:r>
        <w:t xml:space="preserve">New laterally layered conformations </w:t>
      </w:r>
      <w:r w:rsidR="0037639F">
        <w:t>results from addition of coulombic</w:t>
      </w:r>
      <w:r w:rsidR="00F9315B">
        <w:t xml:space="preserve"> </w:t>
      </w:r>
      <w:r w:rsidR="0037639F">
        <w:t>interactions</w:t>
      </w:r>
      <w:r w:rsidR="00F9315B">
        <w:t xml:space="preserve"> and should be a great</w:t>
      </w:r>
      <w:r w:rsidR="00185B79">
        <w:t xml:space="preserve"> field of exploration</w:t>
      </w:r>
    </w:p>
    <w:p w14:paraId="2302D873" w14:textId="77777777" w:rsidR="00185B79" w:rsidRDefault="00185B79" w:rsidP="00185B79">
      <w:pPr>
        <w:pStyle w:val="ListParagraph"/>
        <w:numPr>
          <w:ilvl w:val="2"/>
          <w:numId w:val="2"/>
        </w:numPr>
      </w:pPr>
      <w:r>
        <w:t xml:space="preserve">Ex. Smart valves with transitions corresponding to certain shears, </w:t>
      </w:r>
      <w:r w:rsidR="007677BB">
        <w:t xml:space="preserve">smart sensors corresponding to different layers, etc. </w:t>
      </w:r>
    </w:p>
    <w:p w14:paraId="3F368094" w14:textId="77777777" w:rsidR="007677BB" w:rsidRDefault="00B107AB" w:rsidP="007677BB">
      <w:pPr>
        <w:pStyle w:val="ListParagraph"/>
        <w:numPr>
          <w:ilvl w:val="1"/>
          <w:numId w:val="2"/>
        </w:numPr>
      </w:pPr>
      <w:r>
        <w:t>Immediate next step is to study effect of forces on polyelectrolyte brushes, particularly for interpretation of  experimental results using AFM and</w:t>
      </w:r>
      <w:r w:rsidR="00AF3915">
        <w:t xml:space="preserve"> engineering of  biofouling</w:t>
      </w:r>
    </w:p>
    <w:p w14:paraId="28EF8E93" w14:textId="77777777" w:rsidR="00345F54" w:rsidRDefault="00AF3915" w:rsidP="00725CC7">
      <w:pPr>
        <w:pStyle w:val="ListParagraph"/>
        <w:numPr>
          <w:ilvl w:val="1"/>
          <w:numId w:val="2"/>
        </w:numPr>
      </w:pPr>
      <w:r>
        <w:t xml:space="preserve">Ongoing </w:t>
      </w:r>
      <w:r w:rsidR="00095418">
        <w:t xml:space="preserve">collaborations with Kumar and Radke show the breadth of </w:t>
      </w:r>
      <w:r w:rsidR="00466A8D">
        <w:t xml:space="preserve">possible </w:t>
      </w:r>
      <w:r w:rsidR="00095418">
        <w:t>applications</w:t>
      </w:r>
    </w:p>
    <w:p w14:paraId="093D6AF5" w14:textId="77777777" w:rsidR="00345F54" w:rsidRDefault="00345F54" w:rsidP="00345F54">
      <w:pPr>
        <w:pBdr>
          <w:bottom w:val="single" w:sz="12" w:space="1" w:color="auto"/>
        </w:pBdr>
      </w:pPr>
    </w:p>
    <w:p w14:paraId="143CEC68" w14:textId="77777777" w:rsidR="00345F54" w:rsidRDefault="00345F54" w:rsidP="00345F54"/>
    <w:p w14:paraId="00461C7D" w14:textId="77777777" w:rsidR="00345F54" w:rsidRDefault="00AD6B00" w:rsidP="00345F54">
      <w:r>
        <w:t>On the Theory of Grafted Polyelectrolyte</w:t>
      </w:r>
      <w:r w:rsidR="0064638A">
        <w:t xml:space="preserve"> Brushes</w:t>
      </w:r>
    </w:p>
    <w:p w14:paraId="1CBF9E8F" w14:textId="77777777" w:rsidR="0064638A" w:rsidRDefault="0064638A" w:rsidP="00345F54">
      <w:r>
        <w:lastRenderedPageBreak/>
        <w:t>Takashi Yokokura, Chao Duan, Rui Wang</w:t>
      </w:r>
    </w:p>
    <w:p w14:paraId="7E32A1CC" w14:textId="77777777" w:rsidR="003F5B4E" w:rsidRDefault="003F5B4E" w:rsidP="00345F54"/>
    <w:p w14:paraId="77761321" w14:textId="77777777" w:rsidR="0064638A" w:rsidRDefault="0064638A" w:rsidP="00345F54">
      <w:pPr>
        <w:rPr>
          <w:b/>
          <w:bCs/>
        </w:rPr>
      </w:pPr>
      <w:r w:rsidRPr="0064638A">
        <w:rPr>
          <w:b/>
          <w:bCs/>
        </w:rPr>
        <w:t>Introduction</w:t>
      </w:r>
    </w:p>
    <w:p w14:paraId="07C8DB4B" w14:textId="30C376C4" w:rsidR="003F5B4E" w:rsidRDefault="00E1312E" w:rsidP="00345F54">
      <w:r>
        <w:t>Uncharged polymer b</w:t>
      </w:r>
      <w:r w:rsidR="007B5E61">
        <w:t xml:space="preserve">rushes have been of interest since </w:t>
      </w:r>
      <w:r w:rsidR="008765E3">
        <w:t>19</w:t>
      </w:r>
      <w:r w:rsidR="001B24B8">
        <w:t>77</w:t>
      </w:r>
      <w:r w:rsidR="000C67E6">
        <w:t>,</w:t>
      </w:r>
      <w:r w:rsidR="008765E3">
        <w:t xml:space="preserve"> </w:t>
      </w:r>
      <w:r w:rsidR="001B24B8">
        <w:t>first probed by Alexander as a polymer layer procured by polarity-induced adsorption</w:t>
      </w:r>
      <w:r w:rsidR="000C67E6">
        <w:t xml:space="preserve">. </w:t>
      </w:r>
      <w:r w:rsidR="00AA3771">
        <w:t xml:space="preserve">As opposed to </w:t>
      </w:r>
      <w:r w:rsidR="00122A58">
        <w:t xml:space="preserve">polyelectrolyte solutions, which are free </w:t>
      </w:r>
      <w:r w:rsidR="00FB2D0F">
        <w:t>to explore the entire volume of solution, polymer brushes are either chemicall</w:t>
      </w:r>
      <w:r w:rsidR="000B5C48">
        <w:t>y or physically attached to an impermeable surface</w:t>
      </w:r>
      <w:r w:rsidR="00D22E32">
        <w:t xml:space="preserve"> and thus have an intrinsic entropic penalty </w:t>
      </w:r>
      <w:r w:rsidR="008C60CC">
        <w:t xml:space="preserve">for collapsing upon itself. </w:t>
      </w:r>
      <w:r w:rsidR="00F74F08">
        <w:t>This entropic penalty is further increased</w:t>
      </w:r>
      <w:r w:rsidR="00DA3784">
        <w:t xml:space="preserve"> </w:t>
      </w:r>
      <w:r w:rsidR="00182702">
        <w:t xml:space="preserve">by </w:t>
      </w:r>
      <w:r w:rsidR="00966295">
        <w:t>packing chains closer together</w:t>
      </w:r>
      <w:r w:rsidR="00DA59F9">
        <w:t xml:space="preserve">, </w:t>
      </w:r>
      <w:r w:rsidR="00DA59F9" w:rsidRPr="00DA59F9">
        <w:rPr>
          <w:highlight w:val="yellow"/>
        </w:rPr>
        <w:t>i.e.</w:t>
      </w:r>
      <w:r w:rsidR="00DA59F9">
        <w:t xml:space="preserve"> </w:t>
      </w:r>
      <w:r w:rsidR="001300A2" w:rsidRPr="0098207F">
        <w:rPr>
          <w:highlight w:val="yellow"/>
        </w:rPr>
        <w:t>the grafting density.</w:t>
      </w:r>
      <w:r w:rsidR="001300A2">
        <w:t xml:space="preserve"> </w:t>
      </w:r>
      <w:r w:rsidR="005A6E1B">
        <w:t>Progress i</w:t>
      </w:r>
      <w:r w:rsidR="009518CB">
        <w:t>n charged polymer brushes, or polyelectrolyte brushes, ha</w:t>
      </w:r>
      <w:r w:rsidR="00F10017">
        <w:t xml:space="preserve">s been mostly led by Zhulina, Leermakers, Fleer, and Borisov, </w:t>
      </w:r>
      <w:r w:rsidR="00374EE5">
        <w:t>particularly for applications in n</w:t>
      </w:r>
      <w:r w:rsidR="00F75EE1">
        <w:t xml:space="preserve">eurofilaments, a </w:t>
      </w:r>
      <w:r w:rsidR="00E4180F">
        <w:t>neuronal component which controls structure and rigidity and thought to be a ke</w:t>
      </w:r>
      <w:r w:rsidR="007E75E1">
        <w:t xml:space="preserve">y player in </w:t>
      </w:r>
      <w:r w:rsidR="00E4180F">
        <w:t>neurodege</w:t>
      </w:r>
      <w:r w:rsidR="007E75E1">
        <w:t>neration</w:t>
      </w:r>
      <w:r w:rsidR="00E4180F">
        <w:t>.</w:t>
      </w:r>
      <w:r w:rsidR="007E75E1">
        <w:t xml:space="preserve"> </w:t>
      </w:r>
      <w:r w:rsidR="00BA78CE">
        <w:t xml:space="preserve">However, the advances in polyelectrolyte brushes have been </w:t>
      </w:r>
      <w:r w:rsidR="00976857">
        <w:t>almost exclusively calculated on a lattice-constrained model,</w:t>
      </w:r>
      <w:r w:rsidR="00F84143">
        <w:t xml:space="preserve"> which are known </w:t>
      </w:r>
      <w:r w:rsidR="00DC4506">
        <w:t>to have numerical shortcomings and artifacts.</w:t>
      </w:r>
      <w:r w:rsidR="00976857">
        <w:t xml:space="preserve"> </w:t>
      </w:r>
      <w:r w:rsidR="00DC4506">
        <w:t>Further,</w:t>
      </w:r>
      <w:r w:rsidR="00976857">
        <w:t xml:space="preserve"> a systematic study</w:t>
      </w:r>
      <w:r w:rsidR="00DC4506">
        <w:t xml:space="preserve"> across charge and solubility</w:t>
      </w:r>
      <w:r w:rsidR="00976857">
        <w:t xml:space="preserve"> </w:t>
      </w:r>
      <w:r w:rsidR="005D3CF3">
        <w:t>has yet to be reported.</w:t>
      </w:r>
      <w:r w:rsidR="00DC4506">
        <w:t xml:space="preserve"> </w:t>
      </w:r>
    </w:p>
    <w:p w14:paraId="3F917AED" w14:textId="77777777" w:rsidR="005D3CF3" w:rsidRDefault="005D3CF3" w:rsidP="00345F54"/>
    <w:p w14:paraId="4B25B628" w14:textId="77777777" w:rsidR="005D3CF3" w:rsidRDefault="005D3CF3" w:rsidP="00345F54">
      <w:pPr>
        <w:rPr>
          <w:b/>
          <w:bCs/>
        </w:rPr>
      </w:pPr>
      <w:r>
        <w:rPr>
          <w:b/>
          <w:bCs/>
        </w:rPr>
        <w:t>Model and Theory</w:t>
      </w:r>
    </w:p>
    <w:p w14:paraId="00C9F121" w14:textId="77777777" w:rsidR="007F7BD5" w:rsidRDefault="00617FF5" w:rsidP="00345F54">
      <w:r>
        <w:t>We perform our calculations within a semi-canonical ensemble</w:t>
      </w:r>
      <w:r w:rsidR="00A9284C">
        <w:t xml:space="preserve"> in which the number of polymer chains are kept constant </w:t>
      </w:r>
      <w:r w:rsidR="00243454">
        <w:t>while the</w:t>
      </w:r>
      <w:r w:rsidR="007B18BB">
        <w:t xml:space="preserve"> number of</w:t>
      </w:r>
      <w:r w:rsidR="00243454">
        <w:t xml:space="preserve"> solvent molecules and ions are </w:t>
      </w:r>
      <w:r w:rsidR="007B18BB">
        <w:t>enforced by their respective</w:t>
      </w:r>
      <w:r w:rsidR="00243454">
        <w:t xml:space="preserve"> chemical potentials.</w:t>
      </w:r>
      <w:r w:rsidR="007B18BB">
        <w:t xml:space="preserve"> </w:t>
      </w:r>
    </w:p>
    <w:p w14:paraId="5E34353C" w14:textId="77777777" w:rsidR="007F7BD5" w:rsidRDefault="007F7BD5" w:rsidP="00345F54"/>
    <w:p w14:paraId="13EB2C1F" w14:textId="77777777" w:rsidR="007F7BD5" w:rsidRDefault="007F7BD5" w:rsidP="00345F54">
      <w:r>
        <w:t>Illus</w:t>
      </w:r>
    </w:p>
    <w:p w14:paraId="400860BA" w14:textId="77777777" w:rsidR="007F7BD5" w:rsidRDefault="007F7BD5" w:rsidP="00345F54"/>
    <w:p w14:paraId="1C7393A4" w14:textId="77777777" w:rsidR="005D3CF3" w:rsidRDefault="000731BD" w:rsidP="00345F54">
      <w:r>
        <w:t xml:space="preserve">We consider the interplay between </w:t>
      </w:r>
      <w:r w:rsidR="00E3639F">
        <w:t>four</w:t>
      </w:r>
      <w:r>
        <w:t xml:space="preserve"> interactions: polymer chain elasticity </w:t>
      </w:r>
      <w:r w:rsidR="002450CB">
        <w:t>using</w:t>
      </w:r>
      <w:r>
        <w:t xml:space="preserve"> </w:t>
      </w:r>
      <w:r w:rsidR="002450CB">
        <w:t xml:space="preserve">the Gaussian chain model, </w:t>
      </w:r>
      <w:r w:rsidR="00844DE8">
        <w:t xml:space="preserve">Flory-Huggins </w:t>
      </w:r>
      <w:r w:rsidR="002450CB">
        <w:t>interaction</w:t>
      </w:r>
      <w:r w:rsidR="00C65A05">
        <w:t xml:space="preserve">s between monomers and solvent molecules, </w:t>
      </w:r>
      <w:r w:rsidR="002C40EB">
        <w:t>electrostatic interactions, and th</w:t>
      </w:r>
      <w:r w:rsidR="00E3639F">
        <w:t xml:space="preserve">e </w:t>
      </w:r>
      <w:r w:rsidR="002C40EB">
        <w:t xml:space="preserve">incompressibility of </w:t>
      </w:r>
      <w:r w:rsidR="00A74D15">
        <w:t>monomers</w:t>
      </w:r>
      <w:r w:rsidR="00E3639F">
        <w:t xml:space="preserve"> and solvent molecules. </w:t>
      </w:r>
    </w:p>
    <w:p w14:paraId="18F3CCC7" w14:textId="77777777" w:rsidR="00E3639F" w:rsidRDefault="00E3639F" w:rsidP="00345F54"/>
    <w:p w14:paraId="5C03ABBC" w14:textId="77777777" w:rsidR="00E3639F" w:rsidRDefault="00E3639F" w:rsidP="00345F54">
      <w:r>
        <w:t>Eq</w:t>
      </w:r>
      <w:r w:rsidR="00041E20">
        <w:t>s</w:t>
      </w:r>
    </w:p>
    <w:p w14:paraId="13E0230A" w14:textId="77777777" w:rsidR="00E3639F" w:rsidRDefault="00E3639F" w:rsidP="00345F54"/>
    <w:p w14:paraId="18AD0503" w14:textId="77777777" w:rsidR="00E3639F" w:rsidRDefault="00123AF5" w:rsidP="00345F54">
      <w:r>
        <w:t>Following standard field-theoretic transformations</w:t>
      </w:r>
      <w:r w:rsidR="00EF2938">
        <w:t xml:space="preserve"> (Fourier trans</w:t>
      </w:r>
      <w:r w:rsidR="009A0ACE">
        <w:t>forms, Hubbard-Stratonovich transformation</w:t>
      </w:r>
      <w:r w:rsidR="00EF2938">
        <w:t>)</w:t>
      </w:r>
      <w:r>
        <w:t xml:space="preserve">, </w:t>
      </w:r>
      <w:r w:rsidR="00EF2938">
        <w:t>a partition function can be constructed.</w:t>
      </w:r>
    </w:p>
    <w:p w14:paraId="40A5F76A" w14:textId="77777777" w:rsidR="009A0ACE" w:rsidRDefault="009A0ACE" w:rsidP="00345F54"/>
    <w:p w14:paraId="3A11879B" w14:textId="77777777" w:rsidR="009A0ACE" w:rsidRDefault="009A0ACE" w:rsidP="00345F54">
      <w:r>
        <w:t>Eq</w:t>
      </w:r>
    </w:p>
    <w:p w14:paraId="4D8C26F1" w14:textId="77777777" w:rsidR="009A0ACE" w:rsidRDefault="009A0ACE" w:rsidP="00345F54"/>
    <w:p w14:paraId="14BEB908" w14:textId="77777777" w:rsidR="00F2305B" w:rsidRDefault="00491546" w:rsidP="00345F54">
      <w:r>
        <w:t>By performing the saddle-point approximation, we focus on only equilibrium state</w:t>
      </w:r>
      <w:r w:rsidR="000D681A">
        <w:t>s</w:t>
      </w:r>
      <w:r w:rsidR="00D46B5D">
        <w:t xml:space="preserve">. </w:t>
      </w:r>
    </w:p>
    <w:p w14:paraId="73CD1456" w14:textId="77777777" w:rsidR="00F2305B" w:rsidRDefault="00F2305B" w:rsidP="00345F54"/>
    <w:p w14:paraId="1D921C6F" w14:textId="77777777" w:rsidR="00F2305B" w:rsidRDefault="00F2305B" w:rsidP="00345F54">
      <w:r>
        <w:t>Eq</w:t>
      </w:r>
    </w:p>
    <w:p w14:paraId="0959851A" w14:textId="77777777" w:rsidR="00F2305B" w:rsidRDefault="00F2305B" w:rsidP="00345F54"/>
    <w:p w14:paraId="4A53E174" w14:textId="77777777" w:rsidR="009A0ACE" w:rsidRDefault="00D46B5D" w:rsidP="00345F54">
      <w:r>
        <w:t xml:space="preserve">The system is now </w:t>
      </w:r>
      <w:r w:rsidR="00761533">
        <w:t xml:space="preserve">fully </w:t>
      </w:r>
      <w:r>
        <w:t>solvable</w:t>
      </w:r>
      <w:r w:rsidR="00761533">
        <w:t xml:space="preserve"> by</w:t>
      </w:r>
      <w:r w:rsidR="00AE1C37">
        <w:t xml:space="preserve"> a system of self-consistent </w:t>
      </w:r>
      <w:r w:rsidR="00761533">
        <w:t xml:space="preserve">field (SCF) </w:t>
      </w:r>
      <w:r w:rsidR="00AE1C37">
        <w:t>equations.</w:t>
      </w:r>
    </w:p>
    <w:p w14:paraId="0EFD0306" w14:textId="77777777" w:rsidR="00AE1C37" w:rsidRDefault="00AE1C37" w:rsidP="00345F54"/>
    <w:p w14:paraId="1B69B587" w14:textId="77777777" w:rsidR="00AE1C37" w:rsidRDefault="00AE1C37" w:rsidP="00345F54">
      <w:r>
        <w:t>Eqs</w:t>
      </w:r>
    </w:p>
    <w:p w14:paraId="4165C64C" w14:textId="77777777" w:rsidR="00AE1C37" w:rsidRDefault="00AE1C37" w:rsidP="00345F54"/>
    <w:p w14:paraId="78752BAC" w14:textId="77777777" w:rsidR="0061518B" w:rsidRDefault="00625DF7" w:rsidP="00345F54">
      <w:r>
        <w:t>We solve the above system numerically</w:t>
      </w:r>
      <w:r w:rsidR="001914EC">
        <w:t xml:space="preserve"> by beginning with an initial guess, computing through the SC</w:t>
      </w:r>
      <w:r w:rsidR="00E031EA">
        <w:t>F equations, and iterating towards self-consistency.</w:t>
      </w:r>
      <w:r w:rsidR="005824D2">
        <w:t xml:space="preserve"> We use a combination of Simple Mix</w:t>
      </w:r>
      <w:r w:rsidR="002521C4">
        <w:t>ing and Anderson Mixing to determine new field values.</w:t>
      </w:r>
      <w:r w:rsidR="00E031EA">
        <w:t xml:space="preserve"> Sel</w:t>
      </w:r>
      <w:r w:rsidR="00052FA6">
        <w:t>f-consi</w:t>
      </w:r>
      <w:r w:rsidR="00E874C0">
        <w:t>stency is declared once the</w:t>
      </w:r>
      <w:r w:rsidR="002521C4">
        <w:t xml:space="preserve"> following</w:t>
      </w:r>
      <w:r w:rsidR="00E874C0">
        <w:t xml:space="preserve"> mean-squared error is below</w:t>
      </w:r>
      <w:r w:rsidR="0061518B">
        <w:t xml:space="preserve"> a threshold of 0.001.</w:t>
      </w:r>
    </w:p>
    <w:p w14:paraId="42194C10" w14:textId="77777777" w:rsidR="00860834" w:rsidRDefault="00860834" w:rsidP="00345F54"/>
    <w:p w14:paraId="5F87CEEA" w14:textId="77777777" w:rsidR="00860834" w:rsidRPr="00617FF5" w:rsidRDefault="00860834" w:rsidP="00345F54">
      <w:r>
        <w:t>Eq</w:t>
      </w:r>
    </w:p>
    <w:p w14:paraId="7819BD52" w14:textId="77777777" w:rsidR="00A10D64" w:rsidRDefault="00A10D64" w:rsidP="00345F54"/>
    <w:p w14:paraId="0E80FC96" w14:textId="77777777" w:rsidR="00AC375B" w:rsidRDefault="00AC375B" w:rsidP="00345F54">
      <w:r>
        <w:lastRenderedPageBreak/>
        <w:t>For the study of complex charge and solubility dist</w:t>
      </w:r>
      <w:r w:rsidR="00951342">
        <w:t>ributions along the chain (e.g. for each amino acid sequence on a protein), chains need to be discretized a</w:t>
      </w:r>
      <w:r w:rsidR="00EF247D">
        <w:t xml:space="preserve">ccurately and efficiently. We proceed with a numerical method commonly applied </w:t>
      </w:r>
      <w:r w:rsidR="00D863BF">
        <w:t xml:space="preserve">in </w:t>
      </w:r>
      <w:r w:rsidR="00BA1B74">
        <w:t>data processing, CUSUM, which is used to interpret signals confounded with noi</w:t>
      </w:r>
      <w:r w:rsidR="001950B4">
        <w:t xml:space="preserve">se. By monitoring the charge/Flory-Huggins parameters of each monomer, </w:t>
      </w:r>
      <w:r w:rsidR="00AD480B">
        <w:t>two hyperparameters can be adjusted to form block</w:t>
      </w:r>
      <w:r w:rsidR="007F7BD5">
        <w:t xml:space="preserve"> boundaries.</w:t>
      </w:r>
    </w:p>
    <w:p w14:paraId="0566BB78" w14:textId="77777777" w:rsidR="007F7BD5" w:rsidRDefault="007F7BD5" w:rsidP="00345F54"/>
    <w:p w14:paraId="5132AE2E" w14:textId="77777777" w:rsidR="007F7BD5" w:rsidRDefault="007F7BD5" w:rsidP="00345F54">
      <w:r>
        <w:t>Fig</w:t>
      </w:r>
    </w:p>
    <w:p w14:paraId="2050EE68" w14:textId="77777777" w:rsidR="00AC375B" w:rsidRDefault="00AC375B" w:rsidP="00345F54"/>
    <w:p w14:paraId="5BD6E17F" w14:textId="77777777" w:rsidR="00A10D64" w:rsidRDefault="00A10D64" w:rsidP="00345F54">
      <w:r>
        <w:rPr>
          <w:b/>
          <w:bCs/>
        </w:rPr>
        <w:t>Results and Discussion</w:t>
      </w:r>
    </w:p>
    <w:p w14:paraId="5D95BD8C" w14:textId="77777777" w:rsidR="00A10D64" w:rsidRDefault="00CA5989" w:rsidP="00057282">
      <w:pPr>
        <w:pStyle w:val="ListParagraph"/>
        <w:numPr>
          <w:ilvl w:val="0"/>
          <w:numId w:val="5"/>
        </w:numPr>
      </w:pPr>
      <w:r>
        <w:t>Systematic Study of Homopolyelectrolyte Brushes</w:t>
      </w:r>
    </w:p>
    <w:p w14:paraId="549579BA" w14:textId="77777777" w:rsidR="00057282" w:rsidRDefault="00057282" w:rsidP="00057282"/>
    <w:p w14:paraId="056BB48F" w14:textId="77777777" w:rsidR="00057282" w:rsidRDefault="00057282" w:rsidP="00057282"/>
    <w:p w14:paraId="0FFA7937" w14:textId="77777777" w:rsidR="00057282" w:rsidRPr="00A10D64" w:rsidRDefault="00057282" w:rsidP="00057282">
      <w:pPr>
        <w:pStyle w:val="ListParagraph"/>
        <w:numPr>
          <w:ilvl w:val="0"/>
          <w:numId w:val="5"/>
        </w:numPr>
      </w:pPr>
      <w:r>
        <w:t>Preliminary Collaboration Results</w:t>
      </w:r>
    </w:p>
    <w:p w14:paraId="1708ED5A" w14:textId="77777777" w:rsidR="006B2EA6" w:rsidRDefault="006B2EA6" w:rsidP="00345F54"/>
    <w:p w14:paraId="4C865C47" w14:textId="77777777" w:rsidR="006B2EA6" w:rsidRDefault="006B2EA6" w:rsidP="00345F54"/>
    <w:p w14:paraId="598EEDAD" w14:textId="77777777" w:rsidR="006B2EA6" w:rsidRDefault="006B2EA6" w:rsidP="00345F54"/>
    <w:p w14:paraId="5B40F68A" w14:textId="77777777" w:rsidR="006B2EA6" w:rsidRDefault="006B2EA6" w:rsidP="00345F54"/>
    <w:p w14:paraId="663EED2A" w14:textId="77777777" w:rsidR="006B2EA6" w:rsidRDefault="006B2EA6" w:rsidP="00345F54"/>
    <w:sectPr w:rsidR="006B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5F93"/>
    <w:multiLevelType w:val="hybridMultilevel"/>
    <w:tmpl w:val="F6662AC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7B90"/>
    <w:multiLevelType w:val="hybridMultilevel"/>
    <w:tmpl w:val="C6DA4F84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11760"/>
    <w:multiLevelType w:val="hybridMultilevel"/>
    <w:tmpl w:val="F496D6C2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11A06"/>
    <w:multiLevelType w:val="hybridMultilevel"/>
    <w:tmpl w:val="6FA23AC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602E6"/>
    <w:multiLevelType w:val="hybridMultilevel"/>
    <w:tmpl w:val="01080EB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756863">
    <w:abstractNumId w:val="1"/>
  </w:num>
  <w:num w:numId="2" w16cid:durableId="2047871342">
    <w:abstractNumId w:val="2"/>
  </w:num>
  <w:num w:numId="3" w16cid:durableId="1707099283">
    <w:abstractNumId w:val="4"/>
  </w:num>
  <w:num w:numId="4" w16cid:durableId="458380991">
    <w:abstractNumId w:val="3"/>
  </w:num>
  <w:num w:numId="5" w16cid:durableId="137345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98"/>
    <w:rsid w:val="00041E20"/>
    <w:rsid w:val="00052FA6"/>
    <w:rsid w:val="00054116"/>
    <w:rsid w:val="00054ABC"/>
    <w:rsid w:val="00055BBE"/>
    <w:rsid w:val="00057282"/>
    <w:rsid w:val="000731BD"/>
    <w:rsid w:val="000851DA"/>
    <w:rsid w:val="00095418"/>
    <w:rsid w:val="000B5C48"/>
    <w:rsid w:val="000C67E6"/>
    <w:rsid w:val="000D681A"/>
    <w:rsid w:val="000D6BC4"/>
    <w:rsid w:val="000F3B50"/>
    <w:rsid w:val="00122A58"/>
    <w:rsid w:val="00123AF5"/>
    <w:rsid w:val="001300A2"/>
    <w:rsid w:val="001456E7"/>
    <w:rsid w:val="00153F1E"/>
    <w:rsid w:val="00155769"/>
    <w:rsid w:val="00182702"/>
    <w:rsid w:val="00185B79"/>
    <w:rsid w:val="001914EC"/>
    <w:rsid w:val="001950B4"/>
    <w:rsid w:val="001A7987"/>
    <w:rsid w:val="001B24B8"/>
    <w:rsid w:val="001D1AB3"/>
    <w:rsid w:val="00224224"/>
    <w:rsid w:val="00234FB1"/>
    <w:rsid w:val="00243454"/>
    <w:rsid w:val="002450CB"/>
    <w:rsid w:val="00245DC1"/>
    <w:rsid w:val="00247AD2"/>
    <w:rsid w:val="002521C4"/>
    <w:rsid w:val="002A6285"/>
    <w:rsid w:val="002A67EB"/>
    <w:rsid w:val="002C40EB"/>
    <w:rsid w:val="002F1E78"/>
    <w:rsid w:val="00303B32"/>
    <w:rsid w:val="00345F54"/>
    <w:rsid w:val="00346FC9"/>
    <w:rsid w:val="00374EE5"/>
    <w:rsid w:val="0037639F"/>
    <w:rsid w:val="0038196E"/>
    <w:rsid w:val="00393938"/>
    <w:rsid w:val="00395DF6"/>
    <w:rsid w:val="003A25DD"/>
    <w:rsid w:val="003D1572"/>
    <w:rsid w:val="003D17C5"/>
    <w:rsid w:val="003E022B"/>
    <w:rsid w:val="003F5B4E"/>
    <w:rsid w:val="00405F04"/>
    <w:rsid w:val="00456A19"/>
    <w:rsid w:val="00466A8D"/>
    <w:rsid w:val="0047642C"/>
    <w:rsid w:val="00491546"/>
    <w:rsid w:val="004969FD"/>
    <w:rsid w:val="004A0951"/>
    <w:rsid w:val="004A3798"/>
    <w:rsid w:val="004B138C"/>
    <w:rsid w:val="00526054"/>
    <w:rsid w:val="00551557"/>
    <w:rsid w:val="005516DC"/>
    <w:rsid w:val="00555B25"/>
    <w:rsid w:val="005824D2"/>
    <w:rsid w:val="005A470E"/>
    <w:rsid w:val="005A6E1B"/>
    <w:rsid w:val="005A725E"/>
    <w:rsid w:val="005D3CF3"/>
    <w:rsid w:val="0061518B"/>
    <w:rsid w:val="00617D62"/>
    <w:rsid w:val="00617FF5"/>
    <w:rsid w:val="00625DF7"/>
    <w:rsid w:val="00641627"/>
    <w:rsid w:val="0064638A"/>
    <w:rsid w:val="00682583"/>
    <w:rsid w:val="00685030"/>
    <w:rsid w:val="006A0676"/>
    <w:rsid w:val="006B2EA6"/>
    <w:rsid w:val="006D334E"/>
    <w:rsid w:val="00725CC7"/>
    <w:rsid w:val="00761533"/>
    <w:rsid w:val="007677BB"/>
    <w:rsid w:val="00786697"/>
    <w:rsid w:val="007900CC"/>
    <w:rsid w:val="00790F5B"/>
    <w:rsid w:val="007934F3"/>
    <w:rsid w:val="007B18BB"/>
    <w:rsid w:val="007B5E61"/>
    <w:rsid w:val="007C7FB2"/>
    <w:rsid w:val="007E75E1"/>
    <w:rsid w:val="007F7BD5"/>
    <w:rsid w:val="0084009E"/>
    <w:rsid w:val="0084401C"/>
    <w:rsid w:val="00844DE8"/>
    <w:rsid w:val="00860834"/>
    <w:rsid w:val="008765E3"/>
    <w:rsid w:val="008C60CC"/>
    <w:rsid w:val="008C638F"/>
    <w:rsid w:val="008E4EC7"/>
    <w:rsid w:val="008F26E5"/>
    <w:rsid w:val="00906DD9"/>
    <w:rsid w:val="00925361"/>
    <w:rsid w:val="009309D9"/>
    <w:rsid w:val="00941B8B"/>
    <w:rsid w:val="00942586"/>
    <w:rsid w:val="00951342"/>
    <w:rsid w:val="009518CB"/>
    <w:rsid w:val="00961D14"/>
    <w:rsid w:val="00966295"/>
    <w:rsid w:val="00967B50"/>
    <w:rsid w:val="00976857"/>
    <w:rsid w:val="0098207F"/>
    <w:rsid w:val="00985F1F"/>
    <w:rsid w:val="00996B94"/>
    <w:rsid w:val="009A0ACE"/>
    <w:rsid w:val="009B0FC3"/>
    <w:rsid w:val="00A10D64"/>
    <w:rsid w:val="00A478A6"/>
    <w:rsid w:val="00A47E58"/>
    <w:rsid w:val="00A52E60"/>
    <w:rsid w:val="00A726EC"/>
    <w:rsid w:val="00A743AF"/>
    <w:rsid w:val="00A74D15"/>
    <w:rsid w:val="00A9284C"/>
    <w:rsid w:val="00AA3771"/>
    <w:rsid w:val="00AA454D"/>
    <w:rsid w:val="00AC375B"/>
    <w:rsid w:val="00AD480B"/>
    <w:rsid w:val="00AD6B00"/>
    <w:rsid w:val="00AE1C37"/>
    <w:rsid w:val="00AF3915"/>
    <w:rsid w:val="00B107AB"/>
    <w:rsid w:val="00B24DE6"/>
    <w:rsid w:val="00B516F1"/>
    <w:rsid w:val="00B62B64"/>
    <w:rsid w:val="00B75444"/>
    <w:rsid w:val="00B8193B"/>
    <w:rsid w:val="00B876E4"/>
    <w:rsid w:val="00BA1B74"/>
    <w:rsid w:val="00BA78CE"/>
    <w:rsid w:val="00BE0820"/>
    <w:rsid w:val="00C65A05"/>
    <w:rsid w:val="00CA5989"/>
    <w:rsid w:val="00CB53C4"/>
    <w:rsid w:val="00CE0A2A"/>
    <w:rsid w:val="00D114FA"/>
    <w:rsid w:val="00D22E32"/>
    <w:rsid w:val="00D46B5D"/>
    <w:rsid w:val="00D832B6"/>
    <w:rsid w:val="00D863BF"/>
    <w:rsid w:val="00DA3784"/>
    <w:rsid w:val="00DA59F9"/>
    <w:rsid w:val="00DC4506"/>
    <w:rsid w:val="00E01242"/>
    <w:rsid w:val="00E031EA"/>
    <w:rsid w:val="00E1312E"/>
    <w:rsid w:val="00E328B5"/>
    <w:rsid w:val="00E3639F"/>
    <w:rsid w:val="00E40F38"/>
    <w:rsid w:val="00E4180F"/>
    <w:rsid w:val="00E527D9"/>
    <w:rsid w:val="00E7012C"/>
    <w:rsid w:val="00E874C0"/>
    <w:rsid w:val="00EF247D"/>
    <w:rsid w:val="00EF2938"/>
    <w:rsid w:val="00F07DE5"/>
    <w:rsid w:val="00F10017"/>
    <w:rsid w:val="00F2305B"/>
    <w:rsid w:val="00F36170"/>
    <w:rsid w:val="00F7473B"/>
    <w:rsid w:val="00F74F08"/>
    <w:rsid w:val="00F75EE1"/>
    <w:rsid w:val="00F764CB"/>
    <w:rsid w:val="00F84143"/>
    <w:rsid w:val="00F9315B"/>
    <w:rsid w:val="00F960E1"/>
    <w:rsid w:val="00FA2B21"/>
    <w:rsid w:val="00FB2D0F"/>
    <w:rsid w:val="00FD6066"/>
    <w:rsid w:val="00FE2068"/>
    <w:rsid w:val="00FF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A7E1"/>
  <w15:chartTrackingRefBased/>
  <w15:docId w15:val="{CE51B33A-7CB1-EB4E-A756-B9B96F2C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4</cp:revision>
  <dcterms:created xsi:type="dcterms:W3CDTF">2022-07-21T04:25:00Z</dcterms:created>
  <dcterms:modified xsi:type="dcterms:W3CDTF">2022-07-21T09:35:00Z</dcterms:modified>
</cp:coreProperties>
</file>