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1750006F" w14:textId="7E12E65A" w:rsidR="00845BBD" w:rsidRDefault="00845BBD" w:rsidP="00F16FF9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</w:t>
      </w:r>
      <w:r w:rsidR="00D930BC" w:rsidRPr="00D930BC">
        <w:t xml:space="preserve"> </w:t>
      </w:r>
      <w:r w:rsidR="00D930BC">
        <w:t>R</w:t>
      </w:r>
      <w:r w:rsidR="00D930BC">
        <w:rPr>
          <w:rFonts w:eastAsiaTheme="minorEastAsia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D930BC">
        <w:rPr>
          <w:rFonts w:eastAsiaTheme="minorEastAsia"/>
        </w:rPr>
        <w:t xml:space="preserve">, chosen for the best fit with experimental data. For simplicity, the </w:t>
      </w:r>
      <w:r w:rsidR="00D930BC">
        <w:rPr>
          <w:rFonts w:eastAsiaTheme="minorEastAsia"/>
        </w:rPr>
        <w:lastRenderedPageBreak/>
        <w:t xml:space="preserve">same Kuhn length </w:t>
      </w:r>
      <m:oMath>
        <m:r>
          <w:rPr>
            <w:rFonts w:ascii="Cambria Math" w:eastAsiaTheme="minorEastAsia" w:hAnsi="Cambria Math"/>
          </w:rPr>
          <m:t xml:space="preserve">b=0.60 </m:t>
        </m:r>
      </m:oMath>
      <w:r w:rsidR="00D930BC">
        <w:rPr>
          <w:rFonts w:eastAsiaTheme="minorEastAsia"/>
        </w:rPr>
        <w:t>nm a</w:t>
      </w:r>
      <w:proofErr w:type="spellStart"/>
      <w:r w:rsidR="00D930BC">
        <w:rPr>
          <w:rFonts w:eastAsiaTheme="minorEastAsia"/>
        </w:rPr>
        <w:t>nd</w:t>
      </w:r>
      <w:proofErr w:type="spellEnd"/>
      <w:r w:rsidR="00D930BC">
        <w:rPr>
          <w:rFonts w:eastAsiaTheme="minorEastAsia"/>
        </w:rPr>
        <w:t xml:space="preserve"> segment volume </w:t>
      </w:r>
      <m:oMath>
        <m:r>
          <w:rPr>
            <w:rFonts w:ascii="Cambria Math" w:eastAsiaTheme="minorEastAsia" w:hAnsi="Cambria Math"/>
          </w:rPr>
          <m:t>ν=0.05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/>
          </w:rPr>
          <m:t>ν=0.15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</w:t>
      </w:r>
      <w:r w:rsidR="005529E3">
        <w:rPr>
          <w:rFonts w:eastAsiaTheme="minorEastAsia"/>
        </w:rPr>
        <w:t>to account for the</w:t>
      </w:r>
      <w:r w:rsidR="00D930BC">
        <w:rPr>
          <w:rFonts w:eastAsiaTheme="minorEastAsia"/>
        </w:rPr>
        <w:t xml:space="preserve"> addition of the bulky phosphate group.</w:t>
      </w:r>
      <w:r>
        <w:rPr>
          <w:rFonts w:eastAsiaTheme="minorEastAsia"/>
        </w:rPr>
        <w:t xml:space="preserve"> The bulk pH was taken to be 7.44</w:t>
      </w:r>
      <w:r w:rsidR="00851A95">
        <w:rPr>
          <w:rFonts w:eastAsiaTheme="minorEastAsia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240987F1" w14:textId="77777777" w:rsidR="00E90872" w:rsidRDefault="00C9319A" w:rsidP="0013314A">
      <w:pPr>
        <w:spacing w:line="480" w:lineRule="auto"/>
        <w:jc w:val="both"/>
        <w:rPr>
          <w:rFonts w:eastAsiaTheme="minorEastAsia"/>
        </w:rPr>
      </w:pPr>
      <w:r>
        <w:t xml:space="preserve">SCFT-generated density distributions </w:t>
      </w:r>
      <w:r>
        <w:t xml:space="preserve">can help to explain </w:t>
      </w:r>
      <w:r>
        <w:t>the morpholog</w:t>
      </w:r>
      <w:r>
        <w:t>ical response</w:t>
      </w:r>
      <w:r>
        <w:t xml:space="preserve"> of the NF brushes.</w:t>
      </w:r>
      <w:r>
        <w:t xml:space="preserve"> A</w:t>
      </w:r>
      <w:r>
        <w:t xml:space="preserve">s shown in </w:t>
      </w:r>
      <w:r w:rsidRPr="0013314A">
        <w:rPr>
          <w:color w:val="FF0000"/>
        </w:rPr>
        <w:t>Fig</w:t>
      </w:r>
      <w:r w:rsidR="001A6A58">
        <w:rPr>
          <w:color w:val="FF0000"/>
        </w:rPr>
        <w:t>s</w:t>
      </w:r>
      <w:r w:rsidRPr="0013314A">
        <w:rPr>
          <w:color w:val="FF0000"/>
        </w:rPr>
        <w:t>. XX</w:t>
      </w:r>
      <w:r>
        <w:rPr>
          <w:color w:val="FF0000"/>
        </w:rPr>
        <w:t>,</w:t>
      </w:r>
      <w:r>
        <w:t xml:space="preserve"> </w:t>
      </w:r>
      <w:r w:rsidR="0013314A">
        <w:t>NFL, NFM, and NFH were mapped to the multiblock charged macromolecular model</w:t>
      </w:r>
      <w:r w:rsidR="007A690E">
        <w:t>, yielding distributions of 4, 9, and 7 number of blocks, respectively</w:t>
      </w:r>
      <w:r w:rsidR="0013314A">
        <w:t>.</w:t>
      </w:r>
      <w:r w:rsidR="007A690E">
        <w:t xml:space="preserve"> Due to the few </w:t>
      </w:r>
      <w:proofErr w:type="gramStart"/>
      <w:r w:rsidR="007A690E">
        <w:t>number</w:t>
      </w:r>
      <w:proofErr w:type="gramEnd"/>
      <w:r w:rsidR="007A690E">
        <w:t xml:space="preserve"> of modifiable sites in NFL and NFM, the blocks are similar after phosphorylation.</w:t>
      </w:r>
      <w:r w:rsidR="0013314A">
        <w:t xml:space="preserve"> </w:t>
      </w:r>
      <w:r w:rsidR="007A690E">
        <w:t xml:space="preserve">On the other hand, the number of blocks needed to model phosphorylated NFH decreases to 4, where Block 3 contains most of the </w:t>
      </w:r>
      <w:proofErr w:type="spellStart"/>
      <w:r w:rsidR="007A690E">
        <w:t>KsP</w:t>
      </w:r>
      <w:proofErr w:type="spellEnd"/>
      <w:r w:rsidR="007A690E">
        <w:t xml:space="preserve"> sites. </w:t>
      </w:r>
      <w:r w:rsidR="005529E3">
        <w:rPr>
          <w:rFonts w:eastAsiaTheme="minorEastAsia"/>
        </w:rPr>
        <w:t xml:space="preserve">Details on the coarse-grained blocks for each protein can be </w:t>
      </w:r>
      <w:r w:rsidR="005529E3">
        <w:rPr>
          <w:rFonts w:eastAsiaTheme="minorEastAsia"/>
        </w:rPr>
        <w:lastRenderedPageBreak/>
        <w:t xml:space="preserve">found in </w:t>
      </w:r>
      <w:r w:rsidR="005529E3" w:rsidRPr="0013314A">
        <w:rPr>
          <w:rFonts w:eastAsiaTheme="minorEastAsia"/>
          <w:color w:val="FF0000"/>
        </w:rPr>
        <w:t>Sec. XX of the SI</w:t>
      </w:r>
      <w:r w:rsidR="005529E3">
        <w:rPr>
          <w:rFonts w:eastAsiaTheme="minorEastAsia"/>
        </w:rPr>
        <w:t>.</w:t>
      </w:r>
      <w:r>
        <w:rPr>
          <w:rFonts w:eastAsiaTheme="minorEastAsia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. </w:t>
      </w:r>
    </w:p>
    <w:p w14:paraId="5DF92314" w14:textId="323B2A9C" w:rsidR="0013314A" w:rsidRPr="00D930BC" w:rsidRDefault="001A6A58" w:rsidP="00F16FF9">
      <w:pPr>
        <w:spacing w:line="480" w:lineRule="auto"/>
        <w:ind w:firstLine="720"/>
        <w:jc w:val="both"/>
      </w:pPr>
      <w:r>
        <w:rPr>
          <w:rFonts w:eastAsiaTheme="minorEastAsia"/>
        </w:rPr>
        <w:t xml:space="preserve">Overall, the heights are in good agreement with those measured experimentally, as shown in the </w:t>
      </w:r>
      <w:proofErr w:type="gramStart"/>
      <w:r>
        <w:rPr>
          <w:rFonts w:eastAsiaTheme="minorEastAsia"/>
        </w:rPr>
        <w:t>insets</w:t>
      </w:r>
      <w:proofErr w:type="gramEnd"/>
      <w:r>
        <w:rPr>
          <w:rFonts w:eastAsiaTheme="minorEastAsia"/>
        </w:rPr>
        <w:t xml:space="preserve"> of </w:t>
      </w:r>
      <w:r w:rsidRPr="001A6A58">
        <w:rPr>
          <w:rFonts w:eastAsiaTheme="minorEastAsia"/>
          <w:color w:val="FF0000"/>
        </w:rPr>
        <w:t>Figs. XX</w:t>
      </w:r>
      <w:r>
        <w:rPr>
          <w:rFonts w:eastAsiaTheme="minorEastAsia"/>
        </w:rPr>
        <w:t xml:space="preserve">. </w:t>
      </w:r>
      <w:r w:rsidR="00F16FF9">
        <w:rPr>
          <w:rFonts w:eastAsiaTheme="minorEastAsia"/>
        </w:rPr>
        <w:t xml:space="preserve">Due to its short length and neutrally charged grafted end, </w:t>
      </w:r>
      <w:r w:rsidR="007A690E">
        <w:rPr>
          <w:rFonts w:eastAsiaTheme="minorEastAsia"/>
        </w:rPr>
        <w:t xml:space="preserve">NFL brushes </w:t>
      </w:r>
      <w:r w:rsidR="00F16FF9">
        <w:rPr>
          <w:rFonts w:eastAsiaTheme="minorEastAsia"/>
        </w:rPr>
        <w:t>are mainly distributed close to the substrate (</w:t>
      </w:r>
      <w:r w:rsidR="00F16FF9" w:rsidRPr="00F16FF9">
        <w:rPr>
          <w:rFonts w:eastAsiaTheme="minorEastAsia"/>
          <w:color w:val="FF0000"/>
        </w:rPr>
        <w:t>Fig. XX</w:t>
      </w:r>
      <w:r w:rsidR="00F16FF9">
        <w:rPr>
          <w:rFonts w:eastAsiaTheme="minorEastAsia"/>
        </w:rPr>
        <w:t xml:space="preserve">). The region from </w:t>
      </w:r>
      <m:oMath>
        <m:r>
          <w:rPr>
            <w:rFonts w:ascii="Cambria Math" w:eastAsiaTheme="minorEastAsia" w:hAnsi="Cambria Math"/>
          </w:rPr>
          <m:t>15&lt;z&lt;35</m:t>
        </m:r>
      </m:oMath>
      <w:r w:rsidR="00F16FF9">
        <w:rPr>
          <w:rFonts w:eastAsiaTheme="minorEastAsia"/>
        </w:rPr>
        <w:t xml:space="preserve"> nm is predominantly formed by the charged free end of the proteins, which collapses toward the surface as ionic strength is increased. NFM brushes </w:t>
      </w:r>
    </w:p>
    <w:p w14:paraId="6A49500B" w14:textId="77777777" w:rsidR="00F16FF9" w:rsidRDefault="00E90872" w:rsidP="00F16FF9">
      <w:pPr>
        <w:spacing w:line="480" w:lineRule="auto"/>
        <w:ind w:firstLine="720"/>
        <w:jc w:val="both"/>
      </w:pPr>
      <w:r>
        <w:t xml:space="preserve">We note that there are discrepancies between the experimentally measured </w:t>
      </w:r>
      <w:r w:rsidR="00F16FF9">
        <w:t>heights and those extracted from the density distributions, particularly at low ionic strengths.</w:t>
      </w:r>
      <w:r w:rsidR="00F16FF9" w:rsidRPr="00F16FF9">
        <w:t xml:space="preserve"> </w:t>
      </w:r>
      <w:r w:rsidR="00F16FF9"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>
        <w:t xml:space="preserve"> </w:t>
      </w:r>
      <w:r w:rsidR="00F16FF9">
        <w:t xml:space="preserve">The height profile of NFH does not match at intermediate ionic strengths due to the </w:t>
      </w:r>
      <w:proofErr w:type="spellStart"/>
      <w:r w:rsidR="00F16FF9">
        <w:t>pKa</w:t>
      </w:r>
      <w:proofErr w:type="spellEnd"/>
      <w:r w:rsidR="00F16FF9">
        <w:t xml:space="preserve"> of the phosphate being phosphoserine 5.6, </w:t>
      </w:r>
      <w:proofErr w:type="spellStart"/>
      <w:r w:rsidR="00F16FF9">
        <w:t>phosphothreonine</w:t>
      </w:r>
      <w:proofErr w:type="spellEnd"/>
      <w:r w:rsidR="00F16FF9">
        <w:t xml:space="preserve"> 5.9 (Xie 2005 Anal </w:t>
      </w:r>
      <w:proofErr w:type="spellStart"/>
      <w:r w:rsidR="00F16FF9">
        <w:t>Biochem</w:t>
      </w:r>
      <w:proofErr w:type="spellEnd"/>
      <w:r w:rsidR="00F16FF9"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</w:p>
    <w:p w14:paraId="170CEA6C" w14:textId="77777777" w:rsidR="00F16FF9" w:rsidRDefault="00F16FF9" w:rsidP="00851A95">
      <w:pPr>
        <w:spacing w:line="480" w:lineRule="auto"/>
        <w:jc w:val="both"/>
      </w:pPr>
    </w:p>
    <w:p w14:paraId="76208B66" w14:textId="01D67273" w:rsidR="00F16FF9" w:rsidRDefault="00F16FF9" w:rsidP="00851A95">
      <w:pPr>
        <w:spacing w:line="480" w:lineRule="auto"/>
        <w:jc w:val="both"/>
      </w:pPr>
      <w:r>
        <w:t xml:space="preserve">___ Draft ___ </w:t>
      </w:r>
    </w:p>
    <w:p w14:paraId="10276408" w14:textId="6589E4EF" w:rsidR="00340CFD" w:rsidRDefault="00340CFD" w:rsidP="00851A95">
      <w:pPr>
        <w:spacing w:line="480" w:lineRule="auto"/>
        <w:jc w:val="both"/>
      </w:pPr>
      <w:r>
        <w:t xml:space="preserve"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</w:t>
      </w:r>
      <w:r>
        <w:lastRenderedPageBreak/>
        <w:t>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3314A"/>
    <w:rsid w:val="00144D1E"/>
    <w:rsid w:val="001A6A58"/>
    <w:rsid w:val="00274E40"/>
    <w:rsid w:val="00306C88"/>
    <w:rsid w:val="00340CFD"/>
    <w:rsid w:val="00351969"/>
    <w:rsid w:val="003B1D6C"/>
    <w:rsid w:val="004655CA"/>
    <w:rsid w:val="00525564"/>
    <w:rsid w:val="005529E3"/>
    <w:rsid w:val="00556DD7"/>
    <w:rsid w:val="005930B3"/>
    <w:rsid w:val="005C58B5"/>
    <w:rsid w:val="006011DA"/>
    <w:rsid w:val="00606D4C"/>
    <w:rsid w:val="0067356D"/>
    <w:rsid w:val="00675E7D"/>
    <w:rsid w:val="00676B6D"/>
    <w:rsid w:val="00685DC4"/>
    <w:rsid w:val="00692E94"/>
    <w:rsid w:val="007A690E"/>
    <w:rsid w:val="00841785"/>
    <w:rsid w:val="00843CFA"/>
    <w:rsid w:val="00845BBD"/>
    <w:rsid w:val="00851A95"/>
    <w:rsid w:val="00897E24"/>
    <w:rsid w:val="00AF24E9"/>
    <w:rsid w:val="00B80F9F"/>
    <w:rsid w:val="00B91D99"/>
    <w:rsid w:val="00BC74FF"/>
    <w:rsid w:val="00BE1CAC"/>
    <w:rsid w:val="00C9319A"/>
    <w:rsid w:val="00D930BC"/>
    <w:rsid w:val="00DA5D5C"/>
    <w:rsid w:val="00DB6A56"/>
    <w:rsid w:val="00E90872"/>
    <w:rsid w:val="00EF2D64"/>
    <w:rsid w:val="00F16FF9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28</cp:revision>
  <dcterms:created xsi:type="dcterms:W3CDTF">2024-01-24T18:07:00Z</dcterms:created>
  <dcterms:modified xsi:type="dcterms:W3CDTF">2024-01-26T23:12:00Z</dcterms:modified>
</cp:coreProperties>
</file>