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 150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4F779F9D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 on the brush morphologies intrinsic to each of the constituent proteins within NFs.</w:t>
      </w:r>
    </w:p>
    <w:p w14:paraId="6A0187B8" w14:textId="7255AB5E" w:rsidR="00571B5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 exchange reaction for</w:t>
      </w:r>
      <w:r w:rsidR="00BD7C0E">
        <w:rPr>
          <w:rFonts w:ascii="Times New Roman" w:hAnsi="Times New Roman" w:cs="Times New Roman"/>
        </w:rPr>
        <w:t xml:space="preserve"> di-basic</w:t>
      </w:r>
      <w:r w:rsidR="00751EAA">
        <w:rPr>
          <w:rFonts w:ascii="Times New Roman" w:hAnsi="Times New Roman" w:cs="Times New Roman"/>
        </w:rPr>
        <w:t xml:space="preserve"> phosphate 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</w:p>
    <w:p w14:paraId="0F4D443F" w14:textId="77777777" w:rsidR="00571B51" w:rsidRDefault="00571B51" w:rsidP="00607762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6A49500B" w14:textId="57C08222" w:rsidR="00F16FF9" w:rsidRPr="00A67841" w:rsidRDefault="00F16FF9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t>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pNFH,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635E4"/>
    <w:rsid w:val="009730D7"/>
    <w:rsid w:val="009834F1"/>
    <w:rsid w:val="009A7598"/>
    <w:rsid w:val="009D0DA7"/>
    <w:rsid w:val="009E16F4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66F53"/>
    <w:rsid w:val="00C9319A"/>
    <w:rsid w:val="00D16D9A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6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59</cp:revision>
  <dcterms:created xsi:type="dcterms:W3CDTF">2024-01-24T18:07:00Z</dcterms:created>
  <dcterms:modified xsi:type="dcterms:W3CDTF">2024-01-28T21:05:00Z</dcterms:modified>
</cp:coreProperties>
</file>