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C276D">
      <w:pPr>
        <w:bidi w:val="0"/>
        <w:spacing w:line="360" w:lineRule="auto"/>
        <w:ind w:left="0" w:right="0" w:firstLine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МИНОБРНАУКИ РОССИИ</w:t>
      </w:r>
    </w:p>
    <w:p w14:paraId="133F1029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Санкт-Петербургский государственный</w:t>
      </w:r>
    </w:p>
    <w:p w14:paraId="704E4DEC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электротехнический университет</w:t>
      </w:r>
    </w:p>
    <w:p w14:paraId="07BA4B47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«ЛЭТИ» им. В.И. Ульянова (Ленина)</w:t>
      </w:r>
    </w:p>
    <w:p w14:paraId="0E8AE161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Кафедра МО ЭВМ</w:t>
      </w:r>
    </w:p>
    <w:p w14:paraId="5D52FB2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F095738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F734B05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BBB230E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8E93223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813F5FC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59BCB73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3C88F17D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</w:p>
    <w:p w14:paraId="27B4F8EC">
      <w:pPr>
        <w:pStyle w:val="2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Cs/>
          <w:color w:val="auto"/>
        </w:rPr>
        <w:t>по дисциплине «</w:t>
      </w:r>
      <w:r>
        <w:rPr>
          <w:rFonts w:hint="default" w:ascii="Times New Roman" w:hAnsi="Times New Roman" w:cs="Times New Roman"/>
          <w:bCs/>
          <w:color w:val="auto"/>
          <w:lang w:val="ru-RU"/>
        </w:rPr>
        <w:t>Введение в машинное обучение</w:t>
      </w:r>
      <w:r>
        <w:rPr>
          <w:rFonts w:hint="default" w:ascii="Times New Roman" w:hAnsi="Times New Roman" w:cs="Times New Roman"/>
          <w:bCs/>
          <w:color w:val="auto"/>
        </w:rPr>
        <w:t>»</w:t>
      </w:r>
    </w:p>
    <w:p w14:paraId="4E64253D">
      <w:pPr>
        <w:pStyle w:val="2"/>
        <w:bidi w:val="0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</w:rPr>
        <w:t>Тема:</w:t>
      </w:r>
      <w:r>
        <w:rPr>
          <w:rFonts w:hint="default" w:ascii="Times New Roman" w:hAnsi="Times New Roman" w:cs="Times New Roman"/>
          <w:color w:val="auto"/>
          <w:lang w:val="ru-RU"/>
        </w:rPr>
        <w:t xml:space="preserve"> </w:t>
      </w:r>
      <w:r>
        <w:rPr>
          <w:rFonts w:hint="default" w:ascii="Times New Roman" w:hAnsi="Times New Roman"/>
          <w:color w:val="auto"/>
          <w:lang w:val="ru-RU"/>
        </w:rPr>
        <w:t>Регрессия.</w:t>
      </w:r>
    </w:p>
    <w:p w14:paraId="5CFE9EEC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2EF07DE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85780BF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A9E032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2"/>
        <w:gridCol w:w="3355"/>
        <w:gridCol w:w="2898"/>
      </w:tblGrid>
      <w:tr w14:paraId="3FBB9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3523" w:type="dxa"/>
            <w:vAlign w:val="bottom"/>
          </w:tcPr>
          <w:p w14:paraId="3A23969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Студент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ка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гр. 338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4</w:t>
            </w:r>
          </w:p>
        </w:tc>
        <w:tc>
          <w:tcPr>
            <w:tcW w:w="3281" w:type="dxa"/>
            <w:tcBorders>
              <w:bottom w:val="single" w:color="000000" w:sz="4" w:space="0"/>
            </w:tcBorders>
            <w:vAlign w:val="bottom"/>
          </w:tcPr>
          <w:p w14:paraId="4724F4C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711B9C8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Копасова К. А.</w:t>
            </w:r>
          </w:p>
        </w:tc>
      </w:tr>
      <w:tr w14:paraId="2EBE8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3523" w:type="dxa"/>
            <w:vAlign w:val="bottom"/>
          </w:tcPr>
          <w:p w14:paraId="63491A3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Преподаватель</w:t>
            </w:r>
          </w:p>
        </w:tc>
        <w:tc>
          <w:tcPr>
            <w:tcW w:w="3281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61166E8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01D68DD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Жангиров Т. Р.</w:t>
            </w:r>
          </w:p>
        </w:tc>
      </w:tr>
    </w:tbl>
    <w:p w14:paraId="3CBE3465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6C244A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0A8222F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DAC7088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F7A5AE0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7ADF643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Санкт-Петербург</w:t>
      </w:r>
    </w:p>
    <w:p w14:paraId="1B76075D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lang w:val="ru-RU"/>
        </w:rPr>
        <w:sectPr>
          <w:pgSz w:w="11906" w:h="16838"/>
          <w:pgMar w:top="1134" w:right="1134" w:bottom="1134" w:left="1134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formProt w:val="0"/>
          <w:docGrid w:linePitch="100" w:charSpace="0"/>
        </w:sect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</w:p>
    <w:p w14:paraId="4F39B25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8"/>
          <w:rFonts w:hint="default"/>
          <w:lang w:val="ru-RU"/>
        </w:rPr>
      </w:pPr>
      <w:r>
        <w:rPr>
          <w:rStyle w:val="31"/>
          <w:rFonts w:hint="default" w:ascii="Times New Roman" w:hAnsi="Times New Roman" w:cs="Times New Roman"/>
        </w:rPr>
        <w:t>Цель работы</w:t>
      </w:r>
      <w:r>
        <w:rPr>
          <w:rStyle w:val="31"/>
          <w:rFonts w:hint="default" w:ascii="Times New Roman" w:hAnsi="Times New Roman" w:cs="Times New Roman"/>
          <w:lang w:val="ru-RU"/>
        </w:rPr>
        <w:t xml:space="preserve">: </w:t>
      </w:r>
      <w:r>
        <w:rPr>
          <w:rStyle w:val="31"/>
          <w:rFonts w:hint="default" w:ascii="Times New Roman" w:hAnsi="Times New Roman" w:cs="Times New Roman"/>
          <w:b w:val="0"/>
          <w:bCs/>
          <w:lang w:val="ru-RU"/>
        </w:rPr>
        <w:t>Изучить линейную и нелинейную регрессии.</w:t>
      </w:r>
    </w:p>
    <w:p w14:paraId="78BC8151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cs="Times New Roman"/>
          <w:b w:val="0"/>
          <w:bCs w:val="0"/>
          <w:color w:val="auto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</w:rPr>
        <w:t>Задание</w:t>
      </w:r>
      <w:r>
        <w:rPr>
          <w:rFonts w:hint="default" w:cs="Times New Roman"/>
          <w:b/>
          <w:bCs/>
          <w:color w:val="auto"/>
          <w:lang w:val="ru-RU"/>
        </w:rPr>
        <w:t xml:space="preserve">: </w:t>
      </w:r>
      <w:r>
        <w:rPr>
          <w:rFonts w:hint="default"/>
          <w:i w:val="0"/>
          <w:iCs w:val="0"/>
          <w:lang w:val="ru-RU"/>
        </w:rPr>
        <w:t>Вариант 1</w:t>
      </w:r>
      <w:r>
        <w:rPr>
          <w:rFonts w:hint="default"/>
          <w:i w:val="0"/>
          <w:iCs w:val="0"/>
          <w:lang w:val="en-US"/>
        </w:rPr>
        <w:t xml:space="preserve">B - lab2_lin1.csv </w:t>
      </w:r>
      <w:r>
        <w:rPr>
          <w:rFonts w:hint="default"/>
          <w:i w:val="0"/>
          <w:iCs w:val="0"/>
          <w:lang w:val="ru-RU"/>
        </w:rPr>
        <w:t>и lab2_poly2.csv</w:t>
      </w:r>
      <w:r>
        <w:rPr>
          <w:rFonts w:hint="default"/>
          <w:i w:val="0"/>
          <w:iCs w:val="0"/>
          <w:lang w:val="en-US"/>
        </w:rPr>
        <w:t>.</w:t>
      </w:r>
    </w:p>
    <w:p w14:paraId="7A5175C9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1. Линейная регрессия</w:t>
      </w:r>
    </w:p>
    <w:p w14:paraId="6F1C6A9D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1.1. Загрузите набор данных соответствующей цифре вашего варианта. Убедитесь, что загрузка прошла корректно.</w:t>
      </w:r>
    </w:p>
    <w:p w14:paraId="5775EC2A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1.2. Используя train_test_split разбейте выборку на обучающую и тестовую. Проверьте, что тестовая выборка соответствует обучающей. Можно использовать диаграммы рассеяния/нормированные гистограммы/boxplot/violin plot.</w:t>
      </w:r>
    </w:p>
    <w:p w14:paraId="12788D42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1.3. Проведите линейную регрессию используя LinearRegression. Получите коэффициенты регрессии и объясните полученные результаты.</w:t>
      </w:r>
    </w:p>
    <w:p w14:paraId="2E5F24F1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1.4. Для обучающей и тестовой выборки рассчитайте коэффициент детерминации, MAPE, MAE. Объясните полученные значений метрик. Сравните метрики для обучающей и тестовой выборки, сделайте выводы о качестве обобщения полученной модели.</w:t>
      </w:r>
    </w:p>
    <w:p w14:paraId="1D6A8AD0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1.5. Повторите пункты 1.3 и 1.4 для модификаций линейной регрессии:</w:t>
      </w:r>
    </w:p>
    <w:p w14:paraId="272BE88E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1.5.1. Лассо регрессия. Самостоятельно подберите гиперпараметры</w:t>
      </w:r>
    </w:p>
    <w:p w14:paraId="418E2A6F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1.5.2. Гребневая регрессия. Самостоятельно подберите гиперпараметры</w:t>
      </w:r>
    </w:p>
    <w:p w14:paraId="4B57B262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1.5.3. ElasticNet. Самостоятельно подберите гиперпараметры</w:t>
      </w:r>
    </w:p>
    <w:p w14:paraId="2085B115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1.6. Постройте сводную таблицу для рассчитываемых метрик, и используемых методов (с разделением на обучающую и тестовую выборку). По таблице сделайте выводы о том, какой вид регрессии дал лучшую модель. Опишите какие проблемы могут возникнуть при применении каждой модели. Для объяснения результатов можно построить “карту высот (heat map)” с отображением корреляции признаков.</w:t>
      </w:r>
    </w:p>
    <w:p w14:paraId="66ABC5CC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1.7. Для модели, которая дала лучшие результаты, постройте диаграмму рассеяния между предикторами и откликом. На диаграмме изобразите какое значение должно быть, и какое предсказывается. Визуально оцените качестве построенного регрессора.</w:t>
      </w:r>
    </w:p>
    <w:p w14:paraId="1D3EBF63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 Нелинейная регрессия.</w:t>
      </w:r>
    </w:p>
    <w:p w14:paraId="1797353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2.1. Загрузите набор данных соответствующей букве вашего варианта. Убедитесь, что загрузка прошла корректно.</w:t>
      </w:r>
    </w:p>
    <w:p w14:paraId="16940312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2.2. Используя train_test_split разбейте выборку на обучающую и тестовую. Проверьте, что тестовая выборка соответствует обучающей.</w:t>
      </w:r>
    </w:p>
    <w:p w14:paraId="1F451F9D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2.3. Проверьте работу стандартной линейной регрессии на загруженных данных. Постройте диаграмму рассеяния данных с выделенной полученной линией регрессии. Объясните полученный результат.</w:t>
      </w:r>
    </w:p>
    <w:p w14:paraId="5B249DB5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2.4. Конструируя полиномиальный признаки для разных степеней полинома найдите степень полинома наилучшим образом аппроксимирующая данные. Постройте график зависимости коэффициента детерминации от степени полинома(на одном графике изобразите линии для обучающей и тестовой выборки отдельно). Сделайте вывод о том, при какой степени полинома модель начинает переобучаться.</w:t>
      </w:r>
    </w:p>
    <w:p w14:paraId="6B224084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2.5. Для выбранной степени полинома, рассчитайте и проанализируйте полученные коэффициенты. Рассчитай значение метрик коэффициент детерминации, MAPE, MAE.</w:t>
      </w:r>
    </w:p>
    <w:p w14:paraId="2E88CA4C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2.6. Для выбранной степени полинома, постройте диаграмму рассеяния данных с линией соответствующей полученному полиному. Сделайте выводы о качестве аппроксимации.</w:t>
      </w:r>
    </w:p>
    <w:p w14:paraId="68D6EF4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2.7. Для выбранной степени полинома, решите задачу нелинейной регрессии без конструирования полиномиальных признаков и используя библиотеку TensorFlow.</w:t>
      </w:r>
    </w:p>
    <w:p w14:paraId="1455080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2.8. Рассчитай метрики коэффициент детерминации, MAPE, MAE, а также постройте диаграмму рассеяния для данных линией соответствующей полученному полиному, для модели полученной при помощи TensorFlow.</w:t>
      </w:r>
    </w:p>
    <w:p w14:paraId="5DBE939A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2.9. Сравните результаты полученные с/без конструирования полиномиальных признаков.</w:t>
      </w:r>
    </w:p>
    <w:p w14:paraId="3641227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</w:p>
    <w:p w14:paraId="336616F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</w:rPr>
      </w:pPr>
      <w:r>
        <w:rPr>
          <w:rFonts w:hint="default"/>
        </w:rPr>
        <w:br w:type="page"/>
      </w:r>
    </w:p>
    <w:p w14:paraId="378FE9FD">
      <w:pPr>
        <w:pStyle w:val="4"/>
        <w:bidi w:val="0"/>
        <w:spacing w:before="0" w:after="120"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Выполнение работы</w:t>
      </w:r>
    </w:p>
    <w:p w14:paraId="5E0031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b/>
          <w:bCs/>
          <w:color w:val="auto"/>
          <w:lang w:val="en-US"/>
        </w:rPr>
      </w:pPr>
      <w:r>
        <w:rPr>
          <w:rFonts w:hint="default" w:cs="Times New Roman"/>
          <w:b/>
          <w:bCs/>
          <w:color w:val="auto"/>
          <w:lang w:val="en-US"/>
        </w:rPr>
        <w:t>1.</w:t>
      </w:r>
      <w:r>
        <w:rPr>
          <w:rFonts w:hint="default"/>
          <w:b/>
          <w:bCs/>
          <w:color w:val="auto"/>
          <w:lang w:val="en-US"/>
        </w:rPr>
        <w:t xml:space="preserve"> Линейная регрессия</w:t>
      </w:r>
    </w:p>
    <w:p w14:paraId="51ED12A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en-US"/>
        </w:rPr>
      </w:pPr>
      <w:r>
        <w:rPr>
          <w:rFonts w:hint="default" w:cs="Times New Roman"/>
          <w:i/>
          <w:iCs/>
          <w:color w:val="auto"/>
          <w:lang w:val="en-US"/>
        </w:rPr>
        <w:t xml:space="preserve">1.1. </w:t>
      </w:r>
      <w:r>
        <w:rPr>
          <w:rFonts w:hint="default" w:cs="Times New Roman"/>
          <w:i/>
          <w:iCs/>
          <w:color w:val="auto"/>
          <w:lang w:val="ru-RU"/>
        </w:rPr>
        <w:t>Загрузка набора данных и проверка его корректности</w:t>
      </w:r>
      <w:r>
        <w:rPr>
          <w:rFonts w:hint="default" w:cs="Times New Roman"/>
          <w:i/>
          <w:iCs/>
          <w:color w:val="auto"/>
          <w:lang w:val="en-US"/>
        </w:rPr>
        <w:t>.</w:t>
      </w:r>
    </w:p>
    <w:p w14:paraId="5BA089C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Прочитаем файл </w:t>
      </w:r>
      <w:r>
        <w:rPr>
          <w:rFonts w:hint="default" w:cs="Times New Roman"/>
          <w:color w:val="auto"/>
          <w:lang w:val="en-US"/>
        </w:rPr>
        <w:t xml:space="preserve">lab2_lin1.csv </w:t>
      </w:r>
      <w:r>
        <w:rPr>
          <w:rFonts w:hint="default" w:cs="Times New Roman"/>
          <w:color w:val="auto"/>
          <w:lang w:val="ru-RU"/>
        </w:rPr>
        <w:t xml:space="preserve">через метод </w:t>
      </w:r>
      <w:r>
        <w:rPr>
          <w:rFonts w:hint="default" w:cs="Times New Roman"/>
          <w:color w:val="auto"/>
          <w:lang w:val="en-US"/>
        </w:rPr>
        <w:t>read_csv</w:t>
      </w:r>
      <w:r>
        <w:rPr>
          <w:rFonts w:hint="default" w:cs="Times New Roman"/>
          <w:color w:val="auto"/>
          <w:lang w:val="ru-RU"/>
        </w:rPr>
        <w:t xml:space="preserve">() библиотеки </w:t>
      </w:r>
      <w:r>
        <w:rPr>
          <w:rFonts w:hint="default" w:cs="Times New Roman"/>
          <w:color w:val="auto"/>
          <w:lang w:val="en-US"/>
        </w:rPr>
        <w:t>pandas.</w:t>
      </w:r>
    </w:p>
    <w:p w14:paraId="1B153C9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import pandas as pd</w:t>
      </w:r>
    </w:p>
    <w:p w14:paraId="1F4F710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data = pd.read_csv('lab2_lin1.csv')</w:t>
      </w:r>
    </w:p>
    <w:p w14:paraId="4EC37FE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print(data.head())</w:t>
      </w:r>
    </w:p>
    <w:p w14:paraId="372CCC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1.1.</w:t>
      </w:r>
    </w:p>
    <w:p w14:paraId="4C335C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2796540" cy="853440"/>
            <wp:effectExtent l="0" t="0" r="7620" b="0"/>
            <wp:docPr id="1" name="Изображение 1" descr="лб2_рис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лб2_рис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572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1.1 - Демонстрация набора данных.</w:t>
      </w:r>
    </w:p>
    <w:p w14:paraId="44EE32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</w:p>
    <w:p w14:paraId="085130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Набор данных содержит следующие столбцы:</w:t>
      </w:r>
    </w:p>
    <w:p w14:paraId="7B86A8B8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Unnamed: 0 - индекс строки;</w:t>
      </w:r>
    </w:p>
    <w:p w14:paraId="4B6D6E09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WorkingAges -  стаж работника;</w:t>
      </w:r>
    </w:p>
    <w:p w14:paraId="3B089CB7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LateTimes - количество опозданий сотрудника;</w:t>
      </w:r>
    </w:p>
    <w:p w14:paraId="14D40544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KPI - показатель эффективности сотрудника;</w:t>
      </w:r>
    </w:p>
    <w:p w14:paraId="5DB9045A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Salary - заработная плата сотрудника.</w:t>
      </w:r>
    </w:p>
    <w:p w14:paraId="0AC46A5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Признаки </w:t>
      </w:r>
      <w:r>
        <w:rPr>
          <w:rFonts w:hint="default"/>
          <w:color w:val="auto"/>
          <w:lang w:val="ru-RU"/>
        </w:rPr>
        <w:t xml:space="preserve">WorkingAges, LateTimes и </w:t>
      </w:r>
      <w:r>
        <w:rPr>
          <w:rFonts w:hint="default"/>
          <w:color w:val="auto"/>
          <w:lang w:val="en-US"/>
        </w:rPr>
        <w:t xml:space="preserve">KPI </w:t>
      </w:r>
      <w:r>
        <w:rPr>
          <w:rFonts w:hint="default"/>
          <w:color w:val="auto"/>
          <w:lang w:val="ru-RU"/>
        </w:rPr>
        <w:t>потенциально могут влиять на заработную плату сотрудника. Пусть Salary - целевая переменная и остальные признаки будут использоваться для ее предсказания.</w:t>
      </w:r>
    </w:p>
    <w:p w14:paraId="2C5863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>1.2. Разбиение выборки на обучающую и тестовую. Проверка соответствия выборок</w:t>
      </w:r>
      <w:r>
        <w:rPr>
          <w:rFonts w:hint="default" w:cs="Times New Roman"/>
          <w:i/>
          <w:iCs/>
          <w:color w:val="auto"/>
          <w:lang w:val="en-US"/>
        </w:rPr>
        <w:t>.</w:t>
      </w:r>
    </w:p>
    <w:p w14:paraId="03CC7BA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en-US"/>
        </w:rPr>
        <w:t>Разделим данные на независимые признаки (X, будет содержать столбцы  WorkingAges, LateTimes и KPI) и на целевую переменную (y, будет содержать столбец Salary)</w:t>
      </w:r>
      <w:r>
        <w:rPr>
          <w:rFonts w:hint="default"/>
          <w:color w:val="auto"/>
          <w:lang w:val="ru-RU"/>
        </w:rPr>
        <w:t xml:space="preserve">. После разобъем данные на обучающую и тестовую выборки с помощью функции </w:t>
      </w:r>
      <w:r>
        <w:rPr>
          <w:rFonts w:hint="default"/>
          <w:color w:val="auto"/>
          <w:lang w:val="en-US"/>
        </w:rPr>
        <w:t xml:space="preserve">train_test_split() </w:t>
      </w:r>
      <w:r>
        <w:rPr>
          <w:rFonts w:hint="default"/>
          <w:color w:val="auto"/>
          <w:lang w:val="ru-RU"/>
        </w:rPr>
        <w:t xml:space="preserve">из библиотеки </w:t>
      </w:r>
      <w:r>
        <w:rPr>
          <w:rFonts w:hint="default"/>
          <w:color w:val="auto"/>
          <w:lang w:val="en-US"/>
        </w:rPr>
        <w:t xml:space="preserve">sklearn. </w:t>
      </w:r>
      <w:r>
        <w:rPr>
          <w:rFonts w:hint="default"/>
          <w:color w:val="auto"/>
          <w:lang w:val="ru-RU"/>
        </w:rPr>
        <w:t>Размер тестовой выборки составляет 20% от всего набора данных.</w:t>
      </w:r>
    </w:p>
    <w:p w14:paraId="63A473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/>
        </w:rPr>
        <w:t>from sklearn.model_selection import train_test_split</w:t>
      </w:r>
    </w:p>
    <w:p w14:paraId="0DF00A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</w:p>
    <w:p w14:paraId="5FD5CF6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/>
        </w:rPr>
        <w:t>X = data[['WorkingAges', 'LateTimes', 'KPI']]</w:t>
      </w:r>
    </w:p>
    <w:p w14:paraId="6ECC951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/>
        </w:rPr>
        <w:t>y = data['Salary']</w:t>
      </w:r>
    </w:p>
    <w:p w14:paraId="2051F62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</w:p>
    <w:p w14:paraId="3A301D9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/>
        </w:rPr>
        <w:t>X_train, X_test, y_train, y_test = train_test_split(X, y, test_size=0.2, random_state=41)</w:t>
      </w:r>
    </w:p>
    <w:p w14:paraId="5E12B60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/>
        </w:rPr>
        <w:t>print(X.shape, X_train.shape, X_test.shape)</w:t>
      </w:r>
    </w:p>
    <w:p w14:paraId="5376CCA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</w:t>
      </w:r>
      <w:r>
        <w:rPr>
          <w:rFonts w:hint="default" w:cs="Times New Roman"/>
          <w:color w:val="auto"/>
          <w:lang w:val="en-US"/>
        </w:rPr>
        <w:t>2.1</w:t>
      </w:r>
      <w:r>
        <w:rPr>
          <w:rFonts w:hint="default" w:cs="Times New Roman"/>
          <w:color w:val="auto"/>
          <w:lang w:val="ru-RU"/>
        </w:rPr>
        <w:t>.</w:t>
      </w:r>
    </w:p>
    <w:p w14:paraId="2E499FC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1386840" cy="243840"/>
            <wp:effectExtent l="0" t="0" r="0" b="0"/>
            <wp:docPr id="3" name="Изображение 3" descr="лб2_рис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лб2_рис1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E98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>1 - Размеры изначальной, обучающей и тестовой выборок соответственно.</w:t>
      </w:r>
    </w:p>
    <w:p w14:paraId="52587F8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</w:p>
    <w:p w14:paraId="692ABA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В результате разбиения получены следующие размеры выборок: (500, 3) - исходный набор данных, содержит 500 объектов по 3 признака; (400, 3) - обучающая выборка; (100, 3) - тестовая выборка. Таким образом, 80</w:t>
      </w:r>
      <w:r>
        <w:rPr>
          <w:rFonts w:hint="default"/>
          <w:color w:val="auto"/>
          <w:lang w:val="en-US"/>
        </w:rPr>
        <w:t xml:space="preserve">% </w:t>
      </w:r>
      <w:r>
        <w:rPr>
          <w:rFonts w:hint="default"/>
          <w:color w:val="auto"/>
          <w:lang w:val="ru-RU"/>
        </w:rPr>
        <w:t>данных используется для обучения, а остальные 20% - для проверки качества обучения.</w:t>
      </w:r>
    </w:p>
    <w:p w14:paraId="0BE83E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Проверим распределение данных с помощью нормированной гистограммы.</w:t>
      </w:r>
    </w:p>
    <w:p w14:paraId="7250D6E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import matplotlib.pyplot as plt</w:t>
      </w:r>
    </w:p>
    <w:p w14:paraId="65323F7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6FE9DB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plt.figure(figsize=(15, 4))</w:t>
      </w:r>
    </w:p>
    <w:p w14:paraId="41E86BD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2A09765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for i, col in enumerate(X.columns):</w:t>
      </w:r>
    </w:p>
    <w:p w14:paraId="2F6498A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   plt.subplot(1, 3, i+1)</w:t>
      </w:r>
    </w:p>
    <w:p w14:paraId="74FAB00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   plt.hist(X_train[col], bins=20, alpha=0.6, label='Train', density=True)</w:t>
      </w:r>
    </w:p>
    <w:p w14:paraId="19F62C9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   plt.hist(X_test[col], bins=20, alpha=0.6, label='Test', density=True)</w:t>
      </w:r>
    </w:p>
    <w:p w14:paraId="6C0FC85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   plt.title(col)</w:t>
      </w:r>
    </w:p>
    <w:p w14:paraId="287A6B6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   plt.legend()</w:t>
      </w:r>
    </w:p>
    <w:p w14:paraId="15CB3E9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3FAAB6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plt.tight_layout()</w:t>
      </w:r>
    </w:p>
    <w:p w14:paraId="5D54887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</w:t>
      </w:r>
      <w:r>
        <w:rPr>
          <w:rFonts w:hint="default" w:cs="Times New Roman"/>
          <w:color w:val="auto"/>
          <w:lang w:val="en-US"/>
        </w:rPr>
        <w:t>2.2</w:t>
      </w:r>
      <w:r>
        <w:rPr>
          <w:rFonts w:hint="default" w:cs="Times New Roman"/>
          <w:color w:val="auto"/>
          <w:lang w:val="ru-RU"/>
        </w:rPr>
        <w:t>.</w:t>
      </w:r>
    </w:p>
    <w:p w14:paraId="6F50D00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6113145" cy="1601470"/>
            <wp:effectExtent l="0" t="0" r="13335" b="13970"/>
            <wp:docPr id="4" name="Изображение 4" descr="рис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рис1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0ED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</w:t>
      </w:r>
      <w:r>
        <w:rPr>
          <w:rFonts w:hint="default" w:cs="Times New Roman"/>
          <w:color w:val="auto"/>
          <w:lang w:val="en-US"/>
        </w:rPr>
        <w:t>2.2</w:t>
      </w:r>
      <w:r>
        <w:rPr>
          <w:rFonts w:hint="default" w:cs="Times New Roman"/>
          <w:color w:val="auto"/>
          <w:lang w:val="ru-RU"/>
        </w:rPr>
        <w:t xml:space="preserve">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t>Сравнение распределений признаков в обучающей и тестовой выборках.</w:t>
      </w:r>
    </w:p>
    <w:p w14:paraId="1724BC9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73336D4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Из всех графиков видно, что распределения всех признаков в обучающей и тестовой выборке имеют схожий характер.</w:t>
      </w:r>
    </w:p>
    <w:p w14:paraId="291A6FD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en-US"/>
        </w:rPr>
      </w:pPr>
      <w:r>
        <w:rPr>
          <w:rFonts w:hint="default" w:cs="Times New Roman"/>
          <w:i/>
          <w:iCs/>
          <w:color w:val="auto"/>
          <w:lang w:val="ru-RU"/>
        </w:rPr>
        <w:t>1.3. Проведение линейной регрессии</w:t>
      </w:r>
      <w:r>
        <w:rPr>
          <w:rFonts w:hint="default" w:cs="Times New Roman"/>
          <w:i/>
          <w:iCs/>
          <w:color w:val="auto"/>
          <w:lang w:val="en-US"/>
        </w:rPr>
        <w:t>.</w:t>
      </w:r>
    </w:p>
    <w:p w14:paraId="001197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Построим модель линейной регрессии с использованием класса </w:t>
      </w:r>
      <w:r>
        <w:rPr>
          <w:rFonts w:hint="default" w:cs="Times New Roman"/>
          <w:color w:val="auto"/>
          <w:lang w:val="en-US"/>
        </w:rPr>
        <w:t xml:space="preserve">LinearRegression </w:t>
      </w:r>
      <w:r>
        <w:rPr>
          <w:rFonts w:hint="default" w:cs="Times New Roman"/>
          <w:color w:val="auto"/>
          <w:lang w:val="ru-RU"/>
        </w:rPr>
        <w:t xml:space="preserve">из библиотеки </w:t>
      </w:r>
      <w:r>
        <w:rPr>
          <w:rFonts w:hint="default" w:cs="Times New Roman"/>
          <w:color w:val="auto"/>
          <w:lang w:val="en-US"/>
        </w:rPr>
        <w:t>sklearn.</w:t>
      </w:r>
    </w:p>
    <w:p w14:paraId="1F51C0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from sklearn.linear_model import LinearRegression</w:t>
      </w:r>
    </w:p>
    <w:p w14:paraId="3580233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</w:p>
    <w:p w14:paraId="00BDFC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model_lin_reg = LinearRegression()</w:t>
      </w:r>
    </w:p>
    <w:p w14:paraId="67EE7A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model_lin_reg.fit(X_train, y_train)</w:t>
      </w:r>
    </w:p>
    <w:p w14:paraId="3EED698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print(model_lin_reg.coef_)</w:t>
      </w:r>
    </w:p>
    <w:p w14:paraId="757AB67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  <w:t>print(model_lin_reg.intercept_)</w:t>
      </w:r>
    </w:p>
    <w:p w14:paraId="69C51D4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1.3.</w:t>
      </w:r>
    </w:p>
    <w:p w14:paraId="616EB4F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2529840" cy="289560"/>
            <wp:effectExtent l="0" t="0" r="0" b="0"/>
            <wp:docPr id="5" name="Изображение 5" descr="лб2_рис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лб2_рис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F96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1.3 -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Коэффициенты и свободный член для линейной регрессии</w:t>
      </w:r>
      <w:r>
        <w:rPr>
          <w:rFonts w:hint="default"/>
          <w:color w:val="auto"/>
          <w:lang w:val="en-US"/>
        </w:rPr>
        <w:t>.</w:t>
      </w:r>
    </w:p>
    <w:p w14:paraId="327B905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17FB77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Модель линейной регрессии в задаче имеет вид (1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: </w:t>
      </w:r>
    </w:p>
    <w:p w14:paraId="4D9C6B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Salary=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b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0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b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1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WorkingAges+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b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2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LateTimes+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b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3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KPI</m:t>
          </m:r>
          <m:r>
            <m:rPr/>
            <w:rPr>
              <w:rFonts w:hint="default" w:ascii="Cambria Math" w:hAnsi="Cambria Math"/>
              <w:sz w:val="28"/>
              <w:lang w:val="en-US"/>
            </w:rPr>
            <m:t xml:space="preserve">    </m:t>
          </m:r>
          <m:r>
            <m:rPr/>
            <w:rPr>
              <w:rFonts w:hint="default" w:ascii="Cambria Math" w:hAnsi="Cambria Math"/>
              <w:sz w:val="28"/>
            </w:rPr>
            <m:t>(1)</m:t>
          </m:r>
        </m:oMath>
      </m:oMathPara>
    </w:p>
    <w:p w14:paraId="2B9012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t xml:space="preserve">где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-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свободный член;</w:t>
      </w:r>
    </w:p>
    <w:p w14:paraId="11E2BE6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i w:val="0"/>
          <w:sz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-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>коэффициенты регрессии модели.</w:t>
      </w:r>
    </w:p>
    <w:p w14:paraId="3507235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sz w:val="28"/>
          <w:lang w:val="ru-RU"/>
        </w:rPr>
        <w:t>Полученные коэффициенты показывают степень влияния признаков на целевую переменную. Сделаем следующие выводы:</w:t>
      </w:r>
    </w:p>
    <w:p w14:paraId="3C8471AA">
      <w:pPr>
        <w:pStyle w:val="2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i w:val="0"/>
          <w:sz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= 172.494491 показывает, что с увеличением стажа на 1 год зарплата растет в соответствии с этим коэффициентом;</w:t>
      </w:r>
    </w:p>
    <w:p w14:paraId="53D786E2">
      <w:pPr>
        <w:pStyle w:val="2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i w:val="0"/>
          <w:sz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= 0.15187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>7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показывает, что опоздания практически не влияют на зарплату;</w:t>
      </w:r>
    </w:p>
    <w:p w14:paraId="0F0BB6B9">
      <w:pPr>
        <w:pStyle w:val="2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i w:val="0"/>
          <w:sz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= 1066.73991 показывает самое сильное влияние эффективности на зарплату;</w:t>
      </w:r>
    </w:p>
    <w:p w14:paraId="37519A8A">
      <w:pPr>
        <w:pStyle w:val="2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i w:val="0"/>
          <w:sz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= -4583.21160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>6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показывает зарплату при нулевых значениях всех признаков (поскольку модель не ограничена - это просто математический результат вычислений).</w:t>
      </w:r>
    </w:p>
    <w:p w14:paraId="653CF3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 xml:space="preserve">1.4. Рассчет коэффициента детерминации, </w:t>
      </w:r>
      <w:r>
        <w:rPr>
          <w:rFonts w:hint="default" w:cs="Times New Roman"/>
          <w:i/>
          <w:iCs/>
          <w:color w:val="auto"/>
          <w:lang w:val="en-US"/>
        </w:rPr>
        <w:t xml:space="preserve">MAPE </w:t>
      </w:r>
      <w:r>
        <w:rPr>
          <w:rFonts w:hint="default" w:cs="Times New Roman"/>
          <w:i/>
          <w:iCs/>
          <w:color w:val="auto"/>
          <w:lang w:val="ru-RU"/>
        </w:rPr>
        <w:t xml:space="preserve">и </w:t>
      </w:r>
      <w:r>
        <w:rPr>
          <w:rFonts w:hint="default" w:cs="Times New Roman"/>
          <w:i/>
          <w:iCs/>
          <w:color w:val="auto"/>
          <w:lang w:val="en-US"/>
        </w:rPr>
        <w:t>MAE.</w:t>
      </w:r>
    </w:p>
    <w:p w14:paraId="41A3056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Коэффициент детерминации показывает, какая доля вариации целевой переменной объясняется моделью (1 - модель объясняет почти все изменения, 0 - модель почти ничего не объясняет). </w:t>
      </w:r>
      <w:r>
        <w:rPr>
          <w:rFonts w:hint="default" w:cs="Times New Roman"/>
          <w:color w:val="auto"/>
          <w:lang w:val="en-US"/>
        </w:rPr>
        <w:t>MAE (</w:t>
      </w:r>
      <w:r>
        <w:rPr>
          <w:rFonts w:hint="default" w:cs="Times New Roman"/>
          <w:color w:val="auto"/>
          <w:lang w:val="ru-RU"/>
        </w:rPr>
        <w:t>средняя абсолютная ошибка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 показывает среднюю величину ошибки предсказания в тех же единицах, что и целевая переменная. </w:t>
      </w:r>
      <w:r>
        <w:rPr>
          <w:rFonts w:hint="default" w:cs="Times New Roman"/>
          <w:color w:val="auto"/>
          <w:lang w:val="en-US"/>
        </w:rPr>
        <w:t>MAPE (</w:t>
      </w:r>
      <w:r>
        <w:rPr>
          <w:rFonts w:hint="default" w:cs="Times New Roman"/>
          <w:color w:val="auto"/>
          <w:lang w:val="ru-RU"/>
        </w:rPr>
        <w:t>средняя абсолютная процентная ошибка</w:t>
      </w:r>
      <w:r>
        <w:rPr>
          <w:rFonts w:hint="default" w:cs="Times New Roman"/>
          <w:color w:val="auto"/>
          <w:lang w:val="en-US"/>
        </w:rPr>
        <w:t>)</w:t>
      </w:r>
      <w:r>
        <w:rPr>
          <w:rFonts w:hint="default" w:cs="Times New Roman"/>
          <w:color w:val="auto"/>
          <w:lang w:val="ru-RU"/>
        </w:rPr>
        <w:t xml:space="preserve"> показывает среднюю ошибку в процентах. </w:t>
      </w:r>
    </w:p>
    <w:p w14:paraId="60BCC79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from sklearn.metrics import r2_score, mean_absolute_error</w:t>
      </w:r>
    </w:p>
    <w:p w14:paraId="2260F1D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import numpy as np</w:t>
      </w:r>
    </w:p>
    <w:p w14:paraId="66594E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</w:p>
    <w:p w14:paraId="778FBDA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y_train_pred = model_lin_reg.predict(X_train)</w:t>
      </w:r>
    </w:p>
    <w:p w14:paraId="5FCEB8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y_test_pred = model_lin_reg.predict(X_test)</w:t>
      </w:r>
    </w:p>
    <w:p w14:paraId="0D5D66B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</w:p>
    <w:p w14:paraId="42C54C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r2_train = r2_score(y_train, y_train_pred)</w:t>
      </w:r>
    </w:p>
    <w:p w14:paraId="625F2B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r2_test = r2_score(y_test, y_test_pred)</w:t>
      </w:r>
    </w:p>
    <w:p w14:paraId="47CAA62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</w:p>
    <w:p w14:paraId="551C933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mae_train = mean_absolute_error(y_train, y_train_pred)</w:t>
      </w:r>
    </w:p>
    <w:p w14:paraId="69F7561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mae_test = mean_absolute_error(y_test, y_test_pred)</w:t>
      </w:r>
    </w:p>
    <w:p w14:paraId="1A40095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</w:p>
    <w:p w14:paraId="1D46F6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mape_train = np.mean(np.abs((y_train - y_train_pred) / y_train)) * 100</w:t>
      </w:r>
    </w:p>
    <w:p w14:paraId="17C0DE4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mape_test = np.mean(np.abs((y_test - y_test_pred) / y_test)) * 100</w:t>
      </w:r>
    </w:p>
    <w:p w14:paraId="2C9150E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</w:p>
    <w:p w14:paraId="3B626E4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print(f"R2 train: {r2_train:.3f}, R2 test: {r2_test:.3f}")</w:t>
      </w:r>
    </w:p>
    <w:p w14:paraId="21C6AF0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print(f"MAE train: {mae_train:.2f}, MAE test: {mae_test:.2f}")</w:t>
      </w:r>
    </w:p>
    <w:p w14:paraId="63D2674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  <w:t>print(f"MAPE train: {mape_train:.2f}%, MAPE test: {mape_test:.2f}%")</w:t>
      </w:r>
    </w:p>
    <w:p w14:paraId="2FF7036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1.4.</w:t>
      </w:r>
    </w:p>
    <w:p w14:paraId="72F3672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2308860" cy="434340"/>
            <wp:effectExtent l="0" t="0" r="7620" b="7620"/>
            <wp:docPr id="24" name="Изображение 24" descr="лб2_рис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лб2_рис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143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1.4 -</w:t>
      </w:r>
      <w:r>
        <w:rPr>
          <w:rFonts w:hint="default" w:cs="Times New Roman"/>
          <w:color w:val="auto"/>
          <w:lang w:val="en-US"/>
        </w:rPr>
        <w:t xml:space="preserve"> R2, MAE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 xml:space="preserve">MAPE </w:t>
      </w:r>
      <w:r>
        <w:rPr>
          <w:rFonts w:hint="default" w:cs="Times New Roman"/>
          <w:color w:val="auto"/>
          <w:lang w:val="ru-RU"/>
        </w:rPr>
        <w:t>для линейной регрессии</w:t>
      </w:r>
      <w:r>
        <w:rPr>
          <w:rFonts w:hint="default"/>
          <w:color w:val="auto"/>
          <w:lang w:val="en-US"/>
        </w:rPr>
        <w:t>.</w:t>
      </w:r>
    </w:p>
    <w:p w14:paraId="406EC4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22290E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Модель объясняет 99.8% вариации зарплаты на обучающей выборке и 99.8% на тестовой </w:t>
      </w:r>
      <w:r>
        <w:rPr>
          <w:rFonts w:hint="default"/>
          <w:color w:val="auto"/>
          <w:lang w:val="en-US"/>
        </w:rPr>
        <w:t xml:space="preserve">- </w:t>
      </w:r>
      <w:r>
        <w:rPr>
          <w:rFonts w:hint="default"/>
          <w:color w:val="auto"/>
          <w:lang w:val="ru-RU"/>
        </w:rPr>
        <w:t xml:space="preserve">модель хорошо улавливает зависимости и правильно обобщает. Средняя ошибка предсказания около 43 ед. зарплаты на обучающей выборке и 41 - на тестовой. </w:t>
      </w:r>
      <w:r>
        <w:rPr>
          <w:rFonts w:hint="default"/>
          <w:color w:val="auto"/>
          <w:lang w:val="en-US"/>
        </w:rPr>
        <w:t xml:space="preserve">MAPE </w:t>
      </w:r>
      <w:r>
        <w:rPr>
          <w:rFonts w:hint="default"/>
          <w:color w:val="auto"/>
          <w:lang w:val="ru-RU"/>
        </w:rPr>
        <w:t xml:space="preserve">на обучающей и тестовой выборках </w:t>
      </w:r>
      <w:r>
        <w:rPr>
          <w:rFonts w:hint="default"/>
          <w:color w:val="auto"/>
          <w:lang w:val="en-US"/>
        </w:rPr>
        <w:t xml:space="preserve">~1%, </w:t>
      </w:r>
      <w:r>
        <w:rPr>
          <w:rFonts w:hint="default"/>
          <w:color w:val="auto"/>
          <w:lang w:val="ru-RU"/>
        </w:rPr>
        <w:t>что говорит о высокой точности модели.</w:t>
      </w:r>
    </w:p>
    <w:p w14:paraId="6C893D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>1.5. Повторение пунктов 1.3 и 1.4 для модификаций линейной регрессии:</w:t>
      </w:r>
    </w:p>
    <w:p w14:paraId="1F05B4F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en-US"/>
        </w:rPr>
      </w:pPr>
      <w:r>
        <w:rPr>
          <w:rFonts w:hint="default" w:cs="Times New Roman"/>
          <w:i/>
          <w:iCs/>
          <w:color w:val="auto"/>
          <w:lang w:val="ru-RU"/>
        </w:rPr>
        <w:t>1.5.1. Лассо регрессия</w:t>
      </w:r>
      <w:r>
        <w:rPr>
          <w:rFonts w:hint="default" w:cs="Times New Roman"/>
          <w:i/>
          <w:iCs/>
          <w:color w:val="auto"/>
          <w:lang w:val="en-US"/>
        </w:rPr>
        <w:t>.</w:t>
      </w:r>
    </w:p>
    <w:p w14:paraId="60F006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Лассо регрессия - это метод линейной регрессии с регуляризацией, который сохраняет наиболее значимые признаки для предсказания целевой модели.</w:t>
      </w:r>
    </w:p>
    <w:p w14:paraId="7CFEA2B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Построим модель лассо регрессии с использование класса </w:t>
      </w:r>
      <w:r>
        <w:rPr>
          <w:rFonts w:hint="default" w:cs="Times New Roman"/>
          <w:color w:val="auto"/>
          <w:lang w:val="en-US"/>
        </w:rPr>
        <w:t>Lasso</w:t>
      </w:r>
      <w:r>
        <w:rPr>
          <w:rFonts w:hint="default" w:cs="Times New Roman"/>
          <w:color w:val="auto"/>
          <w:lang w:val="ru-RU"/>
        </w:rPr>
        <w:t xml:space="preserve"> из библиотеки </w:t>
      </w:r>
      <w:r>
        <w:rPr>
          <w:rFonts w:hint="default" w:cs="Times New Roman"/>
          <w:color w:val="auto"/>
          <w:lang w:val="en-US"/>
        </w:rPr>
        <w:t>sklearn</w:t>
      </w:r>
      <w:r>
        <w:rPr>
          <w:rFonts w:hint="default" w:cs="Times New Roman"/>
          <w:color w:val="auto"/>
          <w:lang w:val="ru-RU"/>
        </w:rPr>
        <w:t xml:space="preserve"> и подберем для нее гиперпараметр </w:t>
      </w: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cs="Times New Roman"/>
          <w:color w:val="auto"/>
          <w:lang w:val="en-US"/>
        </w:rPr>
        <w:t>.</w:t>
      </w:r>
    </w:p>
    <w:p w14:paraId="42C60BE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from sklearn.linear_model import Lasso</w:t>
      </w:r>
    </w:p>
    <w:p w14:paraId="10CDFC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from sklearn.model_selection import GridSearchCV</w:t>
      </w:r>
    </w:p>
    <w:p w14:paraId="2D4B5CF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63B291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alphas = [0.001, 0.01, 0.1, 1, 10]</w:t>
      </w:r>
    </w:p>
    <w:p w14:paraId="49C764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191505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lasso = Lasso(max_iter=10000)</w:t>
      </w:r>
    </w:p>
    <w:p w14:paraId="72F7E51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grid_lasso = GridSearchCV(lasso, param_grid={'alpha': alphas}, cv=5)</w:t>
      </w:r>
    </w:p>
    <w:p w14:paraId="31C85B9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grid_lasso.fit(X_train, y_train)</w:t>
      </w:r>
    </w:p>
    <w:p w14:paraId="08FF501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3088A29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model_lasso = grid_lasso.best_estimator_</w:t>
      </w:r>
    </w:p>
    <w:p w14:paraId="67B6A18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1F348D0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print(model_lasso.alpha)</w:t>
      </w:r>
    </w:p>
    <w:p w14:paraId="72A8490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print(model_lasso.coef_)</w:t>
      </w:r>
    </w:p>
    <w:p w14:paraId="1ED044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print(model_lasso.intercept_)</w:t>
      </w:r>
    </w:p>
    <w:p w14:paraId="7CB2FC3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1.5.1.1.</w:t>
      </w:r>
    </w:p>
    <w:p w14:paraId="156C0F2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2461260" cy="434340"/>
            <wp:effectExtent l="0" t="0" r="7620" b="7620"/>
            <wp:docPr id="27" name="Изображение 27" descr="лб_рис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лб_рис15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0AA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1.5.1.1 -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cs="Times New Roman"/>
          <w:color w:val="auto"/>
          <w:lang w:val="ru-RU"/>
        </w:rPr>
        <w:t>, к</w:t>
      </w:r>
      <w:r>
        <w:rPr>
          <w:rFonts w:hint="default"/>
          <w:color w:val="auto"/>
          <w:lang w:val="ru-RU"/>
        </w:rPr>
        <w:t>оэффициенты и свободный член для регрессии лассо</w:t>
      </w:r>
      <w:r>
        <w:rPr>
          <w:rFonts w:hint="default"/>
          <w:color w:val="auto"/>
          <w:lang w:val="en-US"/>
        </w:rPr>
        <w:t>.</w:t>
      </w:r>
    </w:p>
    <w:p w14:paraId="1E7482B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78E8D7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hAnsi="Cambria Math" w:cs="Times New Roman"/>
          <w:i w:val="0"/>
          <w:sz w:val="28"/>
          <w:lang w:val="en-US"/>
        </w:rPr>
      </w:pP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= 0.0</w:t>
      </w:r>
      <w:r>
        <w:rPr>
          <w:rFonts w:hint="default" w:cs="Times New Roman"/>
          <w:i w:val="0"/>
          <w:sz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1,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172.494411</w:t>
      </w:r>
      <w:r>
        <w:rPr>
          <w:rFonts w:hint="default" w:ascii="Times New Roman" w:hAnsi="Cambria Math" w:cs="Times New Roman"/>
          <w:i w:val="0"/>
          <w:sz w:val="28"/>
          <w:lang w:val="en-US"/>
        </w:rPr>
        <w:t>,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 xml:space="preserve">0.151837,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 xml:space="preserve">1066.73873,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>-458</w:t>
      </w:r>
      <w:r>
        <w:rPr>
          <w:rFonts w:hint="default" w:hAnsi="Cambria Math" w:cs="Times New Roman"/>
          <w:i w:val="0"/>
          <w:sz w:val="28"/>
          <w:lang w:val="ru-RU"/>
        </w:rPr>
        <w:t>3</w:t>
      </w:r>
      <w:r>
        <w:rPr>
          <w:rFonts w:hint="default" w:hAnsi="Cambria Math" w:cs="Times New Roman"/>
          <w:i w:val="0"/>
          <w:sz w:val="28"/>
          <w:lang w:val="en-US"/>
        </w:rPr>
        <w:t>.203471.</w:t>
      </w:r>
    </w:p>
    <w:p w14:paraId="319B27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Полученные коэффициенты практически аналогичны с коэффициентами обычной линейной регрессией, что говорит о том, что регуляризация по умолчанию практически не изменила коэффициенты модели, т. к. все они значимы для предсказания зарплаты.</w:t>
      </w:r>
    </w:p>
    <w:p w14:paraId="354069E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Рассчитаем коэффициент детерминации, MAE и MAPE для лассо регрессии.</w:t>
      </w:r>
    </w:p>
    <w:p w14:paraId="005603C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y_train_pred = model_lasso.predict(X_train)</w:t>
      </w:r>
    </w:p>
    <w:p w14:paraId="6FDD3A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y_test_pred = model_lasso.predict(X_test)</w:t>
      </w:r>
    </w:p>
    <w:p w14:paraId="77BDD79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47CDDE7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r2_train = r2_score(y_train, y_train_pred)</w:t>
      </w:r>
    </w:p>
    <w:p w14:paraId="519A17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r2_test = r2_score(y_test, y_test_pred)</w:t>
      </w:r>
    </w:p>
    <w:p w14:paraId="43781F8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720BD3F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mae_train = mean_absolute_error(y_train, y_train_pred)</w:t>
      </w:r>
    </w:p>
    <w:p w14:paraId="66B6BDC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mae_test = mean_absolute_error(y_test, y_test_pred)</w:t>
      </w:r>
    </w:p>
    <w:p w14:paraId="203556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321FF8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mape_train = np.mean(np.abs((y_train - y_train_pred) / y_train)) * 100</w:t>
      </w:r>
    </w:p>
    <w:p w14:paraId="0033D23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mape_test = np.mean(np.abs((y_test - y_test_pred) / y_test)) * 100</w:t>
      </w:r>
    </w:p>
    <w:p w14:paraId="7952EFE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721D742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print(f"R2 train: {r2_train:.3f}, R2 test: {r2_test:.3f}")</w:t>
      </w:r>
    </w:p>
    <w:p w14:paraId="69A157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print(f"MAE train: {mae_train:.2f}, MAE test: {mae_test:.2f}")</w:t>
      </w:r>
    </w:p>
    <w:p w14:paraId="5E70EE9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print(f"MAPE train: {mape_train:.2f}%, MAPE test: {mape_test:.2f}%")</w:t>
      </w:r>
    </w:p>
    <w:p w14:paraId="11E09CB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1.5.1.2.</w:t>
      </w:r>
    </w:p>
    <w:p w14:paraId="5055FE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2308860" cy="441960"/>
            <wp:effectExtent l="0" t="0" r="7620" b="0"/>
            <wp:docPr id="25" name="Изображение 25" descr="лб2_рис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лб2_рис15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D2C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1.5.1.2 -</w:t>
      </w:r>
      <w:r>
        <w:rPr>
          <w:rFonts w:hint="default" w:cs="Times New Roman"/>
          <w:color w:val="auto"/>
          <w:lang w:val="en-US"/>
        </w:rPr>
        <w:t xml:space="preserve"> R2, MAE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 xml:space="preserve">MAPE </w:t>
      </w:r>
      <w:r>
        <w:rPr>
          <w:rFonts w:hint="default" w:cs="Times New Roman"/>
          <w:color w:val="auto"/>
          <w:lang w:val="ru-RU"/>
        </w:rPr>
        <w:t>для лассо регрессии</w:t>
      </w:r>
      <w:r>
        <w:rPr>
          <w:rFonts w:hint="default"/>
          <w:color w:val="auto"/>
          <w:lang w:val="en-US"/>
        </w:rPr>
        <w:t>.</w:t>
      </w:r>
    </w:p>
    <w:p w14:paraId="4AB211A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06BC2FF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 практически совпадает с линейной регрессией.</w:t>
      </w:r>
    </w:p>
    <w:p w14:paraId="308D47A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Модель Lasso на данной выборке аналогична линейной регрессии, поскольку все признаки оказались значимыми и регуляризация не исключила ни одного из них.</w:t>
      </w:r>
    </w:p>
    <w:p w14:paraId="0A6B67C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en-US"/>
        </w:rPr>
      </w:pPr>
      <w:r>
        <w:rPr>
          <w:rFonts w:hint="default" w:cs="Times New Roman"/>
          <w:i/>
          <w:iCs/>
          <w:color w:val="auto"/>
          <w:lang w:val="ru-RU"/>
        </w:rPr>
        <w:t>1.5.2. Гребневая регрессия</w:t>
      </w:r>
      <w:r>
        <w:rPr>
          <w:rFonts w:hint="default" w:cs="Times New Roman"/>
          <w:i/>
          <w:iCs/>
          <w:color w:val="auto"/>
          <w:lang w:val="en-US"/>
        </w:rPr>
        <w:t>.</w:t>
      </w:r>
    </w:p>
    <w:p w14:paraId="169240E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Гребневая регрессия - это метод линейной регрессии с регуляризацией, который снижает влияние малоинформативных признаков и предотвращает переобучение, сохраняя все признаки в модели.</w:t>
      </w:r>
    </w:p>
    <w:p w14:paraId="3A9F208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Построим модель гребневой регрессии с использование класса </w:t>
      </w:r>
      <w:r>
        <w:rPr>
          <w:rFonts w:hint="default" w:cs="Times New Roman"/>
          <w:color w:val="auto"/>
          <w:lang w:val="en-US"/>
        </w:rPr>
        <w:t xml:space="preserve">Ridge </w:t>
      </w:r>
      <w:r>
        <w:rPr>
          <w:rFonts w:hint="default" w:cs="Times New Roman"/>
          <w:color w:val="auto"/>
          <w:lang w:val="ru-RU"/>
        </w:rPr>
        <w:t xml:space="preserve">из библиотеки </w:t>
      </w:r>
      <w:r>
        <w:rPr>
          <w:rFonts w:hint="default" w:cs="Times New Roman"/>
          <w:color w:val="auto"/>
          <w:lang w:val="en-US"/>
        </w:rPr>
        <w:t>sklearn</w:t>
      </w:r>
      <w:r>
        <w:rPr>
          <w:rFonts w:hint="default" w:cs="Times New Roman"/>
          <w:color w:val="auto"/>
          <w:lang w:val="ru-RU"/>
        </w:rPr>
        <w:t xml:space="preserve"> и подберем для нее гиперпараметр </w:t>
      </w: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cs="Times New Roman"/>
          <w:color w:val="auto"/>
          <w:lang w:val="en-US"/>
        </w:rPr>
        <w:t>.</w:t>
      </w:r>
    </w:p>
    <w:p w14:paraId="4BEDE3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from sklearn.linear_model import Ridge</w:t>
      </w:r>
    </w:p>
    <w:p w14:paraId="6994522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2CD2E44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ridge = Ridge(max_iter=10000)</w:t>
      </w:r>
    </w:p>
    <w:p w14:paraId="365959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grid_ridge = GridSearchCV(ridge, param_grid={'alpha': alphas}, cv=5)</w:t>
      </w:r>
    </w:p>
    <w:p w14:paraId="4239F4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grid_ridge.fit(X_train, y_train)</w:t>
      </w:r>
    </w:p>
    <w:p w14:paraId="75BE809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09B8267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model_ridge = grid_ridge.best_estimator_</w:t>
      </w:r>
    </w:p>
    <w:p w14:paraId="59FC995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101F9F9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print(model_ridge.alpha)</w:t>
      </w:r>
    </w:p>
    <w:p w14:paraId="1CE6EEB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print(model_ridge.coef_)</w:t>
      </w:r>
    </w:p>
    <w:p w14:paraId="517F37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print(model_ridge.intercept_)</w:t>
      </w:r>
    </w:p>
    <w:p w14:paraId="13C5FE2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1.5.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>.1.</w:t>
      </w:r>
    </w:p>
    <w:p w14:paraId="10B04A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2453640" cy="426720"/>
            <wp:effectExtent l="0" t="0" r="0" b="0"/>
            <wp:docPr id="33" name="Изображение 33" descr="лб2_рис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лб2_рис15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AAC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1.5.2.1 -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cs="Times New Roman"/>
          <w:color w:val="auto"/>
          <w:lang w:val="ru-RU"/>
        </w:rPr>
        <w:t>, к</w:t>
      </w:r>
      <w:r>
        <w:rPr>
          <w:rFonts w:hint="default"/>
          <w:color w:val="auto"/>
          <w:lang w:val="ru-RU"/>
        </w:rPr>
        <w:t>оэффициенты и свободный член для гребневой регрессии</w:t>
      </w:r>
      <w:r>
        <w:rPr>
          <w:rFonts w:hint="default"/>
          <w:color w:val="auto"/>
          <w:lang w:val="en-US"/>
        </w:rPr>
        <w:t>.</w:t>
      </w:r>
    </w:p>
    <w:p w14:paraId="0FF797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</w:p>
    <w:p w14:paraId="28E63E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= 0.0</w:t>
      </w:r>
      <w:r>
        <w:rPr>
          <w:rFonts w:hint="default" w:cs="Times New Roman"/>
          <w:i w:val="0"/>
          <w:sz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1,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172.4944</w:t>
      </w:r>
      <w:r>
        <w:rPr>
          <w:rFonts w:hint="default" w:hAnsi="Cambria Math" w:cs="Times New Roman"/>
          <w:i w:val="0"/>
          <w:sz w:val="28"/>
          <w:lang w:val="ru-RU"/>
        </w:rPr>
        <w:t>45</w:t>
      </w:r>
      <w:r>
        <w:rPr>
          <w:rFonts w:hint="default" w:ascii="Times New Roman" w:hAnsi="Cambria Math" w:cs="Times New Roman"/>
          <w:i w:val="0"/>
          <w:sz w:val="28"/>
          <w:lang w:val="en-US"/>
        </w:rPr>
        <w:t>,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>0.1518</w:t>
      </w:r>
      <w:r>
        <w:rPr>
          <w:rFonts w:hint="default" w:hAnsi="Cambria Math" w:cs="Times New Roman"/>
          <w:i w:val="0"/>
          <w:sz w:val="28"/>
          <w:lang w:val="ru-RU"/>
        </w:rPr>
        <w:t>55</w:t>
      </w:r>
      <w:r>
        <w:rPr>
          <w:rFonts w:hint="default" w:hAnsi="Cambria Math" w:cs="Times New Roman"/>
          <w:i w:val="0"/>
          <w:sz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>1066.73</w:t>
      </w:r>
      <w:r>
        <w:rPr>
          <w:rFonts w:hint="default" w:hAnsi="Cambria Math" w:cs="Times New Roman"/>
          <w:i w:val="0"/>
          <w:sz w:val="28"/>
          <w:lang w:val="ru-RU"/>
        </w:rPr>
        <w:t>680</w:t>
      </w:r>
      <w:r>
        <w:rPr>
          <w:rFonts w:hint="default" w:hAnsi="Cambria Math" w:cs="Times New Roman"/>
          <w:i w:val="0"/>
          <w:sz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>-458</w:t>
      </w:r>
      <w:r>
        <w:rPr>
          <w:rFonts w:hint="default" w:hAnsi="Cambria Math" w:cs="Times New Roman"/>
          <w:i w:val="0"/>
          <w:sz w:val="28"/>
          <w:lang w:val="ru-RU"/>
        </w:rPr>
        <w:t>3</w:t>
      </w:r>
      <w:r>
        <w:rPr>
          <w:rFonts w:hint="default" w:hAnsi="Cambria Math" w:cs="Times New Roman"/>
          <w:i w:val="0"/>
          <w:sz w:val="28"/>
          <w:lang w:val="en-US"/>
        </w:rPr>
        <w:t>.</w:t>
      </w:r>
      <w:r>
        <w:rPr>
          <w:rFonts w:hint="default" w:hAnsi="Cambria Math" w:cs="Times New Roman"/>
          <w:i w:val="0"/>
          <w:sz w:val="28"/>
          <w:lang w:val="ru-RU"/>
        </w:rPr>
        <w:t>194757</w:t>
      </w:r>
      <w:r>
        <w:rPr>
          <w:rFonts w:hint="default" w:hAnsi="Cambria Math" w:cs="Times New Roman"/>
          <w:i w:val="0"/>
          <w:sz w:val="28"/>
          <w:lang w:val="en-US"/>
        </w:rPr>
        <w:t>.</w:t>
      </w:r>
    </w:p>
    <w:p w14:paraId="1BCB04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Полученные коэффициенты практически совпадают с коэффициентами линейной и лассо регрессии, что говорит о том, что все признаки влияют на предсказания зарплаты, и поэтому регуляризация Ridge немного уменьшила </w:t>
      </w:r>
      <w:r>
        <w:rPr>
          <w:rFonts w:hint="default"/>
          <w:color w:val="auto"/>
          <w:lang w:val="en-US"/>
        </w:rPr>
        <w:t>величины</w:t>
      </w:r>
      <w:r>
        <w:rPr>
          <w:rFonts w:hint="default"/>
          <w:color w:val="auto"/>
          <w:lang w:val="ru-RU"/>
        </w:rPr>
        <w:t xml:space="preserve"> коэффициентов.</w:t>
      </w:r>
    </w:p>
    <w:p w14:paraId="2479597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Рассчитаем коэффициент детерминации, MAE и MAPE для гребневой регрессии.</w:t>
      </w:r>
    </w:p>
    <w:p w14:paraId="39A5FB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y_train_pred = model_ridge.predict(X_train)</w:t>
      </w:r>
    </w:p>
    <w:p w14:paraId="26D03A1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y_test_pred = model_ridge.predict(X_test)</w:t>
      </w:r>
    </w:p>
    <w:p w14:paraId="2E49A8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7F01854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r2_train = r2_score(y_train, y_train_pred)</w:t>
      </w:r>
    </w:p>
    <w:p w14:paraId="2B8E535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r2_test = r2_score(y_test, y_test_pred)</w:t>
      </w:r>
    </w:p>
    <w:p w14:paraId="00D39D0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4F5F2F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mae_train = mean_absolute_error(y_train, y_train_pred)</w:t>
      </w:r>
    </w:p>
    <w:p w14:paraId="71739B1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mae_test = mean_absolute_error(y_test, y_test_pred)</w:t>
      </w:r>
    </w:p>
    <w:p w14:paraId="35B0396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4A55142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mape_train = np.mean(np.abs((y_train - y_train_pred) / y_train)) * 100</w:t>
      </w:r>
    </w:p>
    <w:p w14:paraId="4703200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mape_test = np.mean(np.abs((y_test - y_test_pred) / y_test)) * 100</w:t>
      </w:r>
    </w:p>
    <w:p w14:paraId="0C1D3CB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02C44C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print(f"R2 train: {r2_train:.6f}, R2 test: {r2_test:.6f}")</w:t>
      </w:r>
    </w:p>
    <w:p w14:paraId="4FE03B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print(f"MAE train: {mae_train:.6f}, MAE test: {mae_test:.6f}")</w:t>
      </w:r>
    </w:p>
    <w:p w14:paraId="293BB5A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print(f"MAPE train: {mape_train:.6f}%, MAPE test: {mape_test:.6f}%")</w:t>
      </w:r>
    </w:p>
    <w:p w14:paraId="56D2B0C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1.5.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>.2.</w:t>
      </w:r>
    </w:p>
    <w:p w14:paraId="6756B6F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2339340" cy="434340"/>
            <wp:effectExtent l="0" t="0" r="7620" b="7620"/>
            <wp:docPr id="34" name="Изображение 34" descr="лб2_рис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лб2_рис15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A5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1.5.2.2 -</w:t>
      </w:r>
      <w:r>
        <w:rPr>
          <w:rFonts w:hint="default" w:cs="Times New Roman"/>
          <w:color w:val="auto"/>
          <w:lang w:val="en-US"/>
        </w:rPr>
        <w:t xml:space="preserve"> R2, MAE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 xml:space="preserve">MAPE </w:t>
      </w:r>
      <w:r>
        <w:rPr>
          <w:rFonts w:hint="default" w:cs="Times New Roman"/>
          <w:color w:val="auto"/>
          <w:lang w:val="ru-RU"/>
        </w:rPr>
        <w:t>для гребневой регрессии</w:t>
      </w:r>
      <w:r>
        <w:rPr>
          <w:rFonts w:hint="default"/>
          <w:color w:val="auto"/>
          <w:lang w:val="en-US"/>
        </w:rPr>
        <w:t>.</w:t>
      </w:r>
    </w:p>
    <w:p w14:paraId="1BE8997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76986DE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 практически совпадает с линейной и лассо регрессиями.</w:t>
      </w:r>
    </w:p>
    <w:p w14:paraId="7C7BF38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Модель Ridge на данной выборке ведёт себя аналогично линейной регрессии, поскольку все признаки значимы, а регуляризация лишь слегка снижает величину коэффициентов, не исключая ни одного признака.</w:t>
      </w:r>
    </w:p>
    <w:p w14:paraId="138FB2A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en-US"/>
        </w:rPr>
      </w:pPr>
      <w:r>
        <w:rPr>
          <w:rFonts w:hint="default" w:cs="Times New Roman"/>
          <w:i/>
          <w:iCs/>
          <w:color w:val="auto"/>
          <w:lang w:val="ru-RU"/>
        </w:rPr>
        <w:t xml:space="preserve">1.5.3. </w:t>
      </w:r>
      <w:r>
        <w:rPr>
          <w:rFonts w:hint="default" w:cs="Times New Roman"/>
          <w:i/>
          <w:iCs/>
          <w:color w:val="auto"/>
          <w:lang w:val="en-US"/>
        </w:rPr>
        <w:t>ElasticNet.</w:t>
      </w:r>
    </w:p>
    <w:p w14:paraId="4080B8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en-US"/>
        </w:rPr>
        <w:t xml:space="preserve">ElasticNet - </w:t>
      </w:r>
      <w:r>
        <w:rPr>
          <w:rFonts w:hint="default" w:cs="Times New Roman"/>
          <w:color w:val="auto"/>
          <w:lang w:val="ru-RU"/>
        </w:rPr>
        <w:t>это метод линейной регрессии, который объединяет свойства лассо и гребневой регуляризаций (</w:t>
      </w:r>
      <w:r>
        <w:rPr>
          <w:rFonts w:hint="default" w:cs="Times New Roman"/>
          <w:color w:val="auto"/>
          <w:lang w:val="en-US"/>
        </w:rPr>
        <w:t xml:space="preserve">L1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 xml:space="preserve">L2 </w:t>
      </w:r>
      <w:r>
        <w:rPr>
          <w:rFonts w:hint="default" w:cs="Times New Roman"/>
          <w:color w:val="auto"/>
          <w:lang w:val="ru-RU"/>
        </w:rPr>
        <w:t xml:space="preserve">регуляризация соответственно). Он </w:t>
      </w:r>
      <w:r>
        <w:rPr>
          <w:rFonts w:hint="default"/>
          <w:color w:val="auto"/>
          <w:lang w:val="ru-RU"/>
        </w:rPr>
        <w:t>одновременно снижает влияние малоинформативных признаков и сохраняет наиболее значимые признаки для предсказания целевой переменной.</w:t>
      </w:r>
    </w:p>
    <w:p w14:paraId="2E64DB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Построим модель </w:t>
      </w:r>
      <w:r>
        <w:rPr>
          <w:rFonts w:hint="default"/>
          <w:color w:val="auto"/>
          <w:lang w:val="ru-RU"/>
        </w:rPr>
        <w:t xml:space="preserve">ElasticNet </w:t>
      </w:r>
      <w:r>
        <w:rPr>
          <w:rFonts w:hint="default" w:cs="Times New Roman"/>
          <w:color w:val="auto"/>
          <w:lang w:val="ru-RU"/>
        </w:rPr>
        <w:t xml:space="preserve">с использование класса </w:t>
      </w:r>
      <w:r>
        <w:rPr>
          <w:rFonts w:hint="default"/>
          <w:color w:val="auto"/>
          <w:lang w:val="ru-RU"/>
        </w:rPr>
        <w:t xml:space="preserve">ElasticNet </w:t>
      </w:r>
      <w:r>
        <w:rPr>
          <w:rFonts w:hint="default" w:cs="Times New Roman"/>
          <w:color w:val="auto"/>
          <w:lang w:val="ru-RU"/>
        </w:rPr>
        <w:t xml:space="preserve">из библиотеки </w:t>
      </w:r>
      <w:r>
        <w:rPr>
          <w:rFonts w:hint="default" w:cs="Times New Roman"/>
          <w:color w:val="auto"/>
          <w:lang w:val="en-US"/>
        </w:rPr>
        <w:t>sklearn</w:t>
      </w:r>
      <w:r>
        <w:rPr>
          <w:rFonts w:hint="default" w:cs="Times New Roman"/>
          <w:color w:val="auto"/>
          <w:lang w:val="ru-RU"/>
        </w:rPr>
        <w:t xml:space="preserve"> и подберем для нее гиперпараметры (</w:t>
      </w: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cs="Times New Roman"/>
          <w:i w:val="0"/>
          <w:sz w:val="28"/>
          <w:lang w:val="en-US"/>
        </w:rPr>
        <w:t xml:space="preserve">, l1_ratio - </w:t>
      </w:r>
      <w:r>
        <w:rPr>
          <w:rFonts w:hint="default" w:cs="Times New Roman"/>
          <w:i w:val="0"/>
          <w:sz w:val="28"/>
          <w:lang w:val="ru-RU"/>
        </w:rPr>
        <w:t>баланс регуляризаций</w:t>
      </w:r>
      <w:r>
        <w:rPr>
          <w:rFonts w:hint="default" w:cs="Times New Roman"/>
          <w:color w:val="auto"/>
          <w:lang w:val="ru-RU"/>
        </w:rPr>
        <w:t>)</w:t>
      </w:r>
      <w:r>
        <w:rPr>
          <w:rFonts w:hint="default" w:cs="Times New Roman"/>
          <w:color w:val="auto"/>
          <w:lang w:val="en-US"/>
        </w:rPr>
        <w:t>.</w:t>
      </w:r>
    </w:p>
    <w:p w14:paraId="07FE40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from sklearn.linear_model import ElasticNet</w:t>
      </w:r>
    </w:p>
    <w:p w14:paraId="49C560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4626401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l1_ratios = [0.1, 0.3, 0.5, 0.7, 0.9]</w:t>
      </w:r>
    </w:p>
    <w:p w14:paraId="3490A94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00326B3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param_grid = {</w:t>
      </w:r>
    </w:p>
    <w:p w14:paraId="3A18FB0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 xml:space="preserve">    'alpha': alphas,</w:t>
      </w:r>
    </w:p>
    <w:p w14:paraId="675BEB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 xml:space="preserve">    'l1_ratio': l1_ratios</w:t>
      </w:r>
    </w:p>
    <w:p w14:paraId="7636ED0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}</w:t>
      </w:r>
    </w:p>
    <w:p w14:paraId="39442D5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122D337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elastic = ElasticNet(max_iter=10000)</w:t>
      </w:r>
    </w:p>
    <w:p w14:paraId="193E644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grid_elastic = GridSearchCV(elastic, param_grid=param_grid, cv=5)</w:t>
      </w:r>
    </w:p>
    <w:p w14:paraId="32D401A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grid_elastic.fit(X_train, y_train)</w:t>
      </w:r>
    </w:p>
    <w:p w14:paraId="2A2B987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7C618C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model_elastic = grid_elastic.best_estimator_</w:t>
      </w:r>
    </w:p>
    <w:p w14:paraId="75BA15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1258148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print(model_elastic.alpha)</w:t>
      </w:r>
    </w:p>
    <w:p w14:paraId="2E0C0B1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print(model_elastic.l1_ratio)</w:t>
      </w:r>
    </w:p>
    <w:p w14:paraId="55520B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print(model_elastic.coef_)</w:t>
      </w:r>
    </w:p>
    <w:p w14:paraId="14B04DE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print(model_elastic.intercept_)</w:t>
      </w:r>
    </w:p>
    <w:p w14:paraId="3E7FF3A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1.5.3.1.</w:t>
      </w:r>
    </w:p>
    <w:p w14:paraId="40137DC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drawing>
          <wp:inline distT="0" distB="0" distL="114300" distR="114300">
            <wp:extent cx="3057525" cy="695325"/>
            <wp:effectExtent l="0" t="0" r="5715" b="571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DF8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1.5.3.1 - гиперпараметры, к</w:t>
      </w:r>
      <w:r>
        <w:rPr>
          <w:rFonts w:hint="default"/>
          <w:color w:val="auto"/>
          <w:lang w:val="ru-RU"/>
        </w:rPr>
        <w:t>оэффициенты и свободный член для ElasticNet</w:t>
      </w:r>
      <w:r>
        <w:rPr>
          <w:rFonts w:hint="default"/>
          <w:color w:val="auto"/>
          <w:lang w:val="en-US"/>
        </w:rPr>
        <w:t>.</w:t>
      </w:r>
    </w:p>
    <w:p w14:paraId="4FE656A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6BB798F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ascii="Times New Roman" w:hAnsi="Times New Roman" w:cs="Times New Roman"/>
          <w:i w:val="0"/>
          <w:sz w:val="28"/>
        </w:rPr>
        <w:t>α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= 0.</w:t>
      </w:r>
      <w:r>
        <w:rPr>
          <w:rFonts w:hint="default" w:cs="Times New Roman"/>
          <w:i w:val="0"/>
          <w:sz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>01,</w:t>
      </w:r>
      <w:r>
        <w:rPr>
          <w:rFonts w:hint="default" w:cs="Times New Roman"/>
          <w:i w:val="0"/>
          <w:sz w:val="28"/>
          <w:lang w:val="ru-RU"/>
        </w:rPr>
        <w:t xml:space="preserve"> </w:t>
      </w:r>
      <w:r>
        <w:rPr>
          <w:rFonts w:hint="default" w:cs="Times New Roman"/>
          <w:i w:val="0"/>
          <w:sz w:val="28"/>
          <w:lang w:val="en-US"/>
        </w:rPr>
        <w:t>l1_ratio</w:t>
      </w:r>
      <w:r>
        <w:rPr>
          <w:rFonts w:hint="default" w:cs="Times New Roman"/>
          <w:i w:val="0"/>
          <w:sz w:val="28"/>
          <w:lang w:val="ru-RU"/>
        </w:rPr>
        <w:t xml:space="preserve"> = 0.9,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172.4</w:t>
      </w:r>
      <w:r>
        <w:rPr>
          <w:rFonts w:hint="default" w:hAnsi="Cambria Math" w:cs="Times New Roman"/>
          <w:i w:val="0"/>
          <w:sz w:val="28"/>
          <w:lang w:val="ru-RU"/>
        </w:rPr>
        <w:t>92590</w:t>
      </w:r>
      <w:r>
        <w:rPr>
          <w:rFonts w:hint="default" w:ascii="Times New Roman" w:hAnsi="Cambria Math" w:cs="Times New Roman"/>
          <w:i w:val="0"/>
          <w:sz w:val="28"/>
          <w:lang w:val="en-US"/>
        </w:rPr>
        <w:t>,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>0.1</w:t>
      </w:r>
      <w:r>
        <w:rPr>
          <w:rFonts w:hint="default" w:hAnsi="Cambria Math" w:cs="Times New Roman"/>
          <w:i w:val="0"/>
          <w:sz w:val="28"/>
          <w:lang w:val="ru-RU"/>
        </w:rPr>
        <w:t>50981</w:t>
      </w:r>
      <w:r>
        <w:rPr>
          <w:rFonts w:hint="default" w:hAnsi="Cambria Math" w:cs="Times New Roman"/>
          <w:i w:val="0"/>
          <w:sz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>1066.</w:t>
      </w:r>
      <w:r>
        <w:rPr>
          <w:rFonts w:hint="default" w:hAnsi="Cambria Math" w:cs="Times New Roman"/>
          <w:i w:val="0"/>
          <w:sz w:val="28"/>
          <w:lang w:val="ru-RU"/>
        </w:rPr>
        <w:t>614520</w:t>
      </w:r>
      <w:r>
        <w:rPr>
          <w:rFonts w:hint="default" w:hAnsi="Cambria Math" w:cs="Times New Roman"/>
          <w:i w:val="0"/>
          <w:sz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= </w:t>
      </w:r>
      <w:r>
        <w:rPr>
          <w:rFonts w:hint="default" w:hAnsi="Cambria Math" w:cs="Times New Roman"/>
          <w:i w:val="0"/>
          <w:sz w:val="28"/>
          <w:lang w:val="en-US"/>
        </w:rPr>
        <w:t>-45</w:t>
      </w:r>
      <w:r>
        <w:rPr>
          <w:rFonts w:hint="default" w:hAnsi="Cambria Math" w:cs="Times New Roman"/>
          <w:i w:val="0"/>
          <w:sz w:val="28"/>
          <w:lang w:val="ru-RU"/>
        </w:rPr>
        <w:t>82</w:t>
      </w:r>
      <w:r>
        <w:rPr>
          <w:rFonts w:hint="default" w:hAnsi="Cambria Math" w:cs="Times New Roman"/>
          <w:i w:val="0"/>
          <w:sz w:val="28"/>
          <w:lang w:val="en-US"/>
        </w:rPr>
        <w:t>.</w:t>
      </w:r>
      <w:r>
        <w:rPr>
          <w:rFonts w:hint="default" w:hAnsi="Cambria Math" w:cs="Times New Roman"/>
          <w:i w:val="0"/>
          <w:sz w:val="28"/>
          <w:lang w:val="ru-RU"/>
        </w:rPr>
        <w:t>530365</w:t>
      </w:r>
      <w:r>
        <w:rPr>
          <w:rFonts w:hint="default" w:hAnsi="Cambria Math" w:cs="Times New Roman"/>
          <w:i w:val="0"/>
          <w:sz w:val="28"/>
          <w:lang w:val="en-US"/>
        </w:rPr>
        <w:t>.</w:t>
      </w:r>
    </w:p>
    <w:p w14:paraId="517192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Рассчитаем коэффициент детерминации, MAE и MAPE для ElasticNet .</w:t>
      </w:r>
    </w:p>
    <w:p w14:paraId="3215556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y_train_pred = model_elastic.predict(X_train)</w:t>
      </w:r>
    </w:p>
    <w:p w14:paraId="345330B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y_test_pred = model_elastic.predict(X_test)</w:t>
      </w:r>
    </w:p>
    <w:p w14:paraId="408D028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1EBB6E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r2_train = r2_score(y_train, y_train_pred)</w:t>
      </w:r>
    </w:p>
    <w:p w14:paraId="266BF7A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r2_test = r2_score(y_test, y_test_pred)</w:t>
      </w:r>
    </w:p>
    <w:p w14:paraId="18B4599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63F3869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mae_train = mean_absolute_error(y_train, y_train_pred)</w:t>
      </w:r>
    </w:p>
    <w:p w14:paraId="7D7548E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mae_test = mean_absolute_error(y_test, y_test_pred)</w:t>
      </w:r>
    </w:p>
    <w:p w14:paraId="113611F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588E6C9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mape_train = np.mean(np.abs((y_train - y_train_pred) / y_train)) * 100</w:t>
      </w:r>
    </w:p>
    <w:p w14:paraId="678C275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mape_test = np.mean(np.abs((y_test - y_test_pred) / y_test)) * 100</w:t>
      </w:r>
    </w:p>
    <w:p w14:paraId="58D9F7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55060BB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print(f"R2 train: {r2_train:.6f}, R2 test: {r2_test:.6f}")</w:t>
      </w:r>
    </w:p>
    <w:p w14:paraId="326DDE5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print(f"MAE train: {mae_train:.6f}, MAE test: {mae_test:.6f}")</w:t>
      </w:r>
    </w:p>
    <w:p w14:paraId="5ACB19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print(f"MAPE train: {mape_train:.6f}%, MAPE test: {mape_test:.6f}%")</w:t>
      </w:r>
    </w:p>
    <w:p w14:paraId="128D5D1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1.5.3.2.</w:t>
      </w:r>
    </w:p>
    <w:p w14:paraId="3AE551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  <w:r>
        <w:drawing>
          <wp:inline distT="0" distB="0" distL="114300" distR="114300">
            <wp:extent cx="2679065" cy="507365"/>
            <wp:effectExtent l="0" t="0" r="3175" b="10795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639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1.5.3.2 -</w:t>
      </w:r>
      <w:r>
        <w:rPr>
          <w:rFonts w:hint="default" w:cs="Times New Roman"/>
          <w:color w:val="auto"/>
          <w:lang w:val="en-US"/>
        </w:rPr>
        <w:t xml:space="preserve"> R2, MAE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 xml:space="preserve">MAPE </w:t>
      </w:r>
      <w:r>
        <w:rPr>
          <w:rFonts w:hint="default" w:cs="Times New Roman"/>
          <w:color w:val="auto"/>
          <w:lang w:val="ru-RU"/>
        </w:rPr>
        <w:t xml:space="preserve">для </w:t>
      </w:r>
      <w:r>
        <w:rPr>
          <w:rFonts w:hint="default"/>
          <w:color w:val="auto"/>
          <w:lang w:val="ru-RU"/>
        </w:rPr>
        <w:t>ElasticNet</w:t>
      </w:r>
      <w:r>
        <w:rPr>
          <w:rFonts w:hint="default"/>
          <w:color w:val="auto"/>
          <w:lang w:val="en-US"/>
        </w:rPr>
        <w:t>.</w:t>
      </w:r>
    </w:p>
    <w:p w14:paraId="2C09FD4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4A475A0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Полученные коэффициенты показывают, что модель ElasticNet сочетает свойства Lasso и Ridge. Регуляризация уменьшает величины коэффициентов и может снижать влияние некоторых признаков, однако в данном наборе данных влияние регуляризации незначительно, поэтому коэффициенты остаются близкими к коэффициентам обычной линейной регрессии. По значениям метрик качества модель показывает результаты, практически совпадающие с линейной, Lasso и Ridge регрессиями. Небольшое снижение показателей объясняется более сильным сжатием коэффициентов из-за комбинированной регуляризации.</w:t>
      </w:r>
    </w:p>
    <w:p w14:paraId="409D477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en-US"/>
        </w:rPr>
        <w:t>1</w:t>
      </w:r>
      <w:r>
        <w:rPr>
          <w:rFonts w:hint="default" w:cs="Times New Roman"/>
          <w:i/>
          <w:iCs/>
          <w:color w:val="auto"/>
          <w:lang w:val="ru-RU"/>
        </w:rPr>
        <w:t>.6. Построение таблицы для рассчитываемых метрик и используемых методов.</w:t>
      </w:r>
    </w:p>
    <w:p w14:paraId="0A3890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Построим таблицу по всем методам регрессии и вычисленным признакам (см. Таб. 1).</w:t>
      </w:r>
    </w:p>
    <w:p w14:paraId="73BCF3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Таблица 1 - Сравнение метрик качества для различных методов регрессии.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266"/>
        <w:gridCol w:w="1266"/>
        <w:gridCol w:w="1480"/>
        <w:gridCol w:w="1437"/>
        <w:gridCol w:w="1499"/>
        <w:gridCol w:w="1461"/>
      </w:tblGrid>
      <w:tr w14:paraId="4A4F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4C675117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>Метод регрессии</w:t>
            </w:r>
          </w:p>
        </w:tc>
        <w:tc>
          <w:tcPr>
            <w:tcW w:w="1185" w:type="dxa"/>
          </w:tcPr>
          <w:p w14:paraId="3B85E1C6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en-US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R2 train</w:t>
            </w:r>
          </w:p>
        </w:tc>
        <w:tc>
          <w:tcPr>
            <w:tcW w:w="1095" w:type="dxa"/>
          </w:tcPr>
          <w:p w14:paraId="1480D6A3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en-US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R2 test</w:t>
            </w:r>
          </w:p>
        </w:tc>
        <w:tc>
          <w:tcPr>
            <w:tcW w:w="1516" w:type="dxa"/>
          </w:tcPr>
          <w:p w14:paraId="45F9A323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en-US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MAE train</w:t>
            </w:r>
          </w:p>
        </w:tc>
        <w:tc>
          <w:tcPr>
            <w:tcW w:w="1451" w:type="dxa"/>
          </w:tcPr>
          <w:p w14:paraId="06AB0BAA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en-US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MAE test</w:t>
            </w:r>
          </w:p>
        </w:tc>
        <w:tc>
          <w:tcPr>
            <w:tcW w:w="1609" w:type="dxa"/>
          </w:tcPr>
          <w:p w14:paraId="796B4B1C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MAPE train,</w:t>
            </w: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 xml:space="preserve"> %</w:t>
            </w:r>
          </w:p>
        </w:tc>
        <w:tc>
          <w:tcPr>
            <w:tcW w:w="1553" w:type="dxa"/>
          </w:tcPr>
          <w:p w14:paraId="7CF3AF10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en-US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MAPE test,</w:t>
            </w: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 xml:space="preserve"> %</w:t>
            </w:r>
          </w:p>
        </w:tc>
      </w:tr>
      <w:tr w14:paraId="0C95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6833BDA4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>Линейная</w:t>
            </w:r>
          </w:p>
        </w:tc>
        <w:tc>
          <w:tcPr>
            <w:tcW w:w="1185" w:type="dxa"/>
          </w:tcPr>
          <w:p w14:paraId="0888EE43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  <w:t>0.998277</w:t>
            </w:r>
          </w:p>
        </w:tc>
        <w:tc>
          <w:tcPr>
            <w:tcW w:w="1095" w:type="dxa"/>
          </w:tcPr>
          <w:p w14:paraId="3F2886A0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  <w:t>0.998126</w:t>
            </w:r>
          </w:p>
        </w:tc>
        <w:tc>
          <w:tcPr>
            <w:tcW w:w="1516" w:type="dxa"/>
          </w:tcPr>
          <w:p w14:paraId="7093713B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  <w:t>43.236588</w:t>
            </w:r>
          </w:p>
        </w:tc>
        <w:tc>
          <w:tcPr>
            <w:tcW w:w="1451" w:type="dxa"/>
          </w:tcPr>
          <w:p w14:paraId="2CD2153E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41.802049</w:t>
            </w:r>
          </w:p>
        </w:tc>
        <w:tc>
          <w:tcPr>
            <w:tcW w:w="1609" w:type="dxa"/>
          </w:tcPr>
          <w:p w14:paraId="2727687C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1.138277</w:t>
            </w:r>
          </w:p>
        </w:tc>
        <w:tc>
          <w:tcPr>
            <w:tcW w:w="1553" w:type="dxa"/>
          </w:tcPr>
          <w:p w14:paraId="7E3DBAD9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1.094922</w:t>
            </w:r>
          </w:p>
        </w:tc>
      </w:tr>
      <w:tr w14:paraId="0B37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40C65801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>Лассо</w:t>
            </w:r>
          </w:p>
        </w:tc>
        <w:tc>
          <w:tcPr>
            <w:tcW w:w="1185" w:type="dxa"/>
          </w:tcPr>
          <w:p w14:paraId="549ECDDD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0.998277</w:t>
            </w:r>
          </w:p>
        </w:tc>
        <w:tc>
          <w:tcPr>
            <w:tcW w:w="1095" w:type="dxa"/>
          </w:tcPr>
          <w:p w14:paraId="6A948B16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0.998126</w:t>
            </w:r>
          </w:p>
        </w:tc>
        <w:tc>
          <w:tcPr>
            <w:tcW w:w="1516" w:type="dxa"/>
          </w:tcPr>
          <w:p w14:paraId="62797DEF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43.236595</w:t>
            </w:r>
          </w:p>
        </w:tc>
        <w:tc>
          <w:tcPr>
            <w:tcW w:w="1451" w:type="dxa"/>
          </w:tcPr>
          <w:p w14:paraId="3C0EE302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41.802163</w:t>
            </w:r>
          </w:p>
        </w:tc>
        <w:tc>
          <w:tcPr>
            <w:tcW w:w="1609" w:type="dxa"/>
          </w:tcPr>
          <w:p w14:paraId="47D83F9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1.138274</w:t>
            </w:r>
          </w:p>
        </w:tc>
        <w:tc>
          <w:tcPr>
            <w:tcW w:w="1553" w:type="dxa"/>
          </w:tcPr>
          <w:p w14:paraId="5E0836F1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1.094926</w:t>
            </w:r>
          </w:p>
        </w:tc>
      </w:tr>
      <w:tr w14:paraId="123E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6727767D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>Гребневая</w:t>
            </w:r>
          </w:p>
        </w:tc>
        <w:tc>
          <w:tcPr>
            <w:tcW w:w="1185" w:type="dxa"/>
          </w:tcPr>
          <w:p w14:paraId="210FCD91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0.998277</w:t>
            </w:r>
          </w:p>
        </w:tc>
        <w:tc>
          <w:tcPr>
            <w:tcW w:w="1095" w:type="dxa"/>
          </w:tcPr>
          <w:p w14:paraId="143C5B6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0.998126</w:t>
            </w:r>
          </w:p>
        </w:tc>
        <w:tc>
          <w:tcPr>
            <w:tcW w:w="1516" w:type="dxa"/>
          </w:tcPr>
          <w:p w14:paraId="795354D8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43.236623</w:t>
            </w:r>
          </w:p>
        </w:tc>
        <w:tc>
          <w:tcPr>
            <w:tcW w:w="1451" w:type="dxa"/>
          </w:tcPr>
          <w:p w14:paraId="31F83937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41.802382</w:t>
            </w:r>
          </w:p>
        </w:tc>
        <w:tc>
          <w:tcPr>
            <w:tcW w:w="1609" w:type="dxa"/>
          </w:tcPr>
          <w:p w14:paraId="10A7ED4F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1.138272</w:t>
            </w:r>
          </w:p>
        </w:tc>
        <w:tc>
          <w:tcPr>
            <w:tcW w:w="1553" w:type="dxa"/>
          </w:tcPr>
          <w:p w14:paraId="28C53A3D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1.094932</w:t>
            </w:r>
          </w:p>
        </w:tc>
      </w:tr>
      <w:tr w14:paraId="3407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4BC6E1AA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en-US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ElasticNet</w:t>
            </w:r>
          </w:p>
        </w:tc>
        <w:tc>
          <w:tcPr>
            <w:tcW w:w="1185" w:type="dxa"/>
          </w:tcPr>
          <w:p w14:paraId="6F57821C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0.998277</w:t>
            </w:r>
          </w:p>
        </w:tc>
        <w:tc>
          <w:tcPr>
            <w:tcW w:w="1095" w:type="dxa"/>
          </w:tcPr>
          <w:p w14:paraId="3B04BABF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0.998125</w:t>
            </w:r>
          </w:p>
        </w:tc>
        <w:tc>
          <w:tcPr>
            <w:tcW w:w="1516" w:type="dxa"/>
          </w:tcPr>
          <w:p w14:paraId="63EC4A0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43.238005</w:t>
            </w:r>
          </w:p>
        </w:tc>
        <w:tc>
          <w:tcPr>
            <w:tcW w:w="1451" w:type="dxa"/>
          </w:tcPr>
          <w:p w14:paraId="0699AEA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41.815448</w:t>
            </w:r>
          </w:p>
        </w:tc>
        <w:tc>
          <w:tcPr>
            <w:tcW w:w="1609" w:type="dxa"/>
          </w:tcPr>
          <w:p w14:paraId="1ED9CAF1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en-US"/>
              </w:rPr>
              <w:t>1.138075</w:t>
            </w:r>
          </w:p>
        </w:tc>
        <w:tc>
          <w:tcPr>
            <w:tcW w:w="1553" w:type="dxa"/>
          </w:tcPr>
          <w:p w14:paraId="79532884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1.095335</w:t>
            </w:r>
          </w:p>
        </w:tc>
      </w:tr>
    </w:tbl>
    <w:p w14:paraId="2C88E2A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</w:p>
    <w:p w14:paraId="21E671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По данным таблицы 1 видно, что все модели показывают практически одинаковые значения коэффициента детерминации </w:t>
      </w:r>
      <w:r>
        <w:rPr>
          <w:rFonts w:hint="default" w:cs="Times New Roman"/>
          <w:color w:val="auto"/>
          <w:lang w:val="en-US"/>
        </w:rPr>
        <w:t xml:space="preserve">R2, </w:t>
      </w:r>
      <w:r>
        <w:rPr>
          <w:rFonts w:hint="default" w:cs="Times New Roman"/>
          <w:color w:val="auto"/>
          <w:lang w:val="ru-RU"/>
        </w:rPr>
        <w:t xml:space="preserve">а также метрик </w:t>
      </w:r>
      <w:r>
        <w:rPr>
          <w:rFonts w:hint="default" w:cs="Times New Roman"/>
          <w:color w:val="auto"/>
          <w:lang w:val="en-US"/>
        </w:rPr>
        <w:t xml:space="preserve">MAE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 xml:space="preserve">MAPE. </w:t>
      </w:r>
      <w:r>
        <w:rPr>
          <w:rFonts w:hint="default" w:cs="Times New Roman"/>
          <w:color w:val="auto"/>
          <w:lang w:val="ru-RU"/>
        </w:rPr>
        <w:t xml:space="preserve">Наилучшие результаты показывает линейная регрессия, но различия между моделями минимальны. Таким образом, зависимость между признаками и целевой переменной в данных близка к линейной и хорошо описывается простой линейной моделью. </w:t>
      </w:r>
    </w:p>
    <w:p w14:paraId="4F7E8F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Модели Lasso и Ridge дают практически идентичные результаты по сравнению с линейной регрессией. Это объясняется тем, что все признаки оказываются значимыми для предсказания зарплаты, поэтому регуляризация практически не изменяет коэффициенты модели.</w:t>
      </w:r>
    </w:p>
    <w:p w14:paraId="3DFDC05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Модель ElasticNet показывает немного хуже значения метрик, что связано с более сильным влиянием регуляризации, которая дополнительно уменьшает коэффициенты признаков.</w:t>
      </w:r>
    </w:p>
    <w:p w14:paraId="73A8A68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При применении различных моделей могут возникать следующие проблемы:</w:t>
      </w:r>
    </w:p>
    <w:p w14:paraId="0529995B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линейная регрессия чувствительна к мультиколлинеарности признаков;</w:t>
      </w:r>
    </w:p>
    <w:p w14:paraId="7F02B236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Lasso может занулять коэффициенты и исключать признаки из модели, что может привести к потере части информации;</w:t>
      </w:r>
    </w:p>
    <w:p w14:paraId="165F263C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Ridge может сохранять все признаки, но уменьшать их влияние;</w:t>
      </w:r>
    </w:p>
    <w:p w14:paraId="7F162E7D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ElasticNet требует более тщательного подбора гиперпараметров и может ухудшать качество модели при неправильной настройке.</w:t>
      </w:r>
    </w:p>
    <w:p w14:paraId="62948D9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Построим </w:t>
      </w:r>
      <w:r>
        <w:rPr>
          <w:rFonts w:hint="default" w:cs="Times New Roman"/>
          <w:color w:val="auto"/>
          <w:lang w:val="en-US"/>
        </w:rPr>
        <w:t xml:space="preserve">heatmap </w:t>
      </w:r>
      <w:r>
        <w:rPr>
          <w:rFonts w:hint="default" w:cs="Times New Roman"/>
          <w:color w:val="auto"/>
          <w:lang w:val="ru-RU"/>
        </w:rPr>
        <w:t>для проверки корреляции между признаками.</w:t>
      </w:r>
    </w:p>
    <w:p w14:paraId="13EBA67C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import seaborn as sns</w:t>
      </w:r>
    </w:p>
    <w:p w14:paraId="226E1E1B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20B8E4E2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corr = data[['WorkingAges', 'LateTimes', 'KPI', 'Salary']].corr()</w:t>
      </w:r>
    </w:p>
    <w:p w14:paraId="5F4F2C51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4EB8AFBF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plt.figure(figsize=(6,5))</w:t>
      </w:r>
    </w:p>
    <w:p w14:paraId="72C97354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sns.heatmap(corr, annot=True, cmap='coolwarm', fmt=".2f")</w:t>
      </w:r>
    </w:p>
    <w:p w14:paraId="09A3216D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376B567B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plt.title("heatmap")</w:t>
      </w:r>
    </w:p>
    <w:p w14:paraId="534C1E2C">
      <w:pPr>
        <w:pStyle w:val="29"/>
        <w:keepNext w:val="0"/>
        <w:keepLines w:val="0"/>
        <w:pageBreakBefore w:val="0"/>
        <w:widowControl/>
        <w:numPr>
          <w:ilvl w:val="-17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plt.show()</w:t>
      </w:r>
    </w:p>
    <w:p w14:paraId="0E7FBF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1.6.</w:t>
      </w:r>
    </w:p>
    <w:p w14:paraId="76B09B2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2804795" cy="2587625"/>
            <wp:effectExtent l="0" t="0" r="14605" b="3175"/>
            <wp:docPr id="38" name="Изображение 38" descr="рис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рис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4E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1.6 -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>Корреляция между всеми признаками набора данных</w:t>
      </w:r>
      <w:r>
        <w:rPr>
          <w:rFonts w:hint="default"/>
          <w:color w:val="auto"/>
          <w:lang w:val="en-US"/>
        </w:rPr>
        <w:t>.</w:t>
      </w:r>
    </w:p>
    <w:p w14:paraId="2607D5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</w:p>
    <w:p w14:paraId="36ABEF3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По тепловой карте видно, что показатель KPI имеет наиболее сильную положительную корреляцию с заработной платой (Salary). Признак WorkingAges также положительно коррелирует с зарплатой, но слабее. Признак LateTimes имеет слабую связь с целевой переменной, что подтверждает ранее полученные коэффициенты регрессии.</w:t>
      </w:r>
    </w:p>
    <w:p w14:paraId="0D3DB86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>1.7. Построение диаграммы рассеяния  между предикторами и откликом для модели с лучшим результатом.</w:t>
      </w:r>
    </w:p>
    <w:p w14:paraId="50E94E6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В п. 1.6. линейная регрессия была определена лучшей моделью, поэтому построим диаграмму рассеяния для нее.</w:t>
      </w:r>
    </w:p>
    <w:p w14:paraId="3ED860F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import matplotlib.pyplot as plt</w:t>
      </w:r>
    </w:p>
    <w:p w14:paraId="0F3A9F7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02B771E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y_pred = model_lin_reg.predict(X_test)</w:t>
      </w:r>
    </w:p>
    <w:p w14:paraId="712A29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749C408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plt.figure(figsize=(6,6))</w:t>
      </w:r>
    </w:p>
    <w:p w14:paraId="2498D44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0F8136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plt.scatter(y_test, y_pred)</w:t>
      </w:r>
    </w:p>
    <w:p w14:paraId="5926264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4715A7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plt.plot([y_test.min(), y_test.max()],</w:t>
      </w:r>
    </w:p>
    <w:p w14:paraId="295BCC0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        [y_test.min(), y_test.max()],</w:t>
      </w:r>
    </w:p>
    <w:p w14:paraId="522395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        linestyle='--')</w:t>
      </w:r>
    </w:p>
    <w:p w14:paraId="08CD096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0F10639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plt.xlabel("Реальная зарплата (Salary)")</w:t>
      </w:r>
    </w:p>
    <w:p w14:paraId="515314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plt.ylabel("Предсказанная зарплата")</w:t>
      </w:r>
    </w:p>
    <w:p w14:paraId="2AFDD0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plt.title("Диаграмма рассеяния реальных и предсказанных значений")</w:t>
      </w:r>
    </w:p>
    <w:p w14:paraId="4630F3F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plt.show()</w:t>
      </w:r>
    </w:p>
    <w:p w14:paraId="35F031A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</w:t>
      </w:r>
      <w:r>
        <w:rPr>
          <w:rFonts w:hint="default" w:cs="Times New Roman"/>
          <w:color w:val="auto"/>
          <w:lang w:val="en-US"/>
        </w:rPr>
        <w:t>7</w:t>
      </w:r>
      <w:r>
        <w:rPr>
          <w:rFonts w:hint="default" w:cs="Times New Roman"/>
          <w:color w:val="auto"/>
          <w:lang w:val="ru-RU"/>
        </w:rPr>
        <w:t>.</w:t>
      </w:r>
    </w:p>
    <w:p w14:paraId="74B4FD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3103880" cy="2922905"/>
            <wp:effectExtent l="0" t="0" r="5080" b="3175"/>
            <wp:docPr id="40" name="Изображение 40" descr="рис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рис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D03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1.</w:t>
      </w:r>
      <w:r>
        <w:rPr>
          <w:rFonts w:hint="default" w:cs="Times New Roman"/>
          <w:color w:val="auto"/>
          <w:lang w:val="en-US"/>
        </w:rPr>
        <w:t>7</w:t>
      </w:r>
      <w:r>
        <w:rPr>
          <w:rFonts w:hint="default" w:cs="Times New Roman"/>
          <w:color w:val="auto"/>
          <w:lang w:val="ru-RU"/>
        </w:rPr>
        <w:t xml:space="preserve">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t xml:space="preserve">Диаграмма рассеяния </w:t>
      </w:r>
      <w:r>
        <w:rPr>
          <w:rFonts w:hint="default"/>
          <w:color w:val="auto"/>
          <w:lang w:val="ru-RU"/>
        </w:rPr>
        <w:t>для линейной регрессии</w:t>
      </w:r>
      <w:r>
        <w:rPr>
          <w:rFonts w:hint="default"/>
          <w:color w:val="auto"/>
          <w:lang w:val="en-US"/>
        </w:rPr>
        <w:t>.</w:t>
      </w:r>
    </w:p>
    <w:p w14:paraId="2153FB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</w:p>
    <w:p w14:paraId="26BA790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 диаграмме видно, что точки расположены близко к диагональной линии, что говорит о высокой точности модели. Предсказанные значения практически совпадают с реальными значениями заработной платы. Это подтверждает ранее полученные значения метрик качества.</w:t>
      </w:r>
    </w:p>
    <w:p w14:paraId="638BA7B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Построенная модель линейной регрессии хорошо описывает зависимость между признаками и целевой переменной и обладает хорошей обобщающей способностью.</w:t>
      </w:r>
    </w:p>
    <w:p w14:paraId="5DC798B7">
      <w:pPr>
        <w:pStyle w:val="2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b/>
          <w:bCs/>
          <w:color w:val="auto"/>
          <w:lang w:val="ru-RU"/>
        </w:rPr>
      </w:pPr>
      <w:r>
        <w:rPr>
          <w:rFonts w:hint="default" w:cs="Times New Roman"/>
          <w:b/>
          <w:bCs/>
          <w:color w:val="auto"/>
          <w:lang w:val="ru-RU"/>
        </w:rPr>
        <w:t>Нелинейная регрессия</w:t>
      </w:r>
    </w:p>
    <w:p w14:paraId="4E4EEB7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>2.1. Загрузка набора данных и проверка его корректности</w:t>
      </w:r>
      <w:r>
        <w:rPr>
          <w:rFonts w:hint="default" w:cs="Times New Roman"/>
          <w:i/>
          <w:iCs/>
          <w:color w:val="auto"/>
          <w:lang w:val="en-US"/>
        </w:rPr>
        <w:t>.</w:t>
      </w:r>
    </w:p>
    <w:p w14:paraId="49E940F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 xml:space="preserve">Прочитаем файл </w:t>
      </w:r>
      <w:r>
        <w:rPr>
          <w:rFonts w:hint="default" w:cs="Times New Roman"/>
          <w:color w:val="auto"/>
          <w:lang w:val="en-US"/>
        </w:rPr>
        <w:t xml:space="preserve">lab2_poly2.csv </w:t>
      </w:r>
      <w:r>
        <w:rPr>
          <w:rFonts w:hint="default" w:cs="Times New Roman"/>
          <w:color w:val="auto"/>
          <w:lang w:val="ru-RU"/>
        </w:rPr>
        <w:t xml:space="preserve">через метод </w:t>
      </w:r>
      <w:r>
        <w:rPr>
          <w:rFonts w:hint="default" w:cs="Times New Roman"/>
          <w:color w:val="auto"/>
          <w:lang w:val="en-US"/>
        </w:rPr>
        <w:t>read_csv</w:t>
      </w:r>
      <w:r>
        <w:rPr>
          <w:rFonts w:hint="default" w:cs="Times New Roman"/>
          <w:color w:val="auto"/>
          <w:lang w:val="ru-RU"/>
        </w:rPr>
        <w:t xml:space="preserve">() библиотеки </w:t>
      </w:r>
      <w:r>
        <w:rPr>
          <w:rFonts w:hint="default" w:cs="Times New Roman"/>
          <w:color w:val="auto"/>
          <w:lang w:val="en-US"/>
        </w:rPr>
        <w:t>pandas.</w:t>
      </w:r>
    </w:p>
    <w:p w14:paraId="4EE2C9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data_</w:t>
      </w:r>
      <w:r>
        <w:rPr>
          <w:rFonts w:hint="default" w:ascii="Courier New" w:hAnsi="Courier New" w:cs="Courier New"/>
          <w:color w:val="auto"/>
          <w:sz w:val="20"/>
          <w:szCs w:val="20"/>
          <w:lang w:val="en-US"/>
        </w:rPr>
        <w:t>poly</w:t>
      </w: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 xml:space="preserve"> = pd.read_csv('lab2_poly2.csv')</w:t>
      </w:r>
    </w:p>
    <w:p w14:paraId="4BB583B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print(data_</w:t>
      </w:r>
      <w:r>
        <w:rPr>
          <w:rFonts w:hint="default" w:ascii="Courier New" w:hAnsi="Courier New" w:cs="Courier New"/>
          <w:color w:val="auto"/>
          <w:sz w:val="20"/>
          <w:szCs w:val="20"/>
          <w:lang w:val="en-US"/>
        </w:rPr>
        <w:t>poly</w:t>
      </w:r>
      <w:r>
        <w:rPr>
          <w:rFonts w:hint="default" w:ascii="Courier New" w:hAnsi="Courier New" w:cs="Courier New"/>
          <w:color w:val="auto"/>
          <w:sz w:val="20"/>
          <w:szCs w:val="20"/>
          <w:lang w:val="ru-RU"/>
        </w:rPr>
        <w:t>.head())</w:t>
      </w:r>
    </w:p>
    <w:p w14:paraId="5BA4328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>.1.</w:t>
      </w:r>
    </w:p>
    <w:p w14:paraId="7CF0C41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en-US"/>
        </w:rPr>
        <w:drawing>
          <wp:inline distT="0" distB="0" distL="114300" distR="114300">
            <wp:extent cx="2133600" cy="853440"/>
            <wp:effectExtent l="0" t="0" r="0" b="0"/>
            <wp:docPr id="42" name="Изображение 42" descr="лб2_рис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лб2_рис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D48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>.1 - Демонстрация набора данных.</w:t>
      </w:r>
    </w:p>
    <w:p w14:paraId="62BCBF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</w:p>
    <w:p w14:paraId="12B7B67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Набор данных содержит следующие столбцы:</w:t>
      </w:r>
    </w:p>
    <w:p w14:paraId="4D461AA2">
      <w:pPr>
        <w:pStyle w:val="2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Unnamed: 0 - индекс строки;</w:t>
      </w:r>
    </w:p>
    <w:p w14:paraId="23C95BB8">
      <w:pPr>
        <w:pStyle w:val="2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en-US"/>
        </w:rPr>
        <w:t xml:space="preserve">Experience - </w:t>
      </w:r>
      <w:r>
        <w:rPr>
          <w:rFonts w:hint="default"/>
          <w:color w:val="auto"/>
          <w:lang w:val="ru-RU"/>
        </w:rPr>
        <w:t>опыт работы сотрудника;</w:t>
      </w:r>
    </w:p>
    <w:p w14:paraId="5153722C">
      <w:pPr>
        <w:pStyle w:val="2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Salary - заработная плата сотрудника.</w:t>
      </w:r>
    </w:p>
    <w:p w14:paraId="71E2B11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Признак </w:t>
      </w:r>
      <w:r>
        <w:rPr>
          <w:rFonts w:hint="default"/>
          <w:color w:val="auto"/>
          <w:lang w:val="en-US"/>
        </w:rPr>
        <w:t xml:space="preserve">Experience </w:t>
      </w:r>
      <w:r>
        <w:rPr>
          <w:rFonts w:hint="default"/>
          <w:color w:val="auto"/>
          <w:lang w:val="ru-RU"/>
        </w:rPr>
        <w:t xml:space="preserve">используется в качестве независимой переменной, а </w:t>
      </w:r>
      <w:r>
        <w:rPr>
          <w:rFonts w:hint="default"/>
          <w:color w:val="auto"/>
          <w:lang w:val="en-US"/>
        </w:rPr>
        <w:t xml:space="preserve">Salary - </w:t>
      </w:r>
      <w:r>
        <w:rPr>
          <w:rFonts w:hint="default"/>
          <w:color w:val="auto"/>
          <w:lang w:val="ru-RU"/>
        </w:rPr>
        <w:t>в качестве целевой переменной, которую требуется предсказать.</w:t>
      </w:r>
    </w:p>
    <w:p w14:paraId="15468D0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b/>
          <w:bCs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>2.2. Разбиение выборки на обучающую и тестовую. Проверка соответствия выборок</w:t>
      </w:r>
      <w:r>
        <w:rPr>
          <w:rFonts w:hint="default" w:cs="Times New Roman"/>
          <w:i/>
          <w:iCs/>
          <w:color w:val="auto"/>
          <w:lang w:val="en-US"/>
        </w:rPr>
        <w:t>.</w:t>
      </w:r>
    </w:p>
    <w:p w14:paraId="7DC8402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en-US"/>
        </w:rPr>
        <w:t>Разделим данные на независимые признаки (X, будет содержать столб</w:t>
      </w:r>
      <w:r>
        <w:rPr>
          <w:rFonts w:hint="default"/>
          <w:color w:val="auto"/>
          <w:lang w:val="ru-RU"/>
        </w:rPr>
        <w:t>е</w:t>
      </w:r>
      <w:r>
        <w:rPr>
          <w:rFonts w:hint="default"/>
          <w:color w:val="auto"/>
          <w:lang w:val="en-US"/>
        </w:rPr>
        <w:t>ц Experience) и на целевую переменную (y, будет содержать столбец Salary)</w:t>
      </w:r>
      <w:r>
        <w:rPr>
          <w:rFonts w:hint="default"/>
          <w:color w:val="auto"/>
          <w:lang w:val="ru-RU"/>
        </w:rPr>
        <w:t xml:space="preserve">. После разобъем данные на обучающую и тестовую выборки с помощью функции </w:t>
      </w:r>
      <w:r>
        <w:rPr>
          <w:rFonts w:hint="default"/>
          <w:color w:val="auto"/>
          <w:lang w:val="en-US"/>
        </w:rPr>
        <w:t xml:space="preserve">train_test_split() </w:t>
      </w:r>
      <w:r>
        <w:rPr>
          <w:rFonts w:hint="default"/>
          <w:color w:val="auto"/>
          <w:lang w:val="ru-RU"/>
        </w:rPr>
        <w:t xml:space="preserve">из библиотеки </w:t>
      </w:r>
      <w:r>
        <w:rPr>
          <w:rFonts w:hint="default"/>
          <w:color w:val="auto"/>
          <w:lang w:val="en-US"/>
        </w:rPr>
        <w:t xml:space="preserve">sklearn. </w:t>
      </w:r>
      <w:r>
        <w:rPr>
          <w:rFonts w:hint="default"/>
          <w:color w:val="auto"/>
          <w:lang w:val="ru-RU"/>
        </w:rPr>
        <w:t>Размер тестовой выборки составляет 20% от всего набора данных.</w:t>
      </w:r>
    </w:p>
    <w:p w14:paraId="487096E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X = data_poly[['Experience']]</w:t>
      </w:r>
    </w:p>
    <w:p w14:paraId="44B5FFF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y = data_poly['Salary']</w:t>
      </w:r>
    </w:p>
    <w:p w14:paraId="2021F54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5B10AF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X_train, X_test, y_train, y_test = train_test_split(X, y, test_size=0.2, random_state=42)</w:t>
      </w:r>
    </w:p>
    <w:p w14:paraId="080ACE2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print(X.shape, X_train.shape, X_test.shape)</w:t>
      </w:r>
    </w:p>
    <w:p w14:paraId="1AD77E6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2.2.1</w:t>
      </w:r>
      <w:r>
        <w:rPr>
          <w:rFonts w:hint="default" w:cs="Times New Roman"/>
          <w:color w:val="auto"/>
          <w:lang w:val="ru-RU"/>
        </w:rPr>
        <w:t>.</w:t>
      </w:r>
    </w:p>
    <w:p w14:paraId="4D0602D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drawing>
          <wp:inline distT="0" distB="0" distL="114300" distR="114300">
            <wp:extent cx="1447800" cy="243840"/>
            <wp:effectExtent l="0" t="0" r="0" b="0"/>
            <wp:docPr id="47" name="Изображение 47" descr="лб2_рис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 descr="лб2_рис2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65A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 xml:space="preserve">2.2.1 </w:t>
      </w:r>
      <w:r>
        <w:rPr>
          <w:rFonts w:hint="default" w:cs="Times New Roman"/>
          <w:color w:val="auto"/>
          <w:lang w:val="ru-RU"/>
        </w:rPr>
        <w:t>- Размеры изначальной, обучающей и тестовой выборок соответственно.</w:t>
      </w:r>
    </w:p>
    <w:p w14:paraId="263A758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</w:p>
    <w:p w14:paraId="4D0501C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В результате разбиения получены аналогичные размеры выборок, что и в п. 1.2 (за исключением того, что признака не 3, а только 1) - 80</w:t>
      </w:r>
      <w:r>
        <w:rPr>
          <w:rFonts w:hint="default"/>
          <w:color w:val="auto"/>
          <w:lang w:val="en-US"/>
        </w:rPr>
        <w:t xml:space="preserve">% </w:t>
      </w:r>
      <w:r>
        <w:rPr>
          <w:rFonts w:hint="default"/>
          <w:color w:val="auto"/>
          <w:lang w:val="ru-RU"/>
        </w:rPr>
        <w:t>данных используется для обучения, а остальные 20% - для проверки качества обучения.</w:t>
      </w:r>
    </w:p>
    <w:p w14:paraId="16421CA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Проверим распределение данных с помощью нормированной гистограммы.</w:t>
      </w:r>
    </w:p>
    <w:p w14:paraId="3EE2E3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ru-RU" w:eastAsia="zh-CN"/>
        </w:rPr>
        <w:t>plt.figure(figsize=(8, 5))</w:t>
      </w:r>
    </w:p>
    <w:p w14:paraId="7B1A12B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ru-RU" w:eastAsia="zh-CN"/>
        </w:rPr>
        <w:t>plt.hist(X_train['Experience'], bins=20, alpha=0.6, label='Train', density=True)</w:t>
      </w:r>
    </w:p>
    <w:p w14:paraId="4625A9D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ru-RU" w:eastAsia="zh-CN"/>
        </w:rPr>
        <w:t>plt.hist(X_test['Experience'], bins=20, alpha=0.6, label='Test', density=True)</w:t>
      </w:r>
    </w:p>
    <w:p w14:paraId="6CDEF27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ru-RU" w:eastAsia="zh-CN"/>
        </w:rPr>
        <w:t>plt.title('Experience')</w:t>
      </w:r>
    </w:p>
    <w:p w14:paraId="7F1293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ru-RU" w:eastAsia="zh-CN"/>
        </w:rPr>
        <w:t>plt.legend()</w:t>
      </w:r>
    </w:p>
    <w:p w14:paraId="3BB33DD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ru-RU" w:eastAsia="zh-CN"/>
        </w:rPr>
        <w:t>plt.tight_layout()</w:t>
      </w:r>
    </w:p>
    <w:p w14:paraId="091BC99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</w:t>
      </w:r>
      <w:r>
        <w:rPr>
          <w:rFonts w:hint="default" w:cs="Times New Roman"/>
          <w:color w:val="auto"/>
          <w:lang w:val="en-US"/>
        </w:rPr>
        <w:t>2.2</w:t>
      </w:r>
      <w:r>
        <w:rPr>
          <w:rFonts w:hint="default" w:cs="Times New Roman"/>
          <w:color w:val="auto"/>
          <w:lang w:val="ru-RU"/>
        </w:rPr>
        <w:t>.</w:t>
      </w:r>
    </w:p>
    <w:p w14:paraId="74A5F6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731135" cy="1694180"/>
            <wp:effectExtent l="0" t="0" r="12065" b="12700"/>
            <wp:docPr id="4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B52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</w:t>
      </w:r>
      <w:r>
        <w:rPr>
          <w:rFonts w:hint="default" w:cs="Times New Roman"/>
          <w:color w:val="auto"/>
          <w:lang w:val="en-US"/>
        </w:rPr>
        <w:t>2.2</w:t>
      </w:r>
      <w:r>
        <w:rPr>
          <w:rFonts w:hint="default" w:cs="Times New Roman"/>
          <w:color w:val="auto"/>
          <w:lang w:val="ru-RU"/>
        </w:rPr>
        <w:t xml:space="preserve">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t>Сравнение распределений признаков в обучающей и тестовой выборках.</w:t>
      </w:r>
    </w:p>
    <w:p w14:paraId="09AE459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56DE5C1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Гистограммы показывают, что обучающая и тестовая выборки имеют схожие распределения: одинаковый диапазон значений признаков, аналогичную структуру с локальными экстремумами. Данные обеих выборок равномерно перекрываются - это показывает корректность разбиения.</w:t>
      </w:r>
    </w:p>
    <w:p w14:paraId="3512AB9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>2.3.</w:t>
      </w:r>
      <w:r>
        <w:rPr>
          <w:rFonts w:hint="default" w:cs="Times New Roman"/>
          <w:i/>
          <w:iCs/>
          <w:color w:val="auto"/>
          <w:lang w:val="en-US"/>
        </w:rPr>
        <w:t xml:space="preserve"> </w:t>
      </w:r>
      <w:r>
        <w:rPr>
          <w:rFonts w:hint="default" w:cs="Times New Roman"/>
          <w:i/>
          <w:iCs/>
          <w:color w:val="auto"/>
          <w:lang w:val="ru-RU"/>
        </w:rPr>
        <w:t>Проверка загруженных данных на линейной регрессии. Построение диаграммы рассеяния данных.</w:t>
      </w:r>
    </w:p>
    <w:p w14:paraId="300D78C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Построим диаграмму рассеяния линейной регрессии на нелинейных данных</w:t>
      </w:r>
      <w:r>
        <w:rPr>
          <w:rFonts w:hint="default" w:cs="Times New Roman"/>
          <w:color w:val="auto"/>
          <w:lang w:val="en-US"/>
        </w:rPr>
        <w:t>.</w:t>
      </w:r>
    </w:p>
    <w:p w14:paraId="620C472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model_lin_reg_poly = LinearRegression()</w:t>
      </w:r>
    </w:p>
    <w:p w14:paraId="14583C0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model_lin_reg_poly.fit(X_train, y_train)</w:t>
      </w:r>
    </w:p>
    <w:p w14:paraId="33C3857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y_pred_poly = model_lin_reg_poly.predict(X_train)</w:t>
      </w:r>
    </w:p>
    <w:p w14:paraId="0604162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</w:p>
    <w:p w14:paraId="229C42C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plt.figure(figsize=(6,5))</w:t>
      </w:r>
    </w:p>
    <w:p w14:paraId="10CD5D1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plt.scatter(X, y)</w:t>
      </w:r>
    </w:p>
    <w:p w14:paraId="35AAC0B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plt.plot(X_train, y_pred_poly)</w:t>
      </w:r>
    </w:p>
    <w:p w14:paraId="265972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plt.xlabel("Experience")</w:t>
      </w:r>
    </w:p>
    <w:p w14:paraId="0601E79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plt.ylabel("Salary")</w:t>
      </w:r>
    </w:p>
    <w:p w14:paraId="44CE7AD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plt.title("Линейная регрессия")</w:t>
      </w:r>
    </w:p>
    <w:p w14:paraId="490E6B4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en-US" w:eastAsia="zh-CN"/>
        </w:rPr>
        <w:t>plt.show()</w:t>
      </w:r>
      <w:bookmarkStart w:id="1" w:name="_GoBack"/>
      <w:bookmarkEnd w:id="1"/>
    </w:p>
    <w:p w14:paraId="3B559A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2.3.</w:t>
      </w:r>
    </w:p>
    <w:p w14:paraId="36582A3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620645" cy="2207895"/>
            <wp:effectExtent l="0" t="0" r="635" b="1905"/>
            <wp:docPr id="5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AF2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2.3 -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t>Диаграмма рассеяния данных и линия линейной регрессии.</w:t>
      </w:r>
    </w:p>
    <w:p w14:paraId="7269835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4E35306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lang w:val="en-US"/>
        </w:rPr>
      </w:pPr>
      <w:r>
        <w:rPr>
          <w:rFonts w:hint="default"/>
          <w:i w:val="0"/>
          <w:iCs w:val="0"/>
          <w:color w:val="auto"/>
          <w:lang w:val="en-US"/>
        </w:rPr>
        <w:t>По диаграмме видно, что зависимость между переменными Experience и Salary имеет нелинейный характер. Линия линейной регрессии не отражает форму распределения данных и проходит через точки с заметными отклонениями.</w:t>
      </w:r>
    </w:p>
    <w:p w14:paraId="61980B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/>
          <w:i w:val="0"/>
          <w:iCs w:val="0"/>
          <w:color w:val="auto"/>
          <w:lang w:val="ru-RU"/>
        </w:rPr>
        <w:t>Л</w:t>
      </w:r>
      <w:r>
        <w:rPr>
          <w:rFonts w:hint="default"/>
          <w:i w:val="0"/>
          <w:iCs w:val="0"/>
          <w:color w:val="auto"/>
          <w:lang w:val="en-US"/>
        </w:rPr>
        <w:t xml:space="preserve">инейная модель недостаточно хорошо описывает зависимость между опытом работы и заработной платой. </w:t>
      </w:r>
      <w:r>
        <w:rPr>
          <w:rFonts w:hint="default"/>
          <w:i w:val="0"/>
          <w:iCs w:val="0"/>
          <w:color w:val="auto"/>
          <w:lang w:val="ru-RU"/>
        </w:rPr>
        <w:t>Д</w:t>
      </w:r>
      <w:r>
        <w:rPr>
          <w:rFonts w:hint="default"/>
          <w:i w:val="0"/>
          <w:iCs w:val="0"/>
          <w:color w:val="auto"/>
          <w:lang w:val="en-US"/>
        </w:rPr>
        <w:t>ля более точного описания данных необходимо использовать нелинейную регрессию.</w:t>
      </w:r>
    </w:p>
    <w:p w14:paraId="54604A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en-US"/>
        </w:rPr>
        <w:t>2.4.</w:t>
      </w:r>
      <w:r>
        <w:rPr>
          <w:rFonts w:hint="default" w:cs="Times New Roman"/>
          <w:i/>
          <w:iCs/>
          <w:color w:val="auto"/>
          <w:lang w:val="ru-RU"/>
        </w:rPr>
        <w:t xml:space="preserve"> Нахождение степени полинома.</w:t>
      </w:r>
    </w:p>
    <w:p w14:paraId="1EF1CBC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Создадим полиномиальные признаки, чтобы линейная регрессия могла описывать нелинейную зависимость между переменными. Обучим модели для разных степеней полинома и сравним коэффициент детерминации на обучающей и тестовой выборках, чтобы определить оптимальную сложность модели и момент начала переобучения.</w:t>
      </w:r>
    </w:p>
    <w:p w14:paraId="27D7D44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from sklearn.preprocessing import PolynomialFeatures</w:t>
      </w:r>
    </w:p>
    <w:p w14:paraId="0ED512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</w:p>
    <w:p w14:paraId="26547EF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r2_train_list = []</w:t>
      </w:r>
    </w:p>
    <w:p w14:paraId="54CDDE2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r2_test_list = []</w:t>
      </w:r>
    </w:p>
    <w:p w14:paraId="03521E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</w:p>
    <w:p w14:paraId="7CED92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for d in range(1, 20):</w:t>
      </w:r>
    </w:p>
    <w:p w14:paraId="36E7FE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 xml:space="preserve">    </w:t>
      </w:r>
    </w:p>
    <w:p w14:paraId="21BAB0D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poly = PolynomialFeatures(degree=d)</w:t>
      </w:r>
    </w:p>
    <w:p w14:paraId="7BB0C1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 xml:space="preserve">    </w:t>
      </w:r>
    </w:p>
    <w:p w14:paraId="0F45F3B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X_train_poly = poly.fit_transform(X_train)</w:t>
      </w:r>
    </w:p>
    <w:p w14:paraId="728AE9C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X_test_poly = poly.transform(X_test)</w:t>
      </w:r>
    </w:p>
    <w:p w14:paraId="055A61B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 xml:space="preserve">    </w:t>
      </w:r>
    </w:p>
    <w:p w14:paraId="3510DEE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model = LinearRegression()</w:t>
      </w:r>
    </w:p>
    <w:p w14:paraId="28647F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model.fit(X_train_poly, y_train)</w:t>
      </w:r>
    </w:p>
    <w:p w14:paraId="19449C4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 xml:space="preserve">    </w:t>
      </w:r>
    </w:p>
    <w:p w14:paraId="72AEEC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y_train_pred = model.predict(X_train_poly)</w:t>
      </w:r>
    </w:p>
    <w:p w14:paraId="1D756B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y_test_pred = model.predict(X_test_poly)</w:t>
      </w:r>
    </w:p>
    <w:p w14:paraId="10D81B0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 xml:space="preserve">    </w:t>
      </w:r>
    </w:p>
    <w:p w14:paraId="6763813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r2_train_list.append(r2_score(y_train, y_train_pred))</w:t>
      </w:r>
    </w:p>
    <w:p w14:paraId="4914E7C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    r2_test_list.append(r2_score(y_test, y_test_pred))</w:t>
      </w:r>
    </w:p>
    <w:p w14:paraId="0EAB2C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</w:p>
    <w:p w14:paraId="646C3D8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plt.figure(figsize=(7,5))</w:t>
      </w:r>
    </w:p>
    <w:p w14:paraId="568D956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plt.plot(range(1, 20), r2_train_list, marker='o', label="Train")</w:t>
      </w:r>
    </w:p>
    <w:p w14:paraId="0F8668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plt.plot(range(1, 20), r2_test_list, marker='o', label="Test")</w:t>
      </w:r>
    </w:p>
    <w:p w14:paraId="471E05C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plt.xticks(range(2, 20))</w:t>
      </w:r>
    </w:p>
    <w:p w14:paraId="532C60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plt.yticks(np.arange(0.0, 1.01, 0.1))</w:t>
      </w:r>
    </w:p>
    <w:p w14:paraId="0340B82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plt.xlabel("Степень полинома")</w:t>
      </w:r>
    </w:p>
    <w:p w14:paraId="71464FC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plt.ylabel("R2")</w:t>
      </w:r>
    </w:p>
    <w:p w14:paraId="132F128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plt.title("Зависимость коэффициента детерминации от степени полинома")</w:t>
      </w:r>
    </w:p>
    <w:p w14:paraId="6F2CB8F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plt.legend()</w:t>
      </w:r>
    </w:p>
    <w:p w14:paraId="7C49A4D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plt.show()</w:t>
      </w:r>
    </w:p>
    <w:p w14:paraId="2B7C759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2.4.</w:t>
      </w:r>
    </w:p>
    <w:p w14:paraId="593BDD5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764155" cy="2059305"/>
            <wp:effectExtent l="0" t="0" r="9525" b="13335"/>
            <wp:docPr id="5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61B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2.4 -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>Зависимость коэффициента детерминации от степени полинома</w:t>
      </w:r>
      <w:r>
        <w:rPr>
          <w:rFonts w:hint="default"/>
          <w:color w:val="auto"/>
          <w:lang w:val="en-US"/>
        </w:rPr>
        <w:t>.</w:t>
      </w:r>
    </w:p>
    <w:p w14:paraId="1087F36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2CB734D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До 5 степени полинома значение </w:t>
      </w:r>
      <w:r>
        <w:rPr>
          <w:rFonts w:hint="default"/>
          <w:color w:val="auto"/>
          <w:lang w:val="en-US"/>
        </w:rPr>
        <w:t>R</w:t>
      </w:r>
      <w:r>
        <w:rPr>
          <w:rFonts w:hint="default" w:ascii="Times New Roman" w:hAnsi="Times New Roman" w:cs="Times New Roman"/>
          <w:color w:val="auto"/>
          <w:lang w:val="en-US"/>
        </w:rPr>
        <w:t>2</w:t>
      </w:r>
      <w:r>
        <w:rPr>
          <w:rFonts w:hint="default" w:ascii="Times New Roman"/>
          <w:color w:val="auto"/>
          <w:lang w:val="en-US"/>
        </w:rPr>
        <w:t xml:space="preserve"> </w:t>
      </w:r>
      <w:r>
        <w:rPr>
          <w:rFonts w:hint="default" w:ascii="Times New Roman"/>
          <w:color w:val="auto"/>
          <w:lang w:val="ru-RU"/>
        </w:rPr>
        <w:t>на обучающей и тестовой выборках</w:t>
      </w:r>
      <w:r>
        <w:rPr>
          <w:rFonts w:hint="default" w:ascii="Times New Roman"/>
          <w:color w:val="auto"/>
          <w:lang w:val="en-US"/>
        </w:rPr>
        <w:t xml:space="preserve"> </w:t>
      </w:r>
      <w:r>
        <w:rPr>
          <w:rFonts w:hint="default" w:ascii="Times New Roman"/>
          <w:color w:val="auto"/>
          <w:lang w:val="ru-RU"/>
        </w:rPr>
        <w:t>быстро растет (с 0</w:t>
      </w:r>
      <w:r>
        <w:rPr>
          <w:rFonts w:hint="default" w:ascii="Times New Roman"/>
          <w:color w:val="auto"/>
          <w:lang w:val="en-US"/>
        </w:rPr>
        <w:t>.0</w:t>
      </w:r>
      <w:r>
        <w:rPr>
          <w:rFonts w:hint="default" w:ascii="Times New Roman"/>
          <w:color w:val="auto"/>
          <w:lang w:val="ru-RU"/>
        </w:rPr>
        <w:t xml:space="preserve"> до </w:t>
      </w:r>
      <w:r>
        <w:rPr>
          <w:rFonts w:hint="default" w:ascii="Times New Roman"/>
          <w:color w:val="auto"/>
          <w:lang w:val="en-US"/>
        </w:rPr>
        <w:t xml:space="preserve">&gt; </w:t>
      </w:r>
      <w:r>
        <w:rPr>
          <w:rFonts w:hint="default" w:ascii="Times New Roman"/>
          <w:color w:val="auto"/>
          <w:lang w:val="ru-RU"/>
        </w:rPr>
        <w:t>0.9) и практически совпадает, что говорит о недостаточ</w:t>
      </w:r>
      <w:r>
        <w:rPr>
          <w:rFonts w:hint="default"/>
          <w:color w:val="auto"/>
          <w:lang w:val="ru-RU"/>
        </w:rPr>
        <w:t>ной сложности модели.</w:t>
      </w:r>
      <w:r>
        <w:rPr>
          <w:rFonts w:hint="default" w:ascii="Times New Roman"/>
          <w:color w:val="auto"/>
          <w:lang w:val="ru-RU"/>
        </w:rPr>
        <w:t xml:space="preserve"> В диапазоне 5-9 степеней значение </w:t>
      </w:r>
      <w:r>
        <w:rPr>
          <w:rFonts w:hint="default"/>
          <w:color w:val="auto"/>
          <w:lang w:val="en-US"/>
        </w:rPr>
        <w:t>R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 xml:space="preserve"> стабилизируется на высоком уровне (</w:t>
      </w:r>
      <w:r>
        <w:rPr>
          <w:rFonts w:hint="default" w:cs="Times New Roman"/>
          <w:color w:val="auto"/>
          <w:lang w:val="en-US"/>
        </w:rPr>
        <w:t>~ 0.95</w:t>
      </w:r>
      <w:r>
        <w:rPr>
          <w:rFonts w:hint="default" w:cs="Times New Roman"/>
          <w:color w:val="auto"/>
          <w:lang w:val="ru-RU"/>
        </w:rPr>
        <w:t>)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>для обеих выборок, что указывает на оптимальную степень полинома. Начиная с 10 степени, значение</w:t>
      </w:r>
      <w:r>
        <w:rPr>
          <w:rFonts w:hint="default" w:ascii="Times New Roman"/>
          <w:color w:val="auto"/>
          <w:lang w:val="ru-RU"/>
        </w:rPr>
        <w:t xml:space="preserve"> </w:t>
      </w:r>
      <w:r>
        <w:rPr>
          <w:rFonts w:hint="default"/>
          <w:color w:val="auto"/>
          <w:lang w:val="en-US"/>
        </w:rPr>
        <w:t>R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 xml:space="preserve"> на тестовой выборке начинает резко уменьшаться, а разрыв между обучающей и тестовой выборками растет - это говорит о переобучении модели.</w:t>
      </w:r>
    </w:p>
    <w:p w14:paraId="511CBC2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Выберем степень полинома 6, так как в этой точке коэффициент детерминации на обучающей и тестовой выборках принимает высокие и близкие значения.</w:t>
      </w:r>
    </w:p>
    <w:p w14:paraId="096598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en-US"/>
        </w:rPr>
      </w:pPr>
      <w:r>
        <w:rPr>
          <w:rFonts w:hint="default" w:cs="Times New Roman"/>
          <w:i/>
          <w:iCs/>
          <w:color w:val="auto"/>
          <w:lang w:val="ru-RU"/>
        </w:rPr>
        <w:t xml:space="preserve">2.5. Рассчет и анализ полученных коэффициентов. Рассчет значений метрик коэффициента детерминации, </w:t>
      </w:r>
      <w:r>
        <w:rPr>
          <w:rFonts w:hint="default" w:cs="Times New Roman"/>
          <w:i/>
          <w:iCs/>
          <w:color w:val="auto"/>
          <w:lang w:val="en-US"/>
        </w:rPr>
        <w:t xml:space="preserve">MAPE </w:t>
      </w:r>
      <w:r>
        <w:rPr>
          <w:rFonts w:hint="default" w:cs="Times New Roman"/>
          <w:i/>
          <w:iCs/>
          <w:color w:val="auto"/>
          <w:lang w:val="ru-RU"/>
        </w:rPr>
        <w:t xml:space="preserve">и </w:t>
      </w:r>
      <w:r>
        <w:rPr>
          <w:rFonts w:hint="default" w:cs="Times New Roman"/>
          <w:i/>
          <w:iCs/>
          <w:color w:val="auto"/>
          <w:lang w:val="en-US"/>
        </w:rPr>
        <w:t>MAE.</w:t>
      </w:r>
    </w:p>
    <w:p w14:paraId="325074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Создадим полиномиальные признаки (6) и обучим линейную регрессию на них.</w:t>
      </w:r>
    </w:p>
    <w:p w14:paraId="465ABC7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degree = 6</w:t>
      </w:r>
    </w:p>
    <w:p w14:paraId="2B984FD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5FBF147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poly = PolynomialFeatures(degree=degree)</w:t>
      </w:r>
    </w:p>
    <w:p w14:paraId="65833A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X_train_poly = poly.fit_transform(X_train)</w:t>
      </w:r>
    </w:p>
    <w:p w14:paraId="5CFD3A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X_test_poly = poly.transform(X_test)</w:t>
      </w:r>
    </w:p>
    <w:p w14:paraId="5A88754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2FB0985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model = LinearRegression()</w:t>
      </w:r>
    </w:p>
    <w:p w14:paraId="0EE45C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model.fit(X_train_poly, y_train)</w:t>
      </w:r>
    </w:p>
    <w:p w14:paraId="4491DF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1CC7512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y_train_pred = model.predict(X_train_poly)</w:t>
      </w:r>
    </w:p>
    <w:p w14:paraId="7999173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y_test_pred = model.predict(X_test_poly)</w:t>
      </w:r>
    </w:p>
    <w:p w14:paraId="5F42AE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1E2C23F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print(f"b_0: {model.intercept_}")</w:t>
      </w:r>
    </w:p>
    <w:p w14:paraId="53C2EBB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>for i, coef in enumerate(model.coef_):</w:t>
      </w:r>
    </w:p>
    <w:p w14:paraId="1858B5A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 xml:space="preserve">    if i!=0:</w:t>
      </w:r>
    </w:p>
    <w:p w14:paraId="6FED32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/>
        </w:rPr>
        <w:t xml:space="preserve">        print(f"b_{i}: {coef}")</w:t>
      </w:r>
    </w:p>
    <w:p w14:paraId="638D418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2.5.1.</w:t>
      </w:r>
    </w:p>
    <w:p w14:paraId="3D805F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1876425" cy="1190625"/>
            <wp:effectExtent l="0" t="0" r="13335" b="13335"/>
            <wp:docPr id="5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BC7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2.5.1 -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>Полученные коэффициенты</w:t>
      </w:r>
      <w:r>
        <w:rPr>
          <w:rFonts w:hint="default"/>
          <w:color w:val="auto"/>
          <w:lang w:val="en-US"/>
        </w:rPr>
        <w:t>.</w:t>
      </w:r>
    </w:p>
    <w:p w14:paraId="08895C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410294C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t>Проанализируем коэффициенты:</w:t>
      </w:r>
    </w:p>
    <w:p w14:paraId="5D550FF5">
      <w:pPr>
        <w:pStyle w:val="2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lang w:val="ru-RU"/>
        </w:rPr>
        <w:t>= -10966.609 - базовое смещение модели;</w:t>
      </w:r>
    </w:p>
    <w:p w14:paraId="1E16CE36">
      <w:pPr>
        <w:pStyle w:val="2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= 17444.974 </w:t>
      </w:r>
      <w:r>
        <w:rPr>
          <w:rFonts w:hint="default" w:ascii="Times New Roman" w:hAnsi="Times New Roman" w:cs="Times New Roman"/>
          <w:color w:val="auto"/>
          <w:lang w:val="ru-RU"/>
        </w:rPr>
        <w:t>показывает, что основной рост зависимой переменной вносит линейный компонент, это основной признак модели;</w:t>
      </w:r>
    </w:p>
    <w:p w14:paraId="57FA82F9">
      <w:pPr>
        <w:pStyle w:val="2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= -1472.934 </w:t>
      </w:r>
      <w:r>
        <w:rPr>
          <w:rFonts w:hint="default" w:ascii="Times New Roman" w:hAnsi="Times New Roman" w:cs="Times New Roman"/>
          <w:color w:val="auto"/>
          <w:lang w:val="ru-RU"/>
        </w:rPr>
        <w:t>показывает, что квадратичный компонент уменьшает предсказание при росте признака - небольшая кривизна модели, которая корректирует линейный рост;</w:t>
      </w:r>
    </w:p>
    <w:p w14:paraId="24A95316">
      <w:pPr>
        <w:pStyle w:val="2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>= 57.886 п</w:t>
      </w:r>
      <w:r>
        <w:rPr>
          <w:rFonts w:hint="default" w:ascii="Times New Roman" w:hAnsi="Times New Roman" w:cs="Times New Roman"/>
          <w:color w:val="auto"/>
          <w:lang w:val="ru-RU"/>
        </w:rPr>
        <w:t>оказывает минимальное влияние кубического компонента, немного корректирует кривизну;</w:t>
      </w:r>
    </w:p>
    <w:p w14:paraId="68D5266B">
      <w:pPr>
        <w:pStyle w:val="2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4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>= -0.998 п</w:t>
      </w:r>
      <w:r>
        <w:rPr>
          <w:rFonts w:hint="default" w:ascii="Times New Roman" w:hAnsi="Times New Roman" w:cs="Times New Roman"/>
          <w:color w:val="auto"/>
          <w:lang w:val="ru-RU"/>
        </w:rPr>
        <w:t>оказывает практически нулевое влияние четвертой степени;</w:t>
      </w:r>
    </w:p>
    <w:p w14:paraId="34907DB1">
      <w:pPr>
        <w:pStyle w:val="2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5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= 9.33*10⁻⁵ 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и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6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>= 1.37*10⁻⁴ п</w:t>
      </w:r>
      <w:r>
        <w:rPr>
          <w:rFonts w:hint="default" w:ascii="Times New Roman" w:hAnsi="Times New Roman" w:cs="Times New Roman"/>
          <w:color w:val="auto"/>
          <w:lang w:val="ru-RU"/>
        </w:rPr>
        <w:t xml:space="preserve">оказывают, что пятая и шестая степени практически не влияют на предсказание. </w:t>
      </w:r>
      <w:r>
        <w:rPr>
          <w:rFonts w:hint="default" w:ascii="Times New Roman" w:hAnsi="Times New Roman"/>
          <w:color w:val="auto"/>
          <w:lang w:val="ru-RU"/>
        </w:rPr>
        <w:t>Это подтверждает, что степень 6 подходит - увеличение степени могла бы усложнить модель.</w:t>
      </w:r>
    </w:p>
    <w:p w14:paraId="3AAF3E0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Также видим, что знаки коэффициентов чередуются, что может указывать на полиномиальную аппроксимацию.</w:t>
      </w:r>
    </w:p>
    <w:p w14:paraId="288683F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Рассчитаем метрики коэффициента детерминации, </w:t>
      </w:r>
      <w:r>
        <w:rPr>
          <w:rFonts w:hint="default"/>
          <w:color w:val="auto"/>
          <w:lang w:val="en-US"/>
        </w:rPr>
        <w:t xml:space="preserve">MAE </w:t>
      </w:r>
      <w:r>
        <w:rPr>
          <w:rFonts w:hint="default"/>
          <w:color w:val="auto"/>
          <w:lang w:val="ru-RU"/>
        </w:rPr>
        <w:t xml:space="preserve">и </w:t>
      </w:r>
      <w:r>
        <w:rPr>
          <w:rFonts w:hint="default"/>
          <w:color w:val="auto"/>
          <w:lang w:val="en-US"/>
        </w:rPr>
        <w:t xml:space="preserve">MAPE </w:t>
      </w:r>
      <w:r>
        <w:rPr>
          <w:rFonts w:hint="default"/>
          <w:color w:val="auto"/>
          <w:lang w:val="ru-RU"/>
        </w:rPr>
        <w:t xml:space="preserve">для полученной модели. </w:t>
      </w:r>
    </w:p>
    <w:p w14:paraId="313292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r2_train = r2_score(y_train, y_train_pred)</w:t>
      </w:r>
    </w:p>
    <w:p w14:paraId="10E250D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r2_test = r2_score(y_test, y_test_pred)</w:t>
      </w:r>
    </w:p>
    <w:p w14:paraId="786D077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3A6E51B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mae_train = mean_absolute_error(y_train, y_train_pred)</w:t>
      </w:r>
    </w:p>
    <w:p w14:paraId="02564D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mae_test = mean_absolute_error(y_test, y_test_pred)</w:t>
      </w:r>
    </w:p>
    <w:p w14:paraId="6F12C36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30642C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mape_train = np.mean(np.abs((y_train - y_train_pred) / y_train)) * 100</w:t>
      </w:r>
    </w:p>
    <w:p w14:paraId="441173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mape_test = np.mean(np.abs((y_test - y_test_pred) / y_test)) * 100</w:t>
      </w:r>
    </w:p>
    <w:p w14:paraId="228549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</w:p>
    <w:p w14:paraId="5417C46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print(f"R2 train: {r2_train:.6f}, R2 test: {r2_test:.6f}")</w:t>
      </w:r>
    </w:p>
    <w:p w14:paraId="307B6F2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print(f"MAE train: {mae_train:.6f}, MAE test: {mae_test:.6f}")</w:t>
      </w:r>
    </w:p>
    <w:p w14:paraId="7C2395C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auto"/>
          <w:sz w:val="20"/>
          <w:szCs w:val="20"/>
          <w:lang w:val="ru-RU" w:eastAsia="zh-CN"/>
        </w:rPr>
        <w:t>print(f"MAPE train: {mape_train:.6f}%, MAPE test: {mape_test:.6f}%")</w:t>
      </w:r>
    </w:p>
    <w:p w14:paraId="422D8CA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2.5.2.</w:t>
      </w:r>
    </w:p>
    <w:p w14:paraId="16D6282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038475" cy="523875"/>
            <wp:effectExtent l="0" t="0" r="9525" b="9525"/>
            <wp:docPr id="6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B7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2.5.2 -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 xml:space="preserve">Метрики </w:t>
      </w:r>
      <w:r>
        <w:rPr>
          <w:rFonts w:hint="default" w:cs="Times New Roman"/>
          <w:color w:val="auto"/>
          <w:lang w:val="en-US"/>
        </w:rPr>
        <w:t xml:space="preserve">R2, MAE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>MAPE</w:t>
      </w:r>
      <w:r>
        <w:rPr>
          <w:rFonts w:hint="default" w:cs="Times New Roman"/>
          <w:color w:val="auto"/>
          <w:lang w:val="ru-RU"/>
        </w:rPr>
        <w:t xml:space="preserve"> для полиномиальной регрессии</w:t>
      </w:r>
      <w:r>
        <w:rPr>
          <w:rFonts w:hint="default"/>
          <w:color w:val="auto"/>
          <w:lang w:val="en-US"/>
        </w:rPr>
        <w:t>.</w:t>
      </w:r>
    </w:p>
    <w:p w14:paraId="67816B9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271A1C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Модель объясняет 95.1% данных на обучающей выборке и 95.6% на тестовой </w:t>
      </w:r>
      <w:r>
        <w:rPr>
          <w:rFonts w:hint="default"/>
          <w:color w:val="auto"/>
          <w:lang w:val="en-US"/>
        </w:rPr>
        <w:t xml:space="preserve">- </w:t>
      </w:r>
      <w:r>
        <w:rPr>
          <w:rFonts w:hint="default"/>
          <w:color w:val="auto"/>
          <w:lang w:val="ru-RU"/>
        </w:rPr>
        <w:t xml:space="preserve">модель </w:t>
      </w:r>
      <w:r>
        <w:rPr>
          <w:rFonts w:hint="default"/>
          <w:color w:val="auto"/>
          <w:lang w:val="en-US"/>
        </w:rPr>
        <w:t>не переобучена, так как метрики на тестовой выборке не хуже, чем на обучающей. Небольшое улучшение качества на тесте может быть связано с особенностями разбиения данных.</w:t>
      </w:r>
      <w:r>
        <w:rPr>
          <w:rFonts w:hint="default"/>
          <w:color w:val="auto"/>
          <w:lang w:val="ru-RU"/>
        </w:rPr>
        <w:t xml:space="preserve"> Средняя ошибка предсказания 2275.85 на обучающей выборке и 2087.41 - на тестовой. </w:t>
      </w:r>
      <w:r>
        <w:rPr>
          <w:rFonts w:hint="default"/>
          <w:color w:val="auto"/>
          <w:lang w:val="en-US"/>
        </w:rPr>
        <w:t xml:space="preserve">MAPE </w:t>
      </w:r>
      <w:r>
        <w:rPr>
          <w:rFonts w:hint="default"/>
          <w:color w:val="auto"/>
          <w:lang w:val="ru-RU"/>
        </w:rPr>
        <w:t xml:space="preserve">на обучающей и тестовой выборках </w:t>
      </w:r>
      <w:r>
        <w:rPr>
          <w:rFonts w:hint="default"/>
          <w:color w:val="auto"/>
          <w:lang w:val="en-US"/>
        </w:rPr>
        <w:t>~</w:t>
      </w:r>
      <w:r>
        <w:rPr>
          <w:rFonts w:hint="default"/>
          <w:color w:val="auto"/>
          <w:lang w:val="ru-RU"/>
        </w:rPr>
        <w:t>5</w:t>
      </w:r>
      <w:r>
        <w:rPr>
          <w:rFonts w:hint="default"/>
          <w:color w:val="auto"/>
          <w:lang w:val="en-US"/>
        </w:rPr>
        <w:t>%</w:t>
      </w:r>
      <w:r>
        <w:rPr>
          <w:rFonts w:hint="default"/>
          <w:color w:val="auto"/>
          <w:lang w:val="ru-RU"/>
        </w:rPr>
        <w:t>, что указывает на высокую точность прогноза модели.</w:t>
      </w:r>
    </w:p>
    <w:p w14:paraId="29E4379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en-US"/>
        </w:rPr>
        <w:t xml:space="preserve">2.6. </w:t>
      </w:r>
      <w:r>
        <w:rPr>
          <w:rFonts w:hint="default" w:cs="Times New Roman"/>
          <w:i/>
          <w:iCs/>
          <w:color w:val="auto"/>
          <w:lang w:val="ru-RU"/>
        </w:rPr>
        <w:t>Построение диаграммы рассеяния данных с линией полинома.</w:t>
      </w:r>
    </w:p>
    <w:p w14:paraId="3024C40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Построим график с точками рассеяния данных и с предсказанием обученной модели.</w:t>
      </w:r>
    </w:p>
    <w:p w14:paraId="5378DAD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plt.scatter(X_train, y_train, alpha=0.6, label='Исходные данные', s=30)</w:t>
      </w:r>
    </w:p>
    <w:p w14:paraId="3BDF1B0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17407FF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X_train_sorted = np.sort(X_train, axis=0)</w:t>
      </w:r>
    </w:p>
    <w:p w14:paraId="19F55C0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X_train_poly_sorted = poly.transform(X_train_sorted)</w:t>
      </w:r>
    </w:p>
    <w:p w14:paraId="698BB44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y_pred_sorted = model.predict(X_train_poly_sorted)</w:t>
      </w:r>
    </w:p>
    <w:p w14:paraId="16FB1FC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218B36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plt.plot(X_train_sorted, y_pred_sorted, color='red', linewidth=2, label='Полином 6 степени')</w:t>
      </w:r>
    </w:p>
    <w:p w14:paraId="1EEE00C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3E7449F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plt.xlabel('Признак X')</w:t>
      </w:r>
    </w:p>
    <w:p w14:paraId="138EBBE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plt.ylabel('Целевая переменная y')</w:t>
      </w:r>
    </w:p>
    <w:p w14:paraId="4687DE1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plt.title('Диаграмма рассеяния с линией полиномиальной регрессии')</w:t>
      </w:r>
    </w:p>
    <w:p w14:paraId="7427BF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plt.legend()</w:t>
      </w:r>
    </w:p>
    <w:p w14:paraId="1E4FC34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plt.grid(alpha=0.3)</w:t>
      </w:r>
    </w:p>
    <w:p w14:paraId="44A4787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plt.show()</w:t>
      </w:r>
    </w:p>
    <w:p w14:paraId="75AF24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2.6.</w:t>
      </w:r>
    </w:p>
    <w:p w14:paraId="4E4F542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374390" cy="2537460"/>
            <wp:effectExtent l="0" t="0" r="8890" b="7620"/>
            <wp:docPr id="6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D1B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2.6 -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t>Диаграмма рассеяния с линией полиномиальной регрессии.</w:t>
      </w:r>
    </w:p>
    <w:p w14:paraId="4CABAB8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6B498A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Полином 6 степени хорошо описывает данные: кривая полинома проходит через центр облака точек и правильно повторяет нелинейный характер данных. Точки равномерно распределены относительно кривой по всей длине графика - нет областей, где модель занижает или завышает предсказания. </w:t>
      </w:r>
      <w:r>
        <w:rPr>
          <w:rFonts w:hint="default"/>
          <w:color w:val="auto"/>
          <w:lang w:val="ru-RU"/>
        </w:rPr>
        <w:t xml:space="preserve">Разброс точек выглядит случайным, без явных паттернов. Плавность кривой без резких колебаний подтверждает отсутствие переобучения. </w:t>
      </w:r>
      <w:r>
        <w:rPr>
          <w:rFonts w:hint="default" w:cs="Times New Roman"/>
          <w:color w:val="auto"/>
          <w:lang w:val="ru-RU"/>
        </w:rPr>
        <w:t xml:space="preserve">Визуальное качество моделирования соответствует высоким значениям метрик </w:t>
      </w:r>
      <w:r>
        <w:rPr>
          <w:rFonts w:hint="default"/>
          <w:color w:val="auto"/>
          <w:lang w:val="ru-RU"/>
        </w:rPr>
        <w:t>(R</w:t>
      </w:r>
      <w:r>
        <w:rPr>
          <w:rFonts w:hint="default"/>
          <w:color w:val="auto"/>
          <w:lang w:val="en-US"/>
        </w:rPr>
        <w:t>2</w:t>
      </w:r>
      <w:r>
        <w:rPr>
          <w:rFonts w:hint="default"/>
          <w:color w:val="auto"/>
          <w:lang w:val="ru-RU"/>
        </w:rPr>
        <w:t xml:space="preserve"> </w:t>
      </w:r>
      <w:r>
        <w:rPr>
          <w:rFonts w:hint="default"/>
          <w:color w:val="auto"/>
          <w:lang w:val="en-US"/>
        </w:rPr>
        <w:t xml:space="preserve">~ </w:t>
      </w:r>
      <w:r>
        <w:rPr>
          <w:rFonts w:hint="default"/>
          <w:color w:val="auto"/>
          <w:lang w:val="ru-RU"/>
        </w:rPr>
        <w:t xml:space="preserve">95.5%, MAPE </w:t>
      </w:r>
      <w:r>
        <w:rPr>
          <w:rFonts w:hint="default"/>
          <w:color w:val="auto"/>
          <w:lang w:val="en-US"/>
        </w:rPr>
        <w:t>~</w:t>
      </w:r>
      <w:r>
        <w:rPr>
          <w:rFonts w:hint="default"/>
          <w:color w:val="auto"/>
          <w:lang w:val="ru-RU"/>
        </w:rPr>
        <w:t xml:space="preserve"> 5%)</w:t>
      </w:r>
      <w:r>
        <w:rPr>
          <w:rFonts w:hint="default" w:cs="Times New Roman"/>
          <w:color w:val="auto"/>
          <w:lang w:val="ru-RU"/>
        </w:rPr>
        <w:t>, рассчитанных в п. 2.5.</w:t>
      </w:r>
    </w:p>
    <w:p w14:paraId="4C72780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en-US"/>
        </w:rPr>
      </w:pPr>
      <w:r>
        <w:rPr>
          <w:rFonts w:hint="default" w:cs="Times New Roman"/>
          <w:i/>
          <w:iCs/>
          <w:color w:val="auto"/>
          <w:lang w:val="ru-RU"/>
        </w:rPr>
        <w:t xml:space="preserve">2.7. Решение задачи нелинейной регрессии через библиотеку </w:t>
      </w:r>
      <w:r>
        <w:rPr>
          <w:rFonts w:hint="default" w:cs="Times New Roman"/>
          <w:i/>
          <w:iCs/>
          <w:color w:val="auto"/>
          <w:lang w:val="en-US"/>
        </w:rPr>
        <w:t>TensorFlow.</w:t>
      </w:r>
    </w:p>
    <w:p w14:paraId="5632F35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Решим задачу нелинейной регрессии через </w:t>
      </w:r>
      <w:r>
        <w:rPr>
          <w:rFonts w:hint="default"/>
          <w:color w:val="auto"/>
          <w:lang w:val="ru-RU"/>
        </w:rPr>
        <w:t xml:space="preserve"> </w:t>
      </w:r>
      <w:r>
        <w:rPr>
          <w:rFonts w:hint="default"/>
          <w:color w:val="auto"/>
          <w:lang w:val="en-US"/>
        </w:rPr>
        <w:t>библиотек</w:t>
      </w:r>
      <w:r>
        <w:rPr>
          <w:rFonts w:hint="default"/>
          <w:color w:val="auto"/>
          <w:lang w:val="ru-RU"/>
        </w:rPr>
        <w:t xml:space="preserve">у </w:t>
      </w:r>
      <w:r>
        <w:rPr>
          <w:rFonts w:hint="default"/>
          <w:color w:val="auto"/>
          <w:lang w:val="en-US"/>
        </w:rPr>
        <w:t>TensorFlow.</w:t>
      </w:r>
    </w:p>
    <w:p w14:paraId="153B21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import tensorflow as tf</w:t>
      </w:r>
    </w:p>
    <w:p w14:paraId="2190993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from sklearn.preprocessing import StandardScaler</w:t>
      </w:r>
    </w:p>
    <w:p w14:paraId="6E9E95F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1019D0E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scaler_X = StandardScaler()</w:t>
      </w:r>
    </w:p>
    <w:p w14:paraId="5ECED51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scaler_y = StandardScaler()</w:t>
      </w:r>
    </w:p>
    <w:p w14:paraId="2CDCD3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69E87D3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X_train_scaled = scaler_X.fit_transform(X_train)</w:t>
      </w:r>
    </w:p>
    <w:p w14:paraId="6B0828B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X_test_scaled = scaler_X.transform(X_test)</w:t>
      </w:r>
    </w:p>
    <w:p w14:paraId="03BA2F1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751712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y_train_scaled = scaler_y.fit_transform(y_train.values.reshape(-1,1))</w:t>
      </w:r>
    </w:p>
    <w:p w14:paraId="51718C9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y_test_scaled = scaler_y.transform(y_test.values.reshape(-1,1))</w:t>
      </w:r>
    </w:p>
    <w:p w14:paraId="2ABC66B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0626B9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X_train_tf = tf.constant(X_train_scaled, dtype=tf.float32)</w:t>
      </w:r>
    </w:p>
    <w:p w14:paraId="39DA3FB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y_train_tf = tf.constant(y_train_scaled, dtype=tf.float32)</w:t>
      </w:r>
    </w:p>
    <w:p w14:paraId="300B5FF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47A302D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num_coef = 7</w:t>
      </w:r>
    </w:p>
    <w:p w14:paraId="07D87C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w = tf.Variable(tf.zeros([num_coef], dtype=tf.float32))</w:t>
      </w:r>
    </w:p>
    <w:p w14:paraId="214349C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4EF2B7B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def model_tf(x):</w:t>
      </w:r>
    </w:p>
    <w:p w14:paraId="7AC2DE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y_pred = 0</w:t>
      </w:r>
    </w:p>
    <w:p w14:paraId="549871D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for i in range(num_coef):</w:t>
      </w:r>
    </w:p>
    <w:p w14:paraId="71533A8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    y_pred += w[i] * x**i</w:t>
      </w:r>
    </w:p>
    <w:p w14:paraId="0028FC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return y_pred</w:t>
      </w:r>
    </w:p>
    <w:p w14:paraId="7D3DF5F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0F343F5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optimizer = tf.optimizers.Adam(0.01)</w:t>
      </w:r>
    </w:p>
    <w:p w14:paraId="5752C29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7F404A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for epoch in range(5000):</w:t>
      </w:r>
    </w:p>
    <w:p w14:paraId="67A3826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with tf.GradientTape() as tape:</w:t>
      </w:r>
    </w:p>
    <w:p w14:paraId="37F6FE0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    y_pred = model_tf(X_train_scaled)</w:t>
      </w:r>
    </w:p>
    <w:p w14:paraId="40C2E1E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    loss = tf.reduce_mean((y_train_scaled - y_pred)**2)</w:t>
      </w:r>
    </w:p>
    <w:p w14:paraId="42D6B1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1BE223C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grads = tape.gradient(loss, [w])</w:t>
      </w:r>
    </w:p>
    <w:p w14:paraId="30DAD5C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optimizer.apply_gradients(zip(grads, [w]))</w:t>
      </w:r>
    </w:p>
    <w:p w14:paraId="6F8E0F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</w:p>
    <w:p w14:paraId="0449DAF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w_values = w.numpy()</w:t>
      </w:r>
    </w:p>
    <w:p w14:paraId="3B821A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for i in range(len(w_values)):</w:t>
      </w:r>
    </w:p>
    <w:p w14:paraId="2149F3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    print(f"b_{i}: {w_values[i]}")</w:t>
      </w:r>
    </w:p>
    <w:p w14:paraId="70DC4E2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</w:t>
      </w:r>
      <w:r>
        <w:rPr>
          <w:rFonts w:hint="default" w:cs="Times New Roman"/>
          <w:color w:val="auto"/>
          <w:lang w:val="en-US"/>
        </w:rPr>
        <w:t>7</w:t>
      </w:r>
      <w:r>
        <w:rPr>
          <w:rFonts w:hint="default" w:cs="Times New Roman"/>
          <w:color w:val="auto"/>
          <w:lang w:val="ru-RU"/>
        </w:rPr>
        <w:t>.</w:t>
      </w:r>
    </w:p>
    <w:p w14:paraId="712F539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1762125" cy="1181100"/>
            <wp:effectExtent l="0" t="0" r="5715" b="762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C08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</w:t>
      </w:r>
      <w:r>
        <w:rPr>
          <w:rFonts w:hint="default" w:cs="Times New Roman"/>
          <w:color w:val="auto"/>
          <w:lang w:val="en-US"/>
        </w:rPr>
        <w:t>7</w:t>
      </w:r>
      <w:r>
        <w:rPr>
          <w:rFonts w:hint="default" w:cs="Times New Roman"/>
          <w:color w:val="auto"/>
          <w:lang w:val="ru-RU"/>
        </w:rPr>
        <w:t xml:space="preserve">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>Полученные коэффициенты</w:t>
      </w:r>
      <w:r>
        <w:rPr>
          <w:rFonts w:hint="default"/>
          <w:color w:val="auto"/>
          <w:lang w:val="en-US"/>
        </w:rPr>
        <w:t>.</w:t>
      </w:r>
    </w:p>
    <w:p w14:paraId="4BBC46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</w:p>
    <w:p w14:paraId="1710155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Сначала данные X и y стандартизируются с помощью StandardScaler для приведения признаков к единому масштабу, что важно для работы градиентного спуска. Затем данные преобразуются в тензоры TensorFlow с типом float32. Инициализируются веса модели w (7 коэффициентов для полинома 6-й степени) нулевыми значениями с возможностью обучения. Функция model_tf вычисл</w:t>
      </w:r>
      <w:r>
        <w:rPr>
          <w:rFonts w:hint="default"/>
          <w:color w:val="auto"/>
          <w:lang w:val="ru-RU"/>
        </w:rPr>
        <w:t>яет</w:t>
      </w:r>
      <w:r>
        <w:rPr>
          <w:rFonts w:hint="default"/>
          <w:color w:val="auto"/>
          <w:lang w:val="en-US"/>
        </w:rPr>
        <w:t xml:space="preserve"> полиномиальную зависимость как сумму произведений весов на степени признака. Оптимизатор Adam настраивается со скоростью обучения 0.01 для обновления весов. В цикле обучения (5000 эпох) с использованием GradientTape автоматически вычисляются градиенты функции потерь MSE по весам, после чего оптимизатор применяет эти градиенты для минимизации ошибки. После завершения обучения полученные коэффициенты извлекаются из тензора и выводятся.</w:t>
      </w:r>
    </w:p>
    <w:p w14:paraId="740AB95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t>Проанализируем коэффициенты:</w:t>
      </w:r>
    </w:p>
    <w:p w14:paraId="0D43FDB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1)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lang w:val="ru-RU"/>
        </w:rPr>
        <w:t xml:space="preserve">= </w:t>
      </w:r>
      <w:r>
        <w:rPr>
          <w:rFonts w:hint="default" w:ascii="Times New Roman" w:hAnsi="Times New Roman"/>
          <w:color w:val="auto"/>
          <w:lang w:val="ru-RU"/>
        </w:rPr>
        <w:t>0.659</w:t>
      </w:r>
      <w:r>
        <w:rPr>
          <w:rFonts w:hint="default" w:ascii="Times New Roman" w:hAnsi="Times New Roman" w:cs="Times New Roman"/>
          <w:color w:val="auto"/>
          <w:lang w:val="ru-RU"/>
        </w:rPr>
        <w:t xml:space="preserve"> - базовое смещение модели;</w:t>
      </w:r>
    </w:p>
    <w:p w14:paraId="1F4B765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Cambria Math" w:cs="Times New Roman"/>
          <w:i w:val="0"/>
          <w:sz w:val="28"/>
          <w:lang w:val="ru-RU"/>
        </w:rPr>
        <w:t>2)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>=</w:t>
      </w:r>
      <w:r>
        <w:rPr>
          <w:rFonts w:hint="default" w:cs="Times New Roman"/>
          <w:i w:val="0"/>
          <w:sz w:val="28"/>
          <w:lang w:val="ru-RU"/>
        </w:rPr>
        <w:t xml:space="preserve"> </w:t>
      </w:r>
      <w:r>
        <w:rPr>
          <w:rFonts w:hint="default"/>
          <w:i w:val="0"/>
          <w:sz w:val="28"/>
          <w:lang w:val="ru-RU"/>
        </w:rPr>
        <w:t>-1.264 - линейный компонент, по модулю самый крупный коэффициент, отражает основной тренд изменения</w:t>
      </w:r>
      <w:r>
        <w:rPr>
          <w:rFonts w:hint="default" w:ascii="Times New Roman" w:hAnsi="Times New Roman" w:cs="Times New Roman"/>
          <w:color w:val="auto"/>
          <w:lang w:val="ru-RU"/>
        </w:rPr>
        <w:t>;</w:t>
      </w:r>
    </w:p>
    <w:p w14:paraId="526FD43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Cambria Math" w:cs="Times New Roman"/>
          <w:i w:val="0"/>
          <w:sz w:val="28"/>
          <w:lang w:val="ru-RU"/>
        </w:rPr>
        <w:t>3)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= </w:t>
      </w:r>
      <w:r>
        <w:rPr>
          <w:rFonts w:hint="default" w:ascii="Times New Roman" w:hAnsi="Times New Roman"/>
          <w:i w:val="0"/>
          <w:sz w:val="28"/>
          <w:lang w:val="ru-RU"/>
        </w:rPr>
        <w:t>-0.60</w:t>
      </w:r>
      <w:r>
        <w:rPr>
          <w:rFonts w:hint="default"/>
          <w:i w:val="0"/>
          <w:sz w:val="28"/>
          <w:lang w:val="ru-RU"/>
        </w:rPr>
        <w:t>8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</w:t>
      </w:r>
      <w:r>
        <w:rPr>
          <w:rFonts w:hint="default" w:cs="Times New Roman"/>
          <w:i w:val="0"/>
          <w:sz w:val="28"/>
          <w:lang w:val="ru-RU"/>
        </w:rPr>
        <w:t>- квадратичный член, создает небольшую кривизну, добавляя изогнутую форму зависимости</w:t>
      </w:r>
      <w:r>
        <w:rPr>
          <w:rFonts w:hint="default" w:ascii="Times New Roman" w:hAnsi="Times New Roman" w:cs="Times New Roman"/>
          <w:color w:val="auto"/>
          <w:lang w:val="ru-RU"/>
        </w:rPr>
        <w:t>;</w:t>
      </w:r>
    </w:p>
    <w:p w14:paraId="13CFA39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4)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= </w:t>
      </w:r>
      <w:r>
        <w:rPr>
          <w:rFonts w:hint="default" w:ascii="Times New Roman" w:hAnsi="Times New Roman"/>
          <w:i w:val="0"/>
          <w:sz w:val="28"/>
          <w:lang w:val="ru-RU"/>
        </w:rPr>
        <w:t>-0.029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</w:t>
      </w:r>
      <w:r>
        <w:rPr>
          <w:rFonts w:hint="default" w:cs="Times New Roman"/>
          <w:i w:val="0"/>
          <w:sz w:val="28"/>
          <w:lang w:val="ru-RU"/>
        </w:rPr>
        <w:t>- кубический компонент, минимально корректирует кривизну модели</w:t>
      </w:r>
      <w:r>
        <w:rPr>
          <w:rFonts w:hint="default" w:ascii="Times New Roman" w:hAnsi="Times New Roman" w:cs="Times New Roman"/>
          <w:color w:val="auto"/>
          <w:lang w:val="ru-RU"/>
        </w:rPr>
        <w:t>;</w:t>
      </w:r>
    </w:p>
    <w:p w14:paraId="2A7845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125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5)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4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>=</w:t>
      </w:r>
      <w:r>
        <w:rPr>
          <w:rFonts w:hint="default" w:cs="Times New Roman"/>
          <w:i w:val="0"/>
          <w:sz w:val="28"/>
          <w:lang w:val="ru-RU"/>
        </w:rPr>
        <w:t xml:space="preserve"> </w:t>
      </w:r>
      <w:r>
        <w:rPr>
          <w:rFonts w:hint="default"/>
          <w:i w:val="0"/>
          <w:sz w:val="28"/>
          <w:lang w:val="ru-RU"/>
        </w:rPr>
        <w:t>-0.056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</w:t>
      </w:r>
      <w:r>
        <w:rPr>
          <w:rFonts w:hint="default" w:cs="Times New Roman"/>
          <w:i w:val="0"/>
          <w:sz w:val="28"/>
          <w:lang w:val="ru-RU"/>
        </w:rPr>
        <w:t>- четвертая степень, практически не влияет на регрессию</w:t>
      </w:r>
      <w:r>
        <w:rPr>
          <w:rFonts w:hint="default" w:ascii="Times New Roman" w:hAnsi="Times New Roman" w:cs="Times New Roman"/>
          <w:color w:val="auto"/>
          <w:lang w:val="ru-RU"/>
        </w:rPr>
        <w:t>;</w:t>
      </w:r>
    </w:p>
    <w:p w14:paraId="024DD6F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125"/>
        <w:textAlignment w:val="auto"/>
        <w:rPr>
          <w:rFonts w:hint="default" w:ascii="Times New Roman" w:hAnsi="Times New Roman"/>
          <w:color w:val="auto"/>
          <w:lang w:val="en-US"/>
        </w:rPr>
      </w:pPr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6)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5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>=</w:t>
      </w:r>
      <w:r>
        <w:rPr>
          <w:rFonts w:hint="default" w:cs="Times New Roman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/>
          <w:i w:val="0"/>
          <w:sz w:val="28"/>
          <w:lang w:val="ru-RU"/>
        </w:rPr>
        <w:t>0.28</w:t>
      </w:r>
      <w:r>
        <w:rPr>
          <w:rFonts w:hint="default"/>
          <w:i w:val="0"/>
          <w:sz w:val="28"/>
          <w:lang w:val="ru-RU"/>
        </w:rPr>
        <w:t>2</w:t>
      </w:r>
      <w:r>
        <w:rPr>
          <w:rFonts w:hint="default" w:ascii="Times New Roman" w:hAnsi="Times New Roman" w:cs="Times New Roman"/>
          <w:i w:val="0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и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ru-RU"/>
              </w:rPr>
              <m:t>6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= </w:t>
      </w:r>
      <w:r>
        <w:rPr>
          <w:rFonts w:hint="default" w:ascii="Times New Roman" w:hAnsi="Times New Roman"/>
          <w:i w:val="0"/>
          <w:sz w:val="28"/>
          <w:lang w:val="ru-RU"/>
        </w:rPr>
        <w:t>0.025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 п</w:t>
      </w:r>
      <w:r>
        <w:rPr>
          <w:rFonts w:hint="default" w:ascii="Times New Roman" w:hAnsi="Times New Roman" w:cs="Times New Roman"/>
          <w:color w:val="auto"/>
          <w:lang w:val="ru-RU"/>
        </w:rPr>
        <w:t xml:space="preserve">оказывают, что пятая </w:t>
      </w:r>
      <w:r>
        <w:rPr>
          <w:rFonts w:hint="default" w:cs="Times New Roman"/>
          <w:color w:val="auto"/>
          <w:lang w:val="ru-RU"/>
        </w:rPr>
        <w:t>степень добавляет небольшую выпуклость для больших значений, а шестая степень немного корректирует крайние значения</w:t>
      </w:r>
      <w:r>
        <w:rPr>
          <w:rFonts w:hint="default" w:ascii="Times New Roman" w:hAnsi="Times New Roman" w:cs="Times New Roman"/>
          <w:color w:val="auto"/>
          <w:lang w:val="ru-RU"/>
        </w:rPr>
        <w:t>.</w:t>
      </w:r>
    </w:p>
    <w:p w14:paraId="1D15FA4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Рассчитаем метрики коэффициента детерминации, </w:t>
      </w:r>
      <w:r>
        <w:rPr>
          <w:rFonts w:hint="default"/>
          <w:color w:val="auto"/>
          <w:lang w:val="en-US"/>
        </w:rPr>
        <w:t xml:space="preserve">MAE </w:t>
      </w:r>
      <w:r>
        <w:rPr>
          <w:rFonts w:hint="default"/>
          <w:color w:val="auto"/>
          <w:lang w:val="ru-RU"/>
        </w:rPr>
        <w:t xml:space="preserve">и </w:t>
      </w:r>
      <w:r>
        <w:rPr>
          <w:rFonts w:hint="default"/>
          <w:color w:val="auto"/>
          <w:lang w:val="en-US"/>
        </w:rPr>
        <w:t xml:space="preserve">MAPE </w:t>
      </w:r>
      <w:r>
        <w:rPr>
          <w:rFonts w:hint="default"/>
          <w:color w:val="auto"/>
          <w:lang w:val="ru-RU"/>
        </w:rPr>
        <w:t>для полученной модели.</w:t>
      </w:r>
    </w:p>
    <w:p w14:paraId="77A18E2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en-US"/>
        </w:rPr>
        <w:t xml:space="preserve">2.8. </w:t>
      </w:r>
      <w:r>
        <w:rPr>
          <w:rFonts w:hint="default" w:cs="Times New Roman"/>
          <w:i/>
          <w:iCs/>
          <w:color w:val="auto"/>
          <w:lang w:val="ru-RU"/>
        </w:rPr>
        <w:t xml:space="preserve">Рассчет метрик коэффициента детерминации, </w:t>
      </w:r>
      <w:r>
        <w:rPr>
          <w:rFonts w:hint="default" w:cs="Times New Roman"/>
          <w:i/>
          <w:iCs/>
          <w:color w:val="auto"/>
          <w:lang w:val="en-US"/>
        </w:rPr>
        <w:t xml:space="preserve">MAPE, MAE. </w:t>
      </w:r>
      <w:r>
        <w:rPr>
          <w:rFonts w:hint="default" w:cs="Times New Roman"/>
          <w:i/>
          <w:iCs/>
          <w:color w:val="auto"/>
          <w:lang w:val="ru-RU"/>
        </w:rPr>
        <w:t>Построение диаграммы рассеяния для полученных данных.</w:t>
      </w:r>
    </w:p>
    <w:p w14:paraId="1CB7B07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Рассчитаем метрики у </w:t>
      </w:r>
      <w:r>
        <w:rPr>
          <w:rFonts w:hint="default" w:cs="Times New Roman"/>
          <w:color w:val="auto"/>
          <w:lang w:val="en-US"/>
        </w:rPr>
        <w:t xml:space="preserve">TensorFlow </w:t>
      </w:r>
      <w:r>
        <w:rPr>
          <w:rFonts w:hint="default" w:cs="Times New Roman"/>
          <w:color w:val="auto"/>
          <w:lang w:val="ru-RU"/>
        </w:rPr>
        <w:t>модели из п. 2.7.</w:t>
      </w:r>
    </w:p>
    <w:p w14:paraId="02858DB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y_train_pred_scaled = model_tf(X_train_tf).numpy()</w:t>
      </w:r>
    </w:p>
    <w:p w14:paraId="0853813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y_test_pred_scaled = model_tf(tf.constant(X_test_scaled, dtype=tf.float32)).numpy()</w:t>
      </w:r>
    </w:p>
    <w:p w14:paraId="44EE05C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3ED8126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y_train_pred = scaler_y.inverse_transform(y_train_pred_scaled)</w:t>
      </w:r>
    </w:p>
    <w:p w14:paraId="16B282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y_test_pred = scaler_y.inverse_transform(y_test_pred_scaled)</w:t>
      </w:r>
    </w:p>
    <w:p w14:paraId="3C7DA76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04A942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y_train_pred = y_train_pred.ravel()</w:t>
      </w:r>
    </w:p>
    <w:p w14:paraId="1AF2BF2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y_test_pred = y_test_pred.ravel()</w:t>
      </w:r>
    </w:p>
    <w:p w14:paraId="088E0F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1BE26AA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r2_train_tf = r2_score(y_train, y_train_pred)</w:t>
      </w:r>
    </w:p>
    <w:p w14:paraId="06D6F2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r2_test_tf = r2_score(y_test, y_test_pred)</w:t>
      </w:r>
    </w:p>
    <w:p w14:paraId="7A22A9A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504DAE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mae_train_tf = mean_absolute_error(y_train, y_train_pred)</w:t>
      </w:r>
    </w:p>
    <w:p w14:paraId="52BE26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mae_test_tf = mean_absolute_error(y_test, y_test_pred)</w:t>
      </w:r>
    </w:p>
    <w:p w14:paraId="08E474F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0B09EE0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mape_train_tf = np.mean(np.abs((y_train - y_train_pred) / y_train)) * 100</w:t>
      </w:r>
    </w:p>
    <w:p w14:paraId="44D4DCC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mape_test_tf = np.mean(np.abs((y_test - y_test_pred) / y_test)) * 100</w:t>
      </w:r>
    </w:p>
    <w:p w14:paraId="1D80558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28784B1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print(f"R2 train: {r2_train_tf:.6f}, R2 test: {r2_test_tf:.6f}")</w:t>
      </w:r>
    </w:p>
    <w:p w14:paraId="6876D7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print(f"MAE train: {mae_train_tf:.6f}, MAE test: {mae_test_tf:.6f}")</w:t>
      </w:r>
    </w:p>
    <w:p w14:paraId="5E0FFCD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print(f"MAPE train: {mape_train_tf:.6f}%, MAPE test: {mape_test_tf:.6f}%")</w:t>
      </w:r>
    </w:p>
    <w:p w14:paraId="1037A39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2.8.1.</w:t>
      </w:r>
    </w:p>
    <w:p w14:paraId="33EBBCD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715895" cy="503555"/>
            <wp:effectExtent l="0" t="0" r="12065" b="1460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7A5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2.8.1 -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 w:cs="Times New Roman"/>
          <w:color w:val="auto"/>
          <w:lang w:val="ru-RU"/>
        </w:rPr>
        <w:t xml:space="preserve">Метрики </w:t>
      </w:r>
      <w:r>
        <w:rPr>
          <w:rFonts w:hint="default" w:cs="Times New Roman"/>
          <w:color w:val="auto"/>
          <w:lang w:val="en-US"/>
        </w:rPr>
        <w:t xml:space="preserve">R2, MAE </w:t>
      </w:r>
      <w:r>
        <w:rPr>
          <w:rFonts w:hint="default" w:cs="Times New Roman"/>
          <w:color w:val="auto"/>
          <w:lang w:val="ru-RU"/>
        </w:rPr>
        <w:t xml:space="preserve">и </w:t>
      </w:r>
      <w:r>
        <w:rPr>
          <w:rFonts w:hint="default" w:cs="Times New Roman"/>
          <w:color w:val="auto"/>
          <w:lang w:val="en-US"/>
        </w:rPr>
        <w:t>MAPE</w:t>
      </w:r>
      <w:r>
        <w:rPr>
          <w:rFonts w:hint="default" w:cs="Times New Roman"/>
          <w:color w:val="auto"/>
          <w:lang w:val="ru-RU"/>
        </w:rPr>
        <w:t xml:space="preserve"> для </w:t>
      </w:r>
      <w:r>
        <w:rPr>
          <w:rFonts w:hint="default" w:cs="Times New Roman"/>
          <w:color w:val="auto"/>
          <w:lang w:val="en-US"/>
        </w:rPr>
        <w:t xml:space="preserve">TensorFlow </w:t>
      </w:r>
      <w:r>
        <w:rPr>
          <w:rFonts w:hint="default" w:cs="Times New Roman"/>
          <w:color w:val="auto"/>
          <w:lang w:val="ru-RU"/>
        </w:rPr>
        <w:t>модели</w:t>
      </w:r>
      <w:r>
        <w:rPr>
          <w:rFonts w:hint="default"/>
          <w:color w:val="auto"/>
          <w:lang w:val="en-US"/>
        </w:rPr>
        <w:t>.</w:t>
      </w:r>
    </w:p>
    <w:p w14:paraId="7037C78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3E5BFE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Коэффициент детерминации </w:t>
      </w:r>
      <w:r>
        <w:rPr>
          <w:rFonts w:hint="default"/>
          <w:color w:val="auto"/>
          <w:lang w:val="en-US"/>
        </w:rPr>
        <w:t xml:space="preserve">R2 </w:t>
      </w:r>
      <w:r>
        <w:rPr>
          <w:rFonts w:hint="default"/>
          <w:color w:val="auto"/>
          <w:lang w:val="ru-RU"/>
        </w:rPr>
        <w:t>показывает, что модель объясняет около 95% вариации зарплаты как на тренировочной выборке (</w:t>
      </w:r>
      <w:r>
        <w:rPr>
          <w:rFonts w:hint="default"/>
          <w:color w:val="auto"/>
          <w:lang w:val="en-US"/>
        </w:rPr>
        <w:t>R2 train ~ 0.951</w:t>
      </w:r>
      <w:r>
        <w:rPr>
          <w:rFonts w:hint="default"/>
          <w:color w:val="auto"/>
          <w:lang w:val="ru-RU"/>
        </w:rPr>
        <w:t>)</w:t>
      </w:r>
      <w:r>
        <w:rPr>
          <w:rFonts w:hint="default"/>
          <w:color w:val="auto"/>
          <w:lang w:val="en-US"/>
        </w:rPr>
        <w:t xml:space="preserve">, </w:t>
      </w:r>
      <w:r>
        <w:rPr>
          <w:rFonts w:hint="default"/>
          <w:color w:val="auto"/>
          <w:lang w:val="ru-RU"/>
        </w:rPr>
        <w:t>так и на тестовой (</w:t>
      </w:r>
      <w:r>
        <w:rPr>
          <w:rFonts w:hint="default"/>
          <w:color w:val="auto"/>
          <w:lang w:val="en-US"/>
        </w:rPr>
        <w:t>R2 test ~ 0.956</w:t>
      </w:r>
      <w:r>
        <w:rPr>
          <w:rFonts w:hint="default"/>
          <w:color w:val="auto"/>
          <w:lang w:val="ru-RU"/>
        </w:rPr>
        <w:t>), что указывает на отсутствие переобучения. Средняя абсолютная ошибка</w:t>
      </w:r>
      <w:r>
        <w:rPr>
          <w:rFonts w:hint="default"/>
          <w:color w:val="auto"/>
          <w:lang w:val="en-US"/>
        </w:rPr>
        <w:t xml:space="preserve"> MAE </w:t>
      </w:r>
      <w:r>
        <w:rPr>
          <w:rFonts w:hint="default"/>
          <w:color w:val="auto"/>
          <w:lang w:val="ru-RU"/>
        </w:rPr>
        <w:t>также сопоставима для обучения и теста (</w:t>
      </w:r>
      <w:r>
        <w:rPr>
          <w:rFonts w:hint="default"/>
          <w:color w:val="auto"/>
          <w:lang w:val="en-US"/>
        </w:rPr>
        <w:t xml:space="preserve">MAE train ~ 2276 </w:t>
      </w:r>
      <w:r>
        <w:rPr>
          <w:rFonts w:hint="default"/>
          <w:color w:val="auto"/>
          <w:lang w:val="ru-RU"/>
        </w:rPr>
        <w:t xml:space="preserve">и </w:t>
      </w:r>
      <w:r>
        <w:rPr>
          <w:rFonts w:hint="default"/>
          <w:color w:val="auto"/>
          <w:lang w:val="en-US"/>
        </w:rPr>
        <w:t>MAE test ~ 2087</w:t>
      </w:r>
      <w:r>
        <w:rPr>
          <w:rFonts w:hint="default"/>
          <w:color w:val="auto"/>
          <w:lang w:val="ru-RU"/>
        </w:rPr>
        <w:t>)</w:t>
      </w:r>
      <w:r>
        <w:rPr>
          <w:rFonts w:hint="default"/>
          <w:color w:val="auto"/>
          <w:lang w:val="en-US"/>
        </w:rPr>
        <w:t xml:space="preserve">, </w:t>
      </w:r>
      <w:r>
        <w:rPr>
          <w:rFonts w:hint="default"/>
          <w:color w:val="auto"/>
          <w:lang w:val="ru-RU"/>
        </w:rPr>
        <w:t xml:space="preserve">что подтверждает стабильность предсказаний. </w:t>
      </w:r>
      <w:r>
        <w:rPr>
          <w:rFonts w:hint="default"/>
          <w:color w:val="auto"/>
          <w:lang w:val="en-US"/>
        </w:rPr>
        <w:t xml:space="preserve">MAPE ~ 5% </w:t>
      </w:r>
      <w:r>
        <w:rPr>
          <w:rFonts w:hint="default"/>
          <w:color w:val="auto"/>
          <w:lang w:val="ru-RU"/>
        </w:rPr>
        <w:t>показывает небольшую относительную ошибку и схожие значения для обеих выборок, что дополнительно подтверждает точность модели.</w:t>
      </w:r>
    </w:p>
    <w:p w14:paraId="417B99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Построим диаграмму рассеяния с предсказаниями TensorFlow модели.</w:t>
      </w:r>
    </w:p>
    <w:p w14:paraId="119EA2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X_train_sorted = np.sort(X_train_scaled.squeeze())</w:t>
      </w:r>
    </w:p>
    <w:p w14:paraId="0A8224E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y_pred_sorted = model_tf(tf.constant(X_train_sorted, dtype=tf.float32)).numpy()</w:t>
      </w:r>
    </w:p>
    <w:p w14:paraId="7B01085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643BFFD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X_plot_scaled = np.linspace(X_train_scaled.min(), X_train_scaled.max(), 300).reshape(-1, 1)</w:t>
      </w:r>
    </w:p>
    <w:p w14:paraId="7FCEBC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y_plot_pred_scaled = model_tf(tf.constant(X_plot_scaled, dtype=tf.float32)).numpy()</w:t>
      </w:r>
    </w:p>
    <w:p w14:paraId="60A70E5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1BC0D4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 xml:space="preserve">X_plot_original = scaler_X.inverse_transform(X_plot_scaled)    </w:t>
      </w:r>
    </w:p>
    <w:p w14:paraId="72DD46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y_plot_pred_original = scaler_y.inverse_transform(y_plot_pred_scaled)</w:t>
      </w:r>
    </w:p>
    <w:p w14:paraId="71BB761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</w:p>
    <w:p w14:paraId="5C7E686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plt.scatter(X_train, y_train, alpha=0.6, label='Исходные данные')</w:t>
      </w:r>
    </w:p>
    <w:p w14:paraId="177FA7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plt.plot(X_plot_original, y_plot_pred_original, color='red', linewidth=2, label='TensorFlow модель')</w:t>
      </w:r>
    </w:p>
    <w:p w14:paraId="7098574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plt.title('Диаграмма рассеяния с линией TensorFlow модели')</w:t>
      </w:r>
    </w:p>
    <w:p w14:paraId="03AAC2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plt.xlabel('Признак X')</w:t>
      </w:r>
    </w:p>
    <w:p w14:paraId="550A02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plt.ylabel('Целевая переменная y')</w:t>
      </w:r>
    </w:p>
    <w:p w14:paraId="33B3EB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plt.legend()</w:t>
      </w:r>
    </w:p>
    <w:p w14:paraId="127DA34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plt.grid(alpha=0.3)</w:t>
      </w:r>
    </w:p>
    <w:p w14:paraId="4367FA0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lang w:val="ru-RU"/>
        </w:rPr>
        <w:t>plt.show()</w:t>
      </w:r>
    </w:p>
    <w:p w14:paraId="502E6E8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2.8.2.</w:t>
      </w:r>
    </w:p>
    <w:p w14:paraId="322086F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948940" cy="2279015"/>
            <wp:effectExtent l="0" t="0" r="7620" b="698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A0C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2.8.2 -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t>Диаграмма рассеяния с линией</w:t>
      </w:r>
      <w:r>
        <w:rPr>
          <w:rFonts w:hint="default"/>
          <w:color w:val="auto"/>
          <w:lang w:val="ru-RU"/>
        </w:rPr>
        <w:t xml:space="preserve"> </w:t>
      </w:r>
      <w:r>
        <w:rPr>
          <w:rFonts w:hint="default"/>
          <w:color w:val="auto"/>
          <w:lang w:val="en-US"/>
        </w:rPr>
        <w:t xml:space="preserve">TensorFlow </w:t>
      </w:r>
      <w:r>
        <w:rPr>
          <w:rFonts w:hint="default"/>
          <w:color w:val="auto"/>
          <w:lang w:val="ru-RU"/>
        </w:rPr>
        <w:t>модели</w:t>
      </w:r>
      <w:r>
        <w:rPr>
          <w:rFonts w:hint="default"/>
          <w:color w:val="auto"/>
          <w:lang w:val="en-US"/>
        </w:rPr>
        <w:t>.</w:t>
      </w:r>
    </w:p>
    <w:p w14:paraId="18E803B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4670807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TensorFlow модель также хорошо описывает данные: кривая проходит через центр облака точек и корректно воспроизводит нелинейный характер зависимости. Точки равномерно распределены относительно кривой без систематических отклонений, разброс выглядит случайным, а плавность кривой подтверждает отсутствие переобучения. Визуальное качество моделирования соответствует высоким значениям метрик (R</w:t>
      </w:r>
      <w:r>
        <w:rPr>
          <w:rFonts w:hint="default"/>
          <w:color w:val="auto"/>
          <w:lang w:val="en-US"/>
        </w:rPr>
        <w:t xml:space="preserve">2 ~ </w:t>
      </w:r>
      <w:r>
        <w:rPr>
          <w:rFonts w:hint="default"/>
          <w:color w:val="auto"/>
          <w:lang w:val="ru-RU"/>
        </w:rPr>
        <w:t xml:space="preserve">95.1%, MAPE </w:t>
      </w:r>
      <w:r>
        <w:rPr>
          <w:rFonts w:hint="default"/>
          <w:color w:val="auto"/>
          <w:lang w:val="en-US"/>
        </w:rPr>
        <w:t>~</w:t>
      </w:r>
      <w:r>
        <w:rPr>
          <w:rFonts w:hint="default"/>
          <w:color w:val="auto"/>
          <w:lang w:val="ru-RU"/>
        </w:rPr>
        <w:t xml:space="preserve"> 5%), рассчитанных в п. 2.8.</w:t>
      </w:r>
    </w:p>
    <w:p w14:paraId="62DC6DB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i/>
          <w:iCs/>
          <w:color w:val="auto"/>
          <w:lang w:val="ru-RU"/>
        </w:rPr>
      </w:pPr>
      <w:r>
        <w:rPr>
          <w:rFonts w:hint="default" w:cs="Times New Roman"/>
          <w:i/>
          <w:iCs/>
          <w:color w:val="auto"/>
          <w:lang w:val="ru-RU"/>
        </w:rPr>
        <w:t>2.9. Сравнение результатов, полученных с/без конструирования полиномиальных признаков.</w:t>
      </w:r>
    </w:p>
    <w:p w14:paraId="7F42466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Обобщим все полученные метрики у полинома 6 степени и </w:t>
      </w:r>
      <w:r>
        <w:rPr>
          <w:rFonts w:hint="default" w:cs="Times New Roman"/>
          <w:color w:val="auto"/>
          <w:lang w:val="en-US"/>
        </w:rPr>
        <w:t xml:space="preserve">TensorFlow </w:t>
      </w:r>
      <w:r>
        <w:rPr>
          <w:rFonts w:hint="default" w:cs="Times New Roman"/>
          <w:color w:val="auto"/>
          <w:lang w:val="ru-RU"/>
        </w:rPr>
        <w:t>модели (см. Таб. 2).</w:t>
      </w:r>
    </w:p>
    <w:p w14:paraId="699B99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Таблица 2 - Метрики обученных моделей.</w:t>
      </w:r>
    </w:p>
    <w:tbl>
      <w:tblPr>
        <w:tblStyle w:val="23"/>
        <w:tblW w:w="10463" w:type="dxa"/>
        <w:tblInd w:w="-4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267"/>
        <w:gridCol w:w="1335"/>
        <w:gridCol w:w="1713"/>
        <w:gridCol w:w="1698"/>
        <w:gridCol w:w="1430"/>
        <w:gridCol w:w="1442"/>
      </w:tblGrid>
      <w:tr w14:paraId="2D578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294C029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>Модель</w:t>
            </w:r>
          </w:p>
        </w:tc>
        <w:tc>
          <w:tcPr>
            <w:tcW w:w="1267" w:type="dxa"/>
            <w:vAlign w:val="top"/>
          </w:tcPr>
          <w:p w14:paraId="1EB8070F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R2 train</w:t>
            </w:r>
          </w:p>
        </w:tc>
        <w:tc>
          <w:tcPr>
            <w:tcW w:w="1335" w:type="dxa"/>
            <w:vAlign w:val="top"/>
          </w:tcPr>
          <w:p w14:paraId="5AF1D080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R2 test</w:t>
            </w:r>
          </w:p>
        </w:tc>
        <w:tc>
          <w:tcPr>
            <w:tcW w:w="1713" w:type="dxa"/>
            <w:vAlign w:val="top"/>
          </w:tcPr>
          <w:p w14:paraId="58F57359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MAE train</w:t>
            </w:r>
          </w:p>
        </w:tc>
        <w:tc>
          <w:tcPr>
            <w:tcW w:w="1698" w:type="dxa"/>
            <w:vAlign w:val="top"/>
          </w:tcPr>
          <w:p w14:paraId="7D82B366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MAE test</w:t>
            </w:r>
          </w:p>
        </w:tc>
        <w:tc>
          <w:tcPr>
            <w:tcW w:w="1430" w:type="dxa"/>
            <w:vAlign w:val="top"/>
          </w:tcPr>
          <w:p w14:paraId="2BB15087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MAPE train,</w:t>
            </w: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 xml:space="preserve"> %</w:t>
            </w:r>
          </w:p>
        </w:tc>
        <w:tc>
          <w:tcPr>
            <w:tcW w:w="1442" w:type="dxa"/>
            <w:vAlign w:val="top"/>
          </w:tcPr>
          <w:p w14:paraId="6082BB5C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>MAPE test,</w:t>
            </w: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 xml:space="preserve"> %</w:t>
            </w:r>
          </w:p>
        </w:tc>
      </w:tr>
      <w:tr w14:paraId="7A16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6606EA8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>Полином. регрессия</w:t>
            </w:r>
          </w:p>
        </w:tc>
        <w:tc>
          <w:tcPr>
            <w:tcW w:w="1267" w:type="dxa"/>
            <w:vAlign w:val="top"/>
          </w:tcPr>
          <w:p w14:paraId="5B31CEA2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0.951393</w:t>
            </w:r>
          </w:p>
        </w:tc>
        <w:tc>
          <w:tcPr>
            <w:tcW w:w="1335" w:type="dxa"/>
            <w:vAlign w:val="top"/>
          </w:tcPr>
          <w:p w14:paraId="3066366B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0.955516</w:t>
            </w:r>
          </w:p>
        </w:tc>
        <w:tc>
          <w:tcPr>
            <w:tcW w:w="1713" w:type="dxa"/>
            <w:vAlign w:val="top"/>
          </w:tcPr>
          <w:p w14:paraId="65875C97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2275.845058</w:t>
            </w:r>
          </w:p>
        </w:tc>
        <w:tc>
          <w:tcPr>
            <w:tcW w:w="1698" w:type="dxa"/>
            <w:vAlign w:val="top"/>
          </w:tcPr>
          <w:p w14:paraId="6B254BEC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2087.411498</w:t>
            </w:r>
          </w:p>
        </w:tc>
        <w:tc>
          <w:tcPr>
            <w:tcW w:w="1430" w:type="dxa"/>
            <w:vAlign w:val="top"/>
          </w:tcPr>
          <w:p w14:paraId="62B1BA27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4.924428</w:t>
            </w:r>
          </w:p>
        </w:tc>
        <w:tc>
          <w:tcPr>
            <w:tcW w:w="1442" w:type="dxa"/>
            <w:vAlign w:val="top"/>
          </w:tcPr>
          <w:p w14:paraId="3C001C48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  <w:t>4.939506</w:t>
            </w:r>
          </w:p>
        </w:tc>
      </w:tr>
      <w:tr w14:paraId="5EE4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184F803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 w:cs="Times New Roman"/>
                <w:color w:val="auto"/>
                <w:vertAlign w:val="baseline"/>
                <w:lang w:val="ru-RU"/>
              </w:rPr>
            </w:pPr>
            <w:r>
              <w:rPr>
                <w:rFonts w:hint="default" w:cs="Times New Roman"/>
                <w:color w:val="auto"/>
                <w:vertAlign w:val="baseline"/>
                <w:lang w:val="en-US"/>
              </w:rPr>
              <w:t xml:space="preserve">TensorFlow </w:t>
            </w:r>
            <w:r>
              <w:rPr>
                <w:rFonts w:hint="default" w:cs="Times New Roman"/>
                <w:color w:val="auto"/>
                <w:vertAlign w:val="baseline"/>
                <w:lang w:val="ru-RU"/>
              </w:rPr>
              <w:t>модель</w:t>
            </w:r>
          </w:p>
        </w:tc>
        <w:tc>
          <w:tcPr>
            <w:tcW w:w="1267" w:type="dxa"/>
            <w:vAlign w:val="top"/>
          </w:tcPr>
          <w:p w14:paraId="12937811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0.951393</w:t>
            </w:r>
          </w:p>
        </w:tc>
        <w:tc>
          <w:tcPr>
            <w:tcW w:w="1335" w:type="dxa"/>
            <w:vAlign w:val="top"/>
          </w:tcPr>
          <w:p w14:paraId="60004AFB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0.955514</w:t>
            </w:r>
          </w:p>
        </w:tc>
        <w:tc>
          <w:tcPr>
            <w:tcW w:w="1713" w:type="dxa"/>
            <w:vAlign w:val="top"/>
          </w:tcPr>
          <w:p w14:paraId="4F6CFB32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2275.802041</w:t>
            </w:r>
          </w:p>
        </w:tc>
        <w:tc>
          <w:tcPr>
            <w:tcW w:w="1698" w:type="dxa"/>
            <w:vAlign w:val="top"/>
          </w:tcPr>
          <w:p w14:paraId="19A5FE51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2087.433285</w:t>
            </w:r>
          </w:p>
        </w:tc>
        <w:tc>
          <w:tcPr>
            <w:tcW w:w="1430" w:type="dxa"/>
            <w:vAlign w:val="top"/>
          </w:tcPr>
          <w:p w14:paraId="33799566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4.923855</w:t>
            </w:r>
          </w:p>
        </w:tc>
        <w:tc>
          <w:tcPr>
            <w:tcW w:w="1442" w:type="dxa"/>
            <w:vAlign w:val="top"/>
          </w:tcPr>
          <w:p w14:paraId="5A5BCD46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vertAlign w:val="baseline"/>
                <w:lang w:val="ru-RU"/>
              </w:rPr>
              <w:t>4.938934</w:t>
            </w:r>
          </w:p>
        </w:tc>
      </w:tr>
    </w:tbl>
    <w:p w14:paraId="620F89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Построим общую диаграмму рассеяния с предсказаниями обеих моделей.</w:t>
      </w:r>
    </w:p>
    <w:p w14:paraId="5315B3B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X_sorted_original = scaler_X.inverse_transform(X_train_sorted.reshape(-1, 1))</w:t>
      </w:r>
    </w:p>
    <w:p w14:paraId="3832355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y_pred_sorted_original = scaler_y.inverse_transform(y_pred_sorted.reshape(-1, 1))</w:t>
      </w:r>
    </w:p>
    <w:p w14:paraId="376D4E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77F750E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plt.scatter(X_train, y_train, alpha=0.6, label='Исходные данные', s=30)</w:t>
      </w:r>
    </w:p>
    <w:p w14:paraId="3D7CF5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2E9114A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plt.plot(X_plot_original, y_plot_pred_original, color='red', linewidth=4, label='TensorFlow модель')</w:t>
      </w:r>
    </w:p>
    <w:p w14:paraId="249A52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plt.plot(X_sorted_original, y_pred_sorted_original, color='blue', linewidth=2, label='Полином 6 степени')</w:t>
      </w:r>
    </w:p>
    <w:p w14:paraId="629A7E6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</w:p>
    <w:p w14:paraId="0B3C998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plt.xlabel('Признак X')</w:t>
      </w:r>
    </w:p>
    <w:p w14:paraId="6455B0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plt.ylabel('Целевая переменная y')</w:t>
      </w:r>
    </w:p>
    <w:p w14:paraId="16D2D81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plt.title('Сравнение предсказаний моделей на обучающих данных')</w:t>
      </w:r>
    </w:p>
    <w:p w14:paraId="303D218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plt.legend()</w:t>
      </w:r>
    </w:p>
    <w:p w14:paraId="27D8FBB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plt.grid(alpha=0.3)</w:t>
      </w:r>
    </w:p>
    <w:p w14:paraId="1BCFFB4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lang w:val="en-US" w:eastAsia="zh-CN"/>
        </w:rPr>
        <w:t>plt.show()</w:t>
      </w:r>
    </w:p>
    <w:p w14:paraId="24803A6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2.9.</w:t>
      </w:r>
    </w:p>
    <w:p w14:paraId="1078C0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973705" cy="2274570"/>
            <wp:effectExtent l="0" t="0" r="13335" b="1143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602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Рисунок 2.9 -</w:t>
      </w:r>
      <w:r>
        <w:rPr>
          <w:rFonts w:hint="default" w:cs="Times New Roman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t>Сравнение предсказаний полиномиальной регрессии и модели TensorFlow.</w:t>
      </w:r>
    </w:p>
    <w:p w14:paraId="02AD439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color w:val="auto"/>
          <w:lang w:val="ru-RU"/>
        </w:rPr>
      </w:pPr>
    </w:p>
    <w:p w14:paraId="3EA6EAC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Метрики и график показывают, что обе модели практически одинаковые: значения R2 совпадают до 4-го знака (~ 0.9514 / ~ 0.9555), MAE различается менее чем на 0.05, а MAPE - менее чем на 0.001%. На графике кривые полиномиальной регрессии и TensorFlow модели полностью накладываются друг на друга, что визуально подтверждает совпадение метрик. Это объясняется тем, что обе модели по сути являются полиномами 6 степени - разница только в способе нахождения коэффициентов: аналитическое решение через конструирование признаков и численная оптимизация градиентным спуском в TensorFlow. Оба метода привели к практически одинаковому результату.</w:t>
      </w:r>
    </w:p>
    <w:p w14:paraId="4E83060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cs="Times New Roman"/>
          <w:color w:val="auto"/>
          <w:lang w:val="ru-RU"/>
        </w:rPr>
        <w:t>Ссылка на полный код находится в Приложении.</w:t>
      </w:r>
      <w:r>
        <w:rPr>
          <w:rFonts w:hint="default" w:ascii="Times New Roman" w:hAnsi="Times New Roman" w:cs="Times New Roman"/>
          <w:color w:val="auto"/>
        </w:rPr>
        <w:br w:type="page"/>
      </w:r>
    </w:p>
    <w:p w14:paraId="34A5F787">
      <w:pPr>
        <w:pStyle w:val="3"/>
        <w:numPr>
          <w:ilvl w:val="0"/>
          <w:numId w:val="0"/>
        </w:numPr>
        <w:bidi w:val="0"/>
        <w:spacing w:before="0" w:after="120" w:line="360" w:lineRule="auto"/>
        <w:ind w:left="0" w:firstLine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Выводы</w:t>
      </w:r>
    </w:p>
    <w:p w14:paraId="33ABEF5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t xml:space="preserve">В ходе работы были изучены методы линейной и нелинейной регрессии и проведено их применение к двум наборам данных. Линейная регрессия на наборе lab2_lin1.csv показала высокую точность предсказания заработной платы на основе стажа, опозданий и KPI. Все рассмотренные методы линейной регрессии </w:t>
      </w:r>
      <w:r>
        <w:rPr>
          <w:rFonts w:hint="default"/>
          <w:color w:val="auto"/>
          <w:lang w:val="ru-RU"/>
        </w:rPr>
        <w:t xml:space="preserve">показали </w:t>
      </w:r>
      <w:r>
        <w:rPr>
          <w:rFonts w:hint="default" w:ascii="Times New Roman" w:hAnsi="Times New Roman"/>
          <w:color w:val="auto"/>
          <w:lang w:val="ru-RU"/>
        </w:rPr>
        <w:t xml:space="preserve">практически </w:t>
      </w:r>
      <w:r>
        <w:rPr>
          <w:rFonts w:hint="default"/>
          <w:color w:val="auto"/>
          <w:lang w:val="ru-RU"/>
        </w:rPr>
        <w:t xml:space="preserve">одинаковые </w:t>
      </w:r>
      <w:r>
        <w:rPr>
          <w:rFonts w:hint="default" w:ascii="Times New Roman" w:hAnsi="Times New Roman"/>
          <w:color w:val="auto"/>
          <w:lang w:val="ru-RU"/>
        </w:rPr>
        <w:t>результаты: LinearRegression, Lasso и Ridge достигли R</w:t>
      </w:r>
      <w:r>
        <w:rPr>
          <w:rFonts w:hint="default"/>
          <w:color w:val="auto"/>
          <w:lang w:val="ru-RU"/>
        </w:rPr>
        <w:t>2</w:t>
      </w:r>
      <w:r>
        <w:rPr>
          <w:rFonts w:hint="default" w:ascii="Times New Roman" w:hAnsi="Times New Roman"/>
          <w:color w:val="auto"/>
          <w:lang w:val="ru-RU"/>
        </w:rPr>
        <w:t xml:space="preserve">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0.998, MAE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41.8 и MAPE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1.09%, что подтверждает линей</w:t>
      </w:r>
      <w:r>
        <w:rPr>
          <w:rFonts w:hint="default"/>
          <w:color w:val="auto"/>
          <w:lang w:val="ru-RU"/>
        </w:rPr>
        <w:t>ность</w:t>
      </w:r>
      <w:r>
        <w:rPr>
          <w:rFonts w:hint="default" w:ascii="Times New Roman" w:hAnsi="Times New Roman"/>
          <w:color w:val="auto"/>
          <w:lang w:val="ru-RU"/>
        </w:rPr>
        <w:t xml:space="preserve"> зависимости и отсутствие необходимости в регуляризации. Модель ElasticNet показала </w:t>
      </w:r>
      <w:r>
        <w:rPr>
          <w:rFonts w:hint="default"/>
          <w:color w:val="auto"/>
          <w:lang w:val="ru-RU"/>
        </w:rPr>
        <w:t xml:space="preserve">незначительно </w:t>
      </w:r>
      <w:r>
        <w:rPr>
          <w:rFonts w:hint="default" w:ascii="Times New Roman" w:hAnsi="Times New Roman"/>
          <w:color w:val="auto"/>
          <w:lang w:val="ru-RU"/>
        </w:rPr>
        <w:t>худшие значения</w:t>
      </w:r>
      <w:r>
        <w:rPr>
          <w:rFonts w:hint="default"/>
          <w:color w:val="auto"/>
          <w:lang w:val="ru-RU"/>
        </w:rPr>
        <w:t xml:space="preserve"> метрик</w:t>
      </w:r>
      <w:r>
        <w:rPr>
          <w:rFonts w:hint="default" w:ascii="Times New Roman" w:hAnsi="Times New Roman"/>
          <w:color w:val="auto"/>
          <w:lang w:val="ru-RU"/>
        </w:rPr>
        <w:t xml:space="preserve"> (R</w:t>
      </w:r>
      <w:r>
        <w:rPr>
          <w:rFonts w:hint="default"/>
          <w:color w:val="auto"/>
          <w:lang w:val="ru-RU"/>
        </w:rPr>
        <w:t xml:space="preserve">2 </w:t>
      </w:r>
      <w:r>
        <w:rPr>
          <w:rFonts w:hint="default" w:ascii="Times New Roman" w:hAnsi="Times New Roman"/>
          <w:color w:val="auto"/>
          <w:lang w:val="ru-RU"/>
        </w:rPr>
        <w:t xml:space="preserve">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0.99812</w:t>
      </w:r>
      <w:r>
        <w:rPr>
          <w:rFonts w:hint="default"/>
          <w:color w:val="auto"/>
          <w:lang w:val="ru-RU"/>
        </w:rPr>
        <w:t>5</w:t>
      </w:r>
      <w:r>
        <w:rPr>
          <w:rFonts w:hint="default" w:ascii="Times New Roman" w:hAnsi="Times New Roman"/>
          <w:color w:val="auto"/>
          <w:lang w:val="ru-RU"/>
        </w:rPr>
        <w:t xml:space="preserve">, MAPE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1.</w:t>
      </w:r>
      <w:r>
        <w:rPr>
          <w:rFonts w:hint="default"/>
          <w:color w:val="auto"/>
          <w:lang w:val="ru-RU"/>
        </w:rPr>
        <w:t>095</w:t>
      </w:r>
      <w:r>
        <w:rPr>
          <w:rFonts w:hint="default" w:ascii="Times New Roman" w:hAnsi="Times New Roman"/>
          <w:color w:val="auto"/>
          <w:lang w:val="ru-RU"/>
        </w:rPr>
        <w:t>%)</w:t>
      </w:r>
      <w:r>
        <w:rPr>
          <w:rFonts w:hint="default"/>
          <w:color w:val="auto"/>
          <w:lang w:val="ru-RU"/>
        </w:rPr>
        <w:t>, что связано с более</w:t>
      </w:r>
      <w:r>
        <w:rPr>
          <w:rFonts w:hint="default" w:ascii="Times New Roman" w:hAnsi="Times New Roman"/>
          <w:color w:val="auto"/>
          <w:lang w:val="ru-RU"/>
        </w:rPr>
        <w:t xml:space="preserve"> </w:t>
      </w:r>
      <w:r>
        <w:rPr>
          <w:rFonts w:hint="default"/>
          <w:color w:val="auto"/>
          <w:lang w:val="ru-RU"/>
        </w:rPr>
        <w:t xml:space="preserve">сильным </w:t>
      </w:r>
      <w:r>
        <w:rPr>
          <w:rFonts w:hint="default" w:ascii="Times New Roman" w:hAnsi="Times New Roman"/>
          <w:color w:val="auto"/>
          <w:lang w:val="ru-RU"/>
        </w:rPr>
        <w:t>сжати</w:t>
      </w:r>
      <w:r>
        <w:rPr>
          <w:rFonts w:hint="default"/>
          <w:color w:val="auto"/>
          <w:lang w:val="ru-RU"/>
        </w:rPr>
        <w:t>ем</w:t>
      </w:r>
      <w:r>
        <w:rPr>
          <w:rFonts w:hint="default" w:ascii="Times New Roman" w:hAnsi="Times New Roman"/>
          <w:color w:val="auto"/>
          <w:lang w:val="ru-RU"/>
        </w:rPr>
        <w:t xml:space="preserve"> коэффициентов</w:t>
      </w:r>
      <w:r>
        <w:rPr>
          <w:rFonts w:hint="default"/>
          <w:color w:val="auto"/>
          <w:lang w:val="ru-RU"/>
        </w:rPr>
        <w:t xml:space="preserve"> за счет двойной регуляризации</w:t>
      </w:r>
      <w:r>
        <w:rPr>
          <w:rFonts w:hint="default" w:ascii="Times New Roman" w:hAnsi="Times New Roman"/>
          <w:color w:val="auto"/>
          <w:lang w:val="ru-RU"/>
        </w:rPr>
        <w:t>.</w:t>
      </w:r>
    </w:p>
    <w:p w14:paraId="4C30903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t xml:space="preserve">Нелинейная регрессия на наборе lab2_poly2.csv выявила явный нелинейный характер зависимости между опытом работы и зарплатой. Полиномиальная регрессия шестой степени </w:t>
      </w:r>
      <w:r>
        <w:rPr>
          <w:rFonts w:hint="default"/>
          <w:color w:val="auto"/>
          <w:lang w:val="ru-RU"/>
        </w:rPr>
        <w:t xml:space="preserve">показала </w:t>
      </w:r>
      <w:r>
        <w:rPr>
          <w:rFonts w:hint="default" w:ascii="Times New Roman" w:hAnsi="Times New Roman"/>
          <w:color w:val="auto"/>
          <w:lang w:val="ru-RU"/>
        </w:rPr>
        <w:t xml:space="preserve">высокое качество: </w:t>
      </w:r>
      <w:r>
        <w:rPr>
          <w:rFonts w:hint="default"/>
          <w:color w:val="auto"/>
          <w:lang w:val="en-US"/>
        </w:rPr>
        <w:t>R</w:t>
      </w:r>
      <w:r>
        <w:rPr>
          <w:rFonts w:hint="default"/>
          <w:color w:val="auto"/>
          <w:lang w:val="ru-RU"/>
        </w:rPr>
        <w:t>2</w:t>
      </w:r>
      <w:r>
        <w:rPr>
          <w:rFonts w:hint="default" w:ascii="Times New Roman" w:hAnsi="Times New Roman"/>
          <w:color w:val="auto"/>
          <w:lang w:val="ru-RU"/>
        </w:rPr>
        <w:t xml:space="preserve">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0.956, MAE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2087, MAPE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4.94%, при этом кривая модели плавно повторяет тренд данных без признаков переобучения. TensorFlow модель, обученная градиентным спуском, показала практически идентичные результаты: R</w:t>
      </w:r>
      <w:r>
        <w:rPr>
          <w:rFonts w:hint="default"/>
          <w:color w:val="auto"/>
          <w:lang w:val="en-US"/>
        </w:rPr>
        <w:t>2</w:t>
      </w:r>
      <w:r>
        <w:rPr>
          <w:rFonts w:hint="default" w:ascii="Times New Roman" w:hAnsi="Times New Roman"/>
          <w:color w:val="auto"/>
          <w:lang w:val="ru-RU"/>
        </w:rPr>
        <w:t xml:space="preserve">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0.9555, MAE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2087, MAPE test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4.94%, что подтверждается полным совпадением кривых на графике сравнения.</w:t>
      </w:r>
    </w:p>
    <w:p w14:paraId="4D539CE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auto"/>
          <w:lang w:val="ru-RU"/>
        </w:rPr>
      </w:pPr>
      <w:r>
        <w:rPr>
          <w:rFonts w:hint="default" w:ascii="Times New Roman" w:hAnsi="Times New Roman"/>
          <w:color w:val="auto"/>
          <w:lang w:val="ru-RU"/>
        </w:rPr>
        <w:t xml:space="preserve">Сравнение моделей показало, что полиномиальная регрессия и TensorFlow модель дают одинаковое качество предсказаний, поскольку обе по сути являются полиномами 6 степени </w:t>
      </w:r>
      <w:r>
        <w:rPr>
          <w:rFonts w:hint="default"/>
          <w:color w:val="auto"/>
          <w:lang w:val="en-US"/>
        </w:rPr>
        <w:t>-</w:t>
      </w:r>
      <w:r>
        <w:rPr>
          <w:rFonts w:hint="default" w:ascii="Times New Roman" w:hAnsi="Times New Roman"/>
          <w:color w:val="auto"/>
          <w:lang w:val="ru-RU"/>
        </w:rPr>
        <w:t xml:space="preserve"> разница лишь в способе нахождения коэффициентов: аналитическое решение через конструирование признаков и численная оптимизация градиентным спуском. </w:t>
      </w:r>
      <w:r>
        <w:rPr>
          <w:rFonts w:hint="default"/>
          <w:color w:val="auto"/>
          <w:lang w:val="ru-RU"/>
        </w:rPr>
        <w:t>Об</w:t>
      </w:r>
      <w:r>
        <w:rPr>
          <w:rFonts w:hint="default" w:ascii="Times New Roman" w:hAnsi="Times New Roman"/>
          <w:color w:val="auto"/>
          <w:lang w:val="ru-RU"/>
        </w:rPr>
        <w:t>е модели демонстрируют высокую точность и способность к обобщению с R</w:t>
      </w:r>
      <w:r>
        <w:rPr>
          <w:rFonts w:hint="default"/>
          <w:color w:val="auto"/>
          <w:lang w:val="en-US"/>
        </w:rPr>
        <w:t>2</w:t>
      </w:r>
      <w:r>
        <w:rPr>
          <w:rFonts w:hint="default" w:ascii="Times New Roman" w:hAnsi="Times New Roman"/>
          <w:color w:val="auto"/>
          <w:lang w:val="ru-RU"/>
        </w:rPr>
        <w:t xml:space="preserve">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95.5% и MAPE </w:t>
      </w:r>
      <w:r>
        <w:rPr>
          <w:rFonts w:hint="default"/>
          <w:color w:val="auto"/>
          <w:lang w:val="en-US"/>
        </w:rPr>
        <w:t>~</w:t>
      </w:r>
      <w:r>
        <w:rPr>
          <w:rFonts w:hint="default" w:ascii="Times New Roman" w:hAnsi="Times New Roman"/>
          <w:color w:val="auto"/>
          <w:lang w:val="ru-RU"/>
        </w:rPr>
        <w:t xml:space="preserve"> 5%.</w:t>
      </w:r>
    </w:p>
    <w:p w14:paraId="257F91D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34B3436D">
      <w:pPr>
        <w:pStyle w:val="2"/>
        <w:bidi w:val="0"/>
        <w:spacing w:before="0" w:after="0"/>
        <w:rPr>
          <w:rStyle w:val="25"/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ПРИЛОЖЕНИЕ</w:t>
      </w:r>
    </w:p>
    <w:p w14:paraId="32040A1D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Style w:val="25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Style w:val="25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Ссылка на код: </w:t>
      </w:r>
      <w:r>
        <w:rPr>
          <w:rStyle w:val="25"/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https://colab.research.google.com/drive/1EG68u4gyMYgOZ9I5Ga_EEyQDwza2GB2K?usp=sharing.</w:t>
      </w:r>
    </w:p>
    <w:sectPr>
      <w:footerReference r:id="rId4" w:type="default"/>
      <w:footerReference r:id="rId5" w:type="even"/>
      <w:pgSz w:w="11906" w:h="16838"/>
      <w:pgMar w:top="1134" w:right="1134" w:bottom="1134" w:left="1134" w:header="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CC"/>
    <w:family w:val="auto"/>
    <w:pitch w:val="default"/>
    <w:sig w:usb0="E0000AFF" w:usb1="400078FF" w:usb2="00000001" w:usb3="00000000" w:csb0="600001BF" w:csb1="DFF7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1FB9E">
    <w:pPr>
      <w:pStyle w:val="18"/>
      <w:bidi w:val="0"/>
      <w:jc w:val="right"/>
      <w:rPr>
        <w:rFonts w:ascii="Times New Roman" w:hAnsi="Times New Roman"/>
        <w:color w:val="000000"/>
        <w:highlight w:val="none"/>
        <w:shd w:val="clear" w:fill="auto"/>
      </w:rPr>
    </w:pPr>
    <w:bookmarkStart w:id="0" w:name="PageNumWizard_FOOTER_Базовый2"/>
    <w:r>
      <w:rPr>
        <w:rFonts w:ascii="Times New Roman" w:hAnsi="Times New Roman"/>
        <w:color w:val="000000"/>
        <w:shd w:val="clear" w:fill="auto"/>
      </w:rPr>
      <w:fldChar w:fldCharType="begin"/>
    </w:r>
    <w:r>
      <w:rPr>
        <w:rFonts w:ascii="Times New Roman" w:hAnsi="Times New Roman"/>
        <w:color w:val="000000"/>
        <w:shd w:val="clear" w:fill="auto"/>
      </w:rPr>
      <w:instrText xml:space="preserve"> PAGE </w:instrText>
    </w:r>
    <w:r>
      <w:rPr>
        <w:rFonts w:ascii="Times New Roman" w:hAnsi="Times New Roman"/>
        <w:color w:val="000000"/>
        <w:shd w:val="clear" w:fill="auto"/>
      </w:rPr>
      <w:fldChar w:fldCharType="separate"/>
    </w:r>
    <w:r>
      <w:rPr>
        <w:rFonts w:ascii="Times New Roman" w:hAnsi="Times New Roman"/>
        <w:color w:val="000000"/>
        <w:shd w:val="clear" w:fill="auto"/>
      </w:rPr>
      <w:t>31</w:t>
    </w:r>
    <w:r>
      <w:rPr>
        <w:rFonts w:ascii="Times New Roman" w:hAnsi="Times New Roman"/>
        <w:color w:val="000000"/>
        <w:shd w:val="clear" w:fill="auto"/>
      </w:rPr>
      <w:fldChar w:fldCharType="end"/>
    </w:r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AEC4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AA79D"/>
    <w:multiLevelType w:val="singleLevel"/>
    <w:tmpl w:val="B32AA79D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B4697F46"/>
    <w:multiLevelType w:val="multilevel"/>
    <w:tmpl w:val="B4697F4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B7E408FB"/>
    <w:multiLevelType w:val="singleLevel"/>
    <w:tmpl w:val="B7E408FB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CF092B84"/>
    <w:multiLevelType w:val="multilevel"/>
    <w:tmpl w:val="CF092B84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>
    <w:nsid w:val="DC63707E"/>
    <w:multiLevelType w:val="singleLevel"/>
    <w:tmpl w:val="DC63707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2CDCF19"/>
    <w:multiLevelType w:val="singleLevel"/>
    <w:tmpl w:val="02CDCF19"/>
    <w:lvl w:ilvl="0" w:tentative="0">
      <w:start w:val="1"/>
      <w:numFmt w:val="decimal"/>
      <w:lvlText w:val="%1)"/>
      <w:lvlJc w:val="left"/>
      <w:pPr>
        <w:tabs>
          <w:tab w:val="left" w:pos="5"/>
        </w:tabs>
        <w:ind w:left="245" w:leftChars="0" w:hanging="425" w:firstLineChars="0"/>
      </w:pPr>
      <w:rPr>
        <w:rFonts w:hint="default"/>
      </w:rPr>
    </w:lvl>
  </w:abstractNum>
  <w:abstractNum w:abstractNumId="6">
    <w:nsid w:val="2F78FC50"/>
    <w:multiLevelType w:val="singleLevel"/>
    <w:tmpl w:val="2F78FC50"/>
    <w:lvl w:ilvl="0" w:tentative="0">
      <w:start w:val="1"/>
      <w:numFmt w:val="decimal"/>
      <w:suff w:val="space"/>
      <w:lvlText w:val="%1)"/>
      <w:lvlJc w:val="left"/>
      <w:pPr>
        <w:ind w:left="-420"/>
      </w:pPr>
    </w:lvl>
  </w:abstractNum>
  <w:abstractNum w:abstractNumId="7">
    <w:nsid w:val="511EAC0B"/>
    <w:multiLevelType w:val="singleLevel"/>
    <w:tmpl w:val="511EAC0B"/>
    <w:lvl w:ilvl="0" w:tentative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3024"/>
    <w:rsid w:val="00BF62B6"/>
    <w:rsid w:val="01562F59"/>
    <w:rsid w:val="01B979F0"/>
    <w:rsid w:val="01BE7A2D"/>
    <w:rsid w:val="020379CE"/>
    <w:rsid w:val="023A4A98"/>
    <w:rsid w:val="02492A4E"/>
    <w:rsid w:val="02803986"/>
    <w:rsid w:val="02BA21E0"/>
    <w:rsid w:val="02D815BB"/>
    <w:rsid w:val="03E157B9"/>
    <w:rsid w:val="03F91EDB"/>
    <w:rsid w:val="04165E30"/>
    <w:rsid w:val="04187EF1"/>
    <w:rsid w:val="04267B2D"/>
    <w:rsid w:val="04C72627"/>
    <w:rsid w:val="04FC1C7C"/>
    <w:rsid w:val="04FE15F6"/>
    <w:rsid w:val="051554AC"/>
    <w:rsid w:val="051B6538"/>
    <w:rsid w:val="053B4F8F"/>
    <w:rsid w:val="057264E2"/>
    <w:rsid w:val="0592592A"/>
    <w:rsid w:val="05B706DA"/>
    <w:rsid w:val="05D24766"/>
    <w:rsid w:val="05D9472B"/>
    <w:rsid w:val="05FE3538"/>
    <w:rsid w:val="060A6598"/>
    <w:rsid w:val="06440BB2"/>
    <w:rsid w:val="06442CDA"/>
    <w:rsid w:val="067642A4"/>
    <w:rsid w:val="068E15D0"/>
    <w:rsid w:val="06AB6CE5"/>
    <w:rsid w:val="06AC4160"/>
    <w:rsid w:val="06C12DEE"/>
    <w:rsid w:val="06CA322B"/>
    <w:rsid w:val="06F04581"/>
    <w:rsid w:val="072F0852"/>
    <w:rsid w:val="073C7ECE"/>
    <w:rsid w:val="077F67B1"/>
    <w:rsid w:val="07F0648C"/>
    <w:rsid w:val="0841548D"/>
    <w:rsid w:val="087B5EEA"/>
    <w:rsid w:val="08B17BE1"/>
    <w:rsid w:val="08D821F8"/>
    <w:rsid w:val="08EB166E"/>
    <w:rsid w:val="09043B58"/>
    <w:rsid w:val="090F7A18"/>
    <w:rsid w:val="09A76BE4"/>
    <w:rsid w:val="09AC2B49"/>
    <w:rsid w:val="0A7A0CE2"/>
    <w:rsid w:val="0AC263E6"/>
    <w:rsid w:val="0B264AD7"/>
    <w:rsid w:val="0B5C1CED"/>
    <w:rsid w:val="0B79138A"/>
    <w:rsid w:val="0C332F42"/>
    <w:rsid w:val="0CE63355"/>
    <w:rsid w:val="0D0F2693"/>
    <w:rsid w:val="0D0F3105"/>
    <w:rsid w:val="0D1C43CC"/>
    <w:rsid w:val="0D4F544E"/>
    <w:rsid w:val="0D553979"/>
    <w:rsid w:val="0DD20D93"/>
    <w:rsid w:val="0DD27C3B"/>
    <w:rsid w:val="0EAF071F"/>
    <w:rsid w:val="0F053777"/>
    <w:rsid w:val="0F0B6EF8"/>
    <w:rsid w:val="0F305EF4"/>
    <w:rsid w:val="0F377D05"/>
    <w:rsid w:val="0FD33AC3"/>
    <w:rsid w:val="0FFB5CFF"/>
    <w:rsid w:val="100E52E5"/>
    <w:rsid w:val="10AF15EB"/>
    <w:rsid w:val="10C47C87"/>
    <w:rsid w:val="11191686"/>
    <w:rsid w:val="114B3CA6"/>
    <w:rsid w:val="11C17E0C"/>
    <w:rsid w:val="11D61ADA"/>
    <w:rsid w:val="11F3050A"/>
    <w:rsid w:val="12043F90"/>
    <w:rsid w:val="125964D4"/>
    <w:rsid w:val="12954B76"/>
    <w:rsid w:val="130D491D"/>
    <w:rsid w:val="134F252E"/>
    <w:rsid w:val="140F6AF9"/>
    <w:rsid w:val="14747B6D"/>
    <w:rsid w:val="14792DC1"/>
    <w:rsid w:val="149A37CE"/>
    <w:rsid w:val="149F0CDC"/>
    <w:rsid w:val="156C587E"/>
    <w:rsid w:val="15891903"/>
    <w:rsid w:val="15892234"/>
    <w:rsid w:val="15DD05F3"/>
    <w:rsid w:val="15EE3DE8"/>
    <w:rsid w:val="160647ED"/>
    <w:rsid w:val="16B7304C"/>
    <w:rsid w:val="16DD35BE"/>
    <w:rsid w:val="17006E4C"/>
    <w:rsid w:val="17134E98"/>
    <w:rsid w:val="174F22CC"/>
    <w:rsid w:val="17711490"/>
    <w:rsid w:val="177723CD"/>
    <w:rsid w:val="178052EA"/>
    <w:rsid w:val="17976BD3"/>
    <w:rsid w:val="179C6CCA"/>
    <w:rsid w:val="1822087E"/>
    <w:rsid w:val="18335F1D"/>
    <w:rsid w:val="18414BF1"/>
    <w:rsid w:val="187D1248"/>
    <w:rsid w:val="18CE7660"/>
    <w:rsid w:val="19AE19D0"/>
    <w:rsid w:val="19B4176B"/>
    <w:rsid w:val="19BE4DFB"/>
    <w:rsid w:val="1A113680"/>
    <w:rsid w:val="1A4E6668"/>
    <w:rsid w:val="1A7D2A17"/>
    <w:rsid w:val="1AED56D7"/>
    <w:rsid w:val="1B415018"/>
    <w:rsid w:val="1B950C41"/>
    <w:rsid w:val="1C2304C1"/>
    <w:rsid w:val="1C2B76F0"/>
    <w:rsid w:val="1CA57BB3"/>
    <w:rsid w:val="1CFB43DE"/>
    <w:rsid w:val="1D1678EB"/>
    <w:rsid w:val="1D4A48ED"/>
    <w:rsid w:val="1D775939"/>
    <w:rsid w:val="1D8475BB"/>
    <w:rsid w:val="1DDE447D"/>
    <w:rsid w:val="1E0770D5"/>
    <w:rsid w:val="1E6F19F0"/>
    <w:rsid w:val="1E882E47"/>
    <w:rsid w:val="1EBE2638"/>
    <w:rsid w:val="1F4521F1"/>
    <w:rsid w:val="1F662261"/>
    <w:rsid w:val="1FB2044F"/>
    <w:rsid w:val="204A523C"/>
    <w:rsid w:val="20844D23"/>
    <w:rsid w:val="209618B1"/>
    <w:rsid w:val="20A10E61"/>
    <w:rsid w:val="20D46BD0"/>
    <w:rsid w:val="21717AB6"/>
    <w:rsid w:val="21880230"/>
    <w:rsid w:val="21A24A90"/>
    <w:rsid w:val="21F47225"/>
    <w:rsid w:val="22A92FC0"/>
    <w:rsid w:val="22FE3737"/>
    <w:rsid w:val="23512270"/>
    <w:rsid w:val="23744664"/>
    <w:rsid w:val="23C5440E"/>
    <w:rsid w:val="243759EB"/>
    <w:rsid w:val="24871678"/>
    <w:rsid w:val="248B1727"/>
    <w:rsid w:val="24CA00B9"/>
    <w:rsid w:val="24D34D10"/>
    <w:rsid w:val="25012D45"/>
    <w:rsid w:val="25016B56"/>
    <w:rsid w:val="251E582B"/>
    <w:rsid w:val="25A36DFE"/>
    <w:rsid w:val="25AF508D"/>
    <w:rsid w:val="25B91D14"/>
    <w:rsid w:val="25E253A0"/>
    <w:rsid w:val="25ED3C47"/>
    <w:rsid w:val="25F05314"/>
    <w:rsid w:val="25F4524D"/>
    <w:rsid w:val="2608103F"/>
    <w:rsid w:val="2619636E"/>
    <w:rsid w:val="26E34FB2"/>
    <w:rsid w:val="26E47949"/>
    <w:rsid w:val="27361E5F"/>
    <w:rsid w:val="275A6935"/>
    <w:rsid w:val="276969B7"/>
    <w:rsid w:val="278B5B7D"/>
    <w:rsid w:val="278F1E9D"/>
    <w:rsid w:val="27A75422"/>
    <w:rsid w:val="27AC35F6"/>
    <w:rsid w:val="27B01597"/>
    <w:rsid w:val="27DD3AF9"/>
    <w:rsid w:val="28157229"/>
    <w:rsid w:val="28CE5BC0"/>
    <w:rsid w:val="28E82D54"/>
    <w:rsid w:val="298E38FB"/>
    <w:rsid w:val="2A3A0729"/>
    <w:rsid w:val="2A5C7076"/>
    <w:rsid w:val="2A7F7B6B"/>
    <w:rsid w:val="2AD55D64"/>
    <w:rsid w:val="2B2E61C7"/>
    <w:rsid w:val="2C2A193B"/>
    <w:rsid w:val="2C630BEE"/>
    <w:rsid w:val="2CB41D10"/>
    <w:rsid w:val="2CB63A29"/>
    <w:rsid w:val="2CD661B4"/>
    <w:rsid w:val="2D453DEB"/>
    <w:rsid w:val="2D697283"/>
    <w:rsid w:val="2D9C46B0"/>
    <w:rsid w:val="2DE54AA3"/>
    <w:rsid w:val="2E0F1AF1"/>
    <w:rsid w:val="2EBE021F"/>
    <w:rsid w:val="2EE030CB"/>
    <w:rsid w:val="2F136A07"/>
    <w:rsid w:val="2F471420"/>
    <w:rsid w:val="2F9D7FC2"/>
    <w:rsid w:val="2FBD74CF"/>
    <w:rsid w:val="303E20F3"/>
    <w:rsid w:val="30715E23"/>
    <w:rsid w:val="30E32F43"/>
    <w:rsid w:val="31265F95"/>
    <w:rsid w:val="31666E7A"/>
    <w:rsid w:val="317A5CA9"/>
    <w:rsid w:val="31915AE2"/>
    <w:rsid w:val="319629C3"/>
    <w:rsid w:val="31BA754C"/>
    <w:rsid w:val="31F04AEF"/>
    <w:rsid w:val="320668F8"/>
    <w:rsid w:val="322701D4"/>
    <w:rsid w:val="32330238"/>
    <w:rsid w:val="32797756"/>
    <w:rsid w:val="32C70C66"/>
    <w:rsid w:val="3300154C"/>
    <w:rsid w:val="337B0791"/>
    <w:rsid w:val="33D60EDF"/>
    <w:rsid w:val="342B5426"/>
    <w:rsid w:val="3471511C"/>
    <w:rsid w:val="347F60A0"/>
    <w:rsid w:val="34B95DEC"/>
    <w:rsid w:val="350A0BB1"/>
    <w:rsid w:val="35103BA2"/>
    <w:rsid w:val="35405F05"/>
    <w:rsid w:val="35900379"/>
    <w:rsid w:val="35B81867"/>
    <w:rsid w:val="361F528B"/>
    <w:rsid w:val="36266C69"/>
    <w:rsid w:val="363C11D0"/>
    <w:rsid w:val="363E629F"/>
    <w:rsid w:val="36D76309"/>
    <w:rsid w:val="36EA7788"/>
    <w:rsid w:val="370E6CC9"/>
    <w:rsid w:val="371D6DB8"/>
    <w:rsid w:val="372A0312"/>
    <w:rsid w:val="37D7504F"/>
    <w:rsid w:val="386373D1"/>
    <w:rsid w:val="386B5CD0"/>
    <w:rsid w:val="386B6319"/>
    <w:rsid w:val="389B12A8"/>
    <w:rsid w:val="38B00609"/>
    <w:rsid w:val="38B01F0C"/>
    <w:rsid w:val="39157390"/>
    <w:rsid w:val="392513D1"/>
    <w:rsid w:val="39380C47"/>
    <w:rsid w:val="394025D7"/>
    <w:rsid w:val="3951663B"/>
    <w:rsid w:val="39A418DB"/>
    <w:rsid w:val="39AD4FF4"/>
    <w:rsid w:val="39C21667"/>
    <w:rsid w:val="3A460EE8"/>
    <w:rsid w:val="3A69000E"/>
    <w:rsid w:val="3ADC70D8"/>
    <w:rsid w:val="3AEA1A5A"/>
    <w:rsid w:val="3B142DFB"/>
    <w:rsid w:val="3B1859CB"/>
    <w:rsid w:val="3B2D0DE5"/>
    <w:rsid w:val="3B4A4E79"/>
    <w:rsid w:val="3BB006B3"/>
    <w:rsid w:val="3BCA0C4A"/>
    <w:rsid w:val="3BF17073"/>
    <w:rsid w:val="3C156E1D"/>
    <w:rsid w:val="3C202B7C"/>
    <w:rsid w:val="3C26613B"/>
    <w:rsid w:val="3C3519B4"/>
    <w:rsid w:val="3CC970A4"/>
    <w:rsid w:val="3CF03605"/>
    <w:rsid w:val="3D1547FE"/>
    <w:rsid w:val="3D323573"/>
    <w:rsid w:val="3D4C616C"/>
    <w:rsid w:val="3D533316"/>
    <w:rsid w:val="3D7F3365"/>
    <w:rsid w:val="3D954166"/>
    <w:rsid w:val="3DA740F6"/>
    <w:rsid w:val="3DEF14E7"/>
    <w:rsid w:val="3E1249E2"/>
    <w:rsid w:val="3E6160A3"/>
    <w:rsid w:val="3E9142B7"/>
    <w:rsid w:val="3F4466A5"/>
    <w:rsid w:val="3F9A2B1B"/>
    <w:rsid w:val="3FD665B1"/>
    <w:rsid w:val="3FE07D28"/>
    <w:rsid w:val="3FE714D8"/>
    <w:rsid w:val="3FF646A9"/>
    <w:rsid w:val="40240F49"/>
    <w:rsid w:val="403B0B6F"/>
    <w:rsid w:val="409311FD"/>
    <w:rsid w:val="40977C03"/>
    <w:rsid w:val="410D4F94"/>
    <w:rsid w:val="412A6E35"/>
    <w:rsid w:val="413305D7"/>
    <w:rsid w:val="41540198"/>
    <w:rsid w:val="418F6798"/>
    <w:rsid w:val="419D5893"/>
    <w:rsid w:val="41A04BF1"/>
    <w:rsid w:val="41C2403E"/>
    <w:rsid w:val="425556E0"/>
    <w:rsid w:val="42714011"/>
    <w:rsid w:val="427513F0"/>
    <w:rsid w:val="43190C0E"/>
    <w:rsid w:val="43A51CBC"/>
    <w:rsid w:val="43B17A18"/>
    <w:rsid w:val="44233AAA"/>
    <w:rsid w:val="44477C42"/>
    <w:rsid w:val="44496945"/>
    <w:rsid w:val="448562F0"/>
    <w:rsid w:val="45230D51"/>
    <w:rsid w:val="45261EA6"/>
    <w:rsid w:val="45505841"/>
    <w:rsid w:val="45D022B9"/>
    <w:rsid w:val="460C56A5"/>
    <w:rsid w:val="461D6A66"/>
    <w:rsid w:val="46431454"/>
    <w:rsid w:val="46E1771B"/>
    <w:rsid w:val="46F0412E"/>
    <w:rsid w:val="46FC66F1"/>
    <w:rsid w:val="478D5F73"/>
    <w:rsid w:val="479A0AB6"/>
    <w:rsid w:val="47FD50B0"/>
    <w:rsid w:val="48673082"/>
    <w:rsid w:val="48916D6A"/>
    <w:rsid w:val="489A09C7"/>
    <w:rsid w:val="48A851CF"/>
    <w:rsid w:val="48D3628A"/>
    <w:rsid w:val="490B55D4"/>
    <w:rsid w:val="4924500F"/>
    <w:rsid w:val="492F6C0B"/>
    <w:rsid w:val="49521494"/>
    <w:rsid w:val="496A7946"/>
    <w:rsid w:val="498A79D0"/>
    <w:rsid w:val="498C242D"/>
    <w:rsid w:val="49A809C6"/>
    <w:rsid w:val="49DE30A3"/>
    <w:rsid w:val="49E7448E"/>
    <w:rsid w:val="49E774DA"/>
    <w:rsid w:val="4AAD2385"/>
    <w:rsid w:val="4B2F60E9"/>
    <w:rsid w:val="4BA449D9"/>
    <w:rsid w:val="4BEE75D6"/>
    <w:rsid w:val="4BFF2F3E"/>
    <w:rsid w:val="4C031F48"/>
    <w:rsid w:val="4C1F216E"/>
    <w:rsid w:val="4C3D249B"/>
    <w:rsid w:val="4C3E6F48"/>
    <w:rsid w:val="4C444535"/>
    <w:rsid w:val="4C4A1A57"/>
    <w:rsid w:val="4C4F0DED"/>
    <w:rsid w:val="4CE53AF9"/>
    <w:rsid w:val="4D8031C4"/>
    <w:rsid w:val="4D887CD9"/>
    <w:rsid w:val="4E091B36"/>
    <w:rsid w:val="4E254B52"/>
    <w:rsid w:val="4EA7751E"/>
    <w:rsid w:val="4EB47CF7"/>
    <w:rsid w:val="4ED90558"/>
    <w:rsid w:val="4F382EBB"/>
    <w:rsid w:val="4F543085"/>
    <w:rsid w:val="4F7401C7"/>
    <w:rsid w:val="4FA21C82"/>
    <w:rsid w:val="4FD64330"/>
    <w:rsid w:val="4FE33119"/>
    <w:rsid w:val="4FE77B01"/>
    <w:rsid w:val="5031791F"/>
    <w:rsid w:val="507576E1"/>
    <w:rsid w:val="51345589"/>
    <w:rsid w:val="51666ADF"/>
    <w:rsid w:val="51C07E7F"/>
    <w:rsid w:val="5208052E"/>
    <w:rsid w:val="52210B4A"/>
    <w:rsid w:val="52753E57"/>
    <w:rsid w:val="52FF3EB1"/>
    <w:rsid w:val="53184E30"/>
    <w:rsid w:val="5333142C"/>
    <w:rsid w:val="53E057F9"/>
    <w:rsid w:val="5402134B"/>
    <w:rsid w:val="541E5E24"/>
    <w:rsid w:val="54415033"/>
    <w:rsid w:val="54826060"/>
    <w:rsid w:val="54CE554E"/>
    <w:rsid w:val="550311CF"/>
    <w:rsid w:val="552C4622"/>
    <w:rsid w:val="55824D55"/>
    <w:rsid w:val="55B15523"/>
    <w:rsid w:val="55B64828"/>
    <w:rsid w:val="56535D81"/>
    <w:rsid w:val="56961354"/>
    <w:rsid w:val="56A41633"/>
    <w:rsid w:val="56F51E67"/>
    <w:rsid w:val="57221F02"/>
    <w:rsid w:val="575C72E7"/>
    <w:rsid w:val="580A6CB2"/>
    <w:rsid w:val="581F309E"/>
    <w:rsid w:val="5873467A"/>
    <w:rsid w:val="58AC2F31"/>
    <w:rsid w:val="58F71B64"/>
    <w:rsid w:val="59367DAB"/>
    <w:rsid w:val="59633ADC"/>
    <w:rsid w:val="596820CB"/>
    <w:rsid w:val="59CE0F7A"/>
    <w:rsid w:val="5A594BE0"/>
    <w:rsid w:val="5A5B1CAC"/>
    <w:rsid w:val="5A763F4F"/>
    <w:rsid w:val="5A797A71"/>
    <w:rsid w:val="5A7E5466"/>
    <w:rsid w:val="5AF11C42"/>
    <w:rsid w:val="5B2D58EE"/>
    <w:rsid w:val="5B312A2C"/>
    <w:rsid w:val="5B3E7740"/>
    <w:rsid w:val="5B60410B"/>
    <w:rsid w:val="5B7F65A8"/>
    <w:rsid w:val="5B8F35CE"/>
    <w:rsid w:val="5BFA52A4"/>
    <w:rsid w:val="5C3967DB"/>
    <w:rsid w:val="5D6F2B20"/>
    <w:rsid w:val="5D8131F5"/>
    <w:rsid w:val="5DA73435"/>
    <w:rsid w:val="5DD74833"/>
    <w:rsid w:val="5E33402B"/>
    <w:rsid w:val="5E474816"/>
    <w:rsid w:val="5EC16C7E"/>
    <w:rsid w:val="5EEE66DE"/>
    <w:rsid w:val="5F162F24"/>
    <w:rsid w:val="5F536FAF"/>
    <w:rsid w:val="5F7B2342"/>
    <w:rsid w:val="5FC87E68"/>
    <w:rsid w:val="60861604"/>
    <w:rsid w:val="608C2096"/>
    <w:rsid w:val="60B17DC5"/>
    <w:rsid w:val="60DD718A"/>
    <w:rsid w:val="60EE553E"/>
    <w:rsid w:val="60F84DC4"/>
    <w:rsid w:val="610B4A42"/>
    <w:rsid w:val="61367D7D"/>
    <w:rsid w:val="61874C5D"/>
    <w:rsid w:val="620159BD"/>
    <w:rsid w:val="62263CE3"/>
    <w:rsid w:val="623600B0"/>
    <w:rsid w:val="62461816"/>
    <w:rsid w:val="625B5339"/>
    <w:rsid w:val="630D5210"/>
    <w:rsid w:val="63B21DAA"/>
    <w:rsid w:val="6419277A"/>
    <w:rsid w:val="64477DEC"/>
    <w:rsid w:val="64A76E0D"/>
    <w:rsid w:val="64BC19DC"/>
    <w:rsid w:val="64FA7A7E"/>
    <w:rsid w:val="65254B81"/>
    <w:rsid w:val="654261BD"/>
    <w:rsid w:val="656266CE"/>
    <w:rsid w:val="65B0191E"/>
    <w:rsid w:val="65C864B9"/>
    <w:rsid w:val="65EE50B2"/>
    <w:rsid w:val="65FE62E7"/>
    <w:rsid w:val="668F0BF1"/>
    <w:rsid w:val="66CD03B4"/>
    <w:rsid w:val="671F0D25"/>
    <w:rsid w:val="67605173"/>
    <w:rsid w:val="67897310"/>
    <w:rsid w:val="67D01BE4"/>
    <w:rsid w:val="67E367F6"/>
    <w:rsid w:val="68A87B79"/>
    <w:rsid w:val="68B65FA3"/>
    <w:rsid w:val="68ED354F"/>
    <w:rsid w:val="690818ED"/>
    <w:rsid w:val="69532EDF"/>
    <w:rsid w:val="69885782"/>
    <w:rsid w:val="69D110FC"/>
    <w:rsid w:val="69E77056"/>
    <w:rsid w:val="69F85C4B"/>
    <w:rsid w:val="6A160E75"/>
    <w:rsid w:val="6A165D5E"/>
    <w:rsid w:val="6A1A0DEB"/>
    <w:rsid w:val="6A7259FE"/>
    <w:rsid w:val="6AD17D83"/>
    <w:rsid w:val="6AE14385"/>
    <w:rsid w:val="6B2129A4"/>
    <w:rsid w:val="6B277CD9"/>
    <w:rsid w:val="6BEB7946"/>
    <w:rsid w:val="6C0F15B2"/>
    <w:rsid w:val="6C2A54D6"/>
    <w:rsid w:val="6C5A2C4C"/>
    <w:rsid w:val="6C5B0ED9"/>
    <w:rsid w:val="6C732839"/>
    <w:rsid w:val="6C9531B7"/>
    <w:rsid w:val="6CA74AFF"/>
    <w:rsid w:val="6CCE5FAE"/>
    <w:rsid w:val="6CD813CF"/>
    <w:rsid w:val="6D247B1F"/>
    <w:rsid w:val="6D34692C"/>
    <w:rsid w:val="6D4337BC"/>
    <w:rsid w:val="6D4D71CE"/>
    <w:rsid w:val="6D8C327A"/>
    <w:rsid w:val="6D9506A9"/>
    <w:rsid w:val="6E042D20"/>
    <w:rsid w:val="6E9E7011"/>
    <w:rsid w:val="6F0D6E3D"/>
    <w:rsid w:val="6F0F2ADE"/>
    <w:rsid w:val="6F584A22"/>
    <w:rsid w:val="6F974FB6"/>
    <w:rsid w:val="70057BD7"/>
    <w:rsid w:val="70223A22"/>
    <w:rsid w:val="70293181"/>
    <w:rsid w:val="703E239F"/>
    <w:rsid w:val="708B50C7"/>
    <w:rsid w:val="70EF299B"/>
    <w:rsid w:val="71DD71DE"/>
    <w:rsid w:val="72C15A0C"/>
    <w:rsid w:val="72C32D50"/>
    <w:rsid w:val="72D62859"/>
    <w:rsid w:val="730A6E69"/>
    <w:rsid w:val="7323229C"/>
    <w:rsid w:val="746242BC"/>
    <w:rsid w:val="748D6E00"/>
    <w:rsid w:val="74A9774F"/>
    <w:rsid w:val="75C614FA"/>
    <w:rsid w:val="75D65144"/>
    <w:rsid w:val="766072A7"/>
    <w:rsid w:val="766C5D56"/>
    <w:rsid w:val="76AF6233"/>
    <w:rsid w:val="76F1107A"/>
    <w:rsid w:val="773C07FC"/>
    <w:rsid w:val="775016D2"/>
    <w:rsid w:val="77545CF4"/>
    <w:rsid w:val="77753BCB"/>
    <w:rsid w:val="778979A9"/>
    <w:rsid w:val="77B51378"/>
    <w:rsid w:val="78444EA2"/>
    <w:rsid w:val="784A2957"/>
    <w:rsid w:val="78593A06"/>
    <w:rsid w:val="78831417"/>
    <w:rsid w:val="78B63B19"/>
    <w:rsid w:val="78FB568C"/>
    <w:rsid w:val="79186D40"/>
    <w:rsid w:val="79190905"/>
    <w:rsid w:val="79FA6E44"/>
    <w:rsid w:val="7A060D57"/>
    <w:rsid w:val="7A2C0ACA"/>
    <w:rsid w:val="7A7D4E1C"/>
    <w:rsid w:val="7ABC3654"/>
    <w:rsid w:val="7B616CC3"/>
    <w:rsid w:val="7B62424E"/>
    <w:rsid w:val="7BDC43CC"/>
    <w:rsid w:val="7C097C82"/>
    <w:rsid w:val="7C1A1A29"/>
    <w:rsid w:val="7C547439"/>
    <w:rsid w:val="7C865F3A"/>
    <w:rsid w:val="7C8E06CE"/>
    <w:rsid w:val="7C95774C"/>
    <w:rsid w:val="7CC36B4B"/>
    <w:rsid w:val="7CE331E6"/>
    <w:rsid w:val="7D003531"/>
    <w:rsid w:val="7D0B6CE0"/>
    <w:rsid w:val="7D1749F4"/>
    <w:rsid w:val="7D401CB4"/>
    <w:rsid w:val="7D417B3A"/>
    <w:rsid w:val="7DA953CD"/>
    <w:rsid w:val="7E6150E3"/>
    <w:rsid w:val="7E7B1510"/>
    <w:rsid w:val="7EE22913"/>
    <w:rsid w:val="7EF317E1"/>
    <w:rsid w:val="7F0830DD"/>
    <w:rsid w:val="7FA63551"/>
    <w:rsid w:val="7FB64307"/>
    <w:rsid w:val="7FFF7C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28"/>
    </w:rPr>
  </w:style>
  <w:style w:type="paragraph" w:styleId="3">
    <w:name w:val="heading 2"/>
    <w:basedOn w:val="4"/>
    <w:next w:val="5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7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8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5">
    <w:name w:val="Body Text"/>
    <w:basedOn w:val="1"/>
    <w:qFormat/>
    <w:uiPriority w:val="0"/>
    <w:pPr>
      <w:spacing w:before="0" w:after="140" w:line="360" w:lineRule="auto"/>
      <w:jc w:val="both"/>
    </w:pPr>
    <w:rPr>
      <w:rFonts w:ascii="Times New Roman" w:hAnsi="Times New Roman"/>
      <w:sz w:val="28"/>
      <w:szCs w:val="28"/>
      <w:lang w:val="ru-RU"/>
    </w:rPr>
  </w:style>
  <w:style w:type="character" w:styleId="11">
    <w:name w:val="Emphasis"/>
    <w:basedOn w:val="9"/>
    <w:qFormat/>
    <w:uiPriority w:val="0"/>
    <w:rPr>
      <w:i/>
      <w:iCs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Strong"/>
    <w:basedOn w:val="9"/>
    <w:qFormat/>
    <w:uiPriority w:val="0"/>
    <w:rPr>
      <w:b/>
      <w:bCs/>
    </w:rPr>
  </w:style>
  <w:style w:type="paragraph" w:styleId="1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Title"/>
    <w:basedOn w:val="4"/>
    <w:next w:val="5"/>
    <w:qFormat/>
    <w:uiPriority w:val="0"/>
    <w:pPr>
      <w:jc w:val="center"/>
    </w:pPr>
    <w:rPr>
      <w:b/>
      <w:bCs/>
      <w:sz w:val="56"/>
      <w:szCs w:val="56"/>
    </w:rPr>
  </w:style>
  <w:style w:type="paragraph" w:styleId="18">
    <w:name w:val="footer"/>
    <w:basedOn w:val="19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9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20">
    <w:name w:val="List"/>
    <w:basedOn w:val="5"/>
    <w:qFormat/>
    <w:uiPriority w:val="0"/>
    <w:rPr>
      <w:rFonts w:cs="Arial"/>
    </w:rPr>
  </w:style>
  <w:style w:type="paragraph" w:styleId="21">
    <w:name w:val="Normal (Web)"/>
    <w:basedOn w:val="1"/>
    <w:qFormat/>
    <w:uiPriority w:val="0"/>
    <w:pPr>
      <w:spacing w:beforeAutospacing="1" w:afterAutospacing="1"/>
    </w:pPr>
  </w:style>
  <w:style w:type="paragraph" w:styleId="2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3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">
    <w:name w:val="Исходный текст"/>
    <w:qFormat/>
    <w:uiPriority w:val="0"/>
    <w:rPr>
      <w:rFonts w:ascii="Liberation Mono" w:hAnsi="Liberation Mono" w:eastAsia="NSimSun" w:cs="Liberation Mono"/>
    </w:rPr>
  </w:style>
  <w:style w:type="character" w:customStyle="1" w:styleId="25">
    <w:name w:val="Заголовок 2 Знак"/>
    <w:basedOn w:val="9"/>
    <w:qFormat/>
    <w:uiPriority w:val="0"/>
    <w:rPr>
      <w:rFonts w:ascii="Times New Roman" w:hAnsi="Times New Roman" w:eastAsiaTheme="majorEastAsia" w:cstheme="majorBidi"/>
      <w:b/>
      <w:sz w:val="28"/>
      <w:szCs w:val="26"/>
      <w:lang w:val="ru-RU" w:eastAsia="ru-RU" w:bidi="ar-SA"/>
    </w:rPr>
  </w:style>
  <w:style w:type="paragraph" w:customStyle="1" w:styleId="26">
    <w:name w:val="Указатель1"/>
    <w:basedOn w:val="1"/>
    <w:qFormat/>
    <w:uiPriority w:val="0"/>
    <w:pPr>
      <w:suppressLineNumbers/>
    </w:pPr>
    <w:rPr>
      <w:rFonts w:cs="Arial"/>
    </w:rPr>
  </w:style>
  <w:style w:type="paragraph" w:customStyle="1" w:styleId="27">
    <w:name w:val="ЛАБА"/>
    <w:basedOn w:val="1"/>
    <w:link w:val="28"/>
    <w:qFormat/>
    <w:uiPriority w:val="0"/>
    <w:pPr>
      <w:numPr>
        <w:ilvl w:val="0"/>
        <w:numId w:val="0"/>
      </w:numPr>
      <w:spacing w:line="360" w:lineRule="auto"/>
      <w:ind w:leftChars="0" w:firstLine="351" w:firstLineChars="125"/>
      <w:jc w:val="both"/>
    </w:pPr>
    <w:rPr>
      <w:rFonts w:ascii="Times New Roman" w:hAnsi="Times New Roman"/>
      <w:sz w:val="28"/>
      <w:szCs w:val="28"/>
    </w:rPr>
  </w:style>
  <w:style w:type="character" w:customStyle="1" w:styleId="28">
    <w:name w:val="ЛАБА Char"/>
    <w:link w:val="27"/>
    <w:qFormat/>
    <w:uiPriority w:val="0"/>
    <w:rPr>
      <w:rFonts w:ascii="Times New Roman" w:hAnsi="Times New Roman"/>
      <w:sz w:val="28"/>
      <w:szCs w:val="28"/>
    </w:rPr>
  </w:style>
  <w:style w:type="paragraph" w:customStyle="1" w:styleId="29">
    <w:name w:val="лаба"/>
    <w:link w:val="30"/>
    <w:qFormat/>
    <w:uiPriority w:val="0"/>
    <w:pPr>
      <w:spacing w:line="360" w:lineRule="auto"/>
      <w:ind w:leftChars="0" w:firstLine="350" w:firstLineChars="125"/>
      <w:jc w:val="both"/>
    </w:pPr>
    <w:rPr>
      <w:rFonts w:ascii="Times New Roman" w:hAnsi="Times New Roman" w:eastAsia="sans-serif" w:cs="Times New Roman"/>
      <w:color w:val="222222"/>
      <w:sz w:val="28"/>
      <w:szCs w:val="28"/>
      <w:shd w:val="clear" w:fill="FFFFFF"/>
    </w:rPr>
  </w:style>
  <w:style w:type="character" w:customStyle="1" w:styleId="30">
    <w:name w:val="лаба Char"/>
    <w:link w:val="29"/>
    <w:qFormat/>
    <w:uiPriority w:val="0"/>
    <w:rPr>
      <w:rFonts w:ascii="Times New Roman" w:hAnsi="Times New Roman" w:eastAsia="sans-serif" w:cs="Times New Roman"/>
      <w:color w:val="222222"/>
      <w:sz w:val="28"/>
      <w:szCs w:val="28"/>
      <w:shd w:val="clear" w:fill="FFFFFF"/>
    </w:rPr>
  </w:style>
  <w:style w:type="character" w:customStyle="1" w:styleId="31">
    <w:name w:val="Заголовок 1 Char"/>
    <w:link w:val="2"/>
    <w:qFormat/>
    <w:uiPriority w:val="0"/>
    <w:rPr>
      <w:rFonts w:eastAsiaTheme="majorEastAsia" w:cstheme="majorBidi"/>
      <w:b/>
      <w:sz w:val="28"/>
      <w:szCs w:val="28"/>
    </w:rPr>
  </w:style>
  <w:style w:type="paragraph" w:customStyle="1" w:styleId="32">
    <w:name w:val="Заголовок для лаб"/>
    <w:basedOn w:val="1"/>
    <w:qFormat/>
    <w:uiPriority w:val="0"/>
    <w:pPr>
      <w:keepNext/>
      <w:spacing w:before="240" w:after="120" w:line="360" w:lineRule="auto"/>
      <w:jc w:val="center"/>
    </w:pPr>
    <w:rPr>
      <w:rFonts w:ascii="Times New Roman" w:hAnsi="Times New Roman" w:eastAsia="Microsoft YaHe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4366</Words>
  <Characters>32738</Characters>
  <Paragraphs>988</Paragraphs>
  <TotalTime>31</TotalTime>
  <ScaleCrop>false</ScaleCrop>
  <LinksUpToDate>false</LinksUpToDate>
  <CharactersWithSpaces>36712</CharactersWithSpaces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2024-09-20T04:29:00Z</dcterms:created>
  <dc:creator>typaaa</dc:creator>
  <cp:lastModifiedBy>typaaa</cp:lastModifiedBy>
  <dcterms:modified xsi:type="dcterms:W3CDTF">2026-03-14T12:22:41Z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91418FB5B7F14EA983241D7B304F9439_13</vt:lpwstr>
  </property>
</Properties>
</file>