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C276D">
      <w:pPr>
        <w:bidi w:val="0"/>
        <w:spacing w:line="360" w:lineRule="auto"/>
        <w:ind w:left="0" w:right="0" w:firstLine="0"/>
        <w:jc w:val="center"/>
        <w:rPr>
          <w:rFonts w:hint="default" w:ascii="Times New Roman" w:hAnsi="Times New Roman" w:cs="Times New Roman"/>
          <w:color w:val="auto"/>
        </w:rPr>
      </w:pPr>
      <w:r>
        <w:rPr>
          <w:rFonts w:hint="default" w:ascii="Times New Roman" w:hAnsi="Times New Roman" w:cs="Times New Roman"/>
          <w:b/>
          <w:bCs/>
          <w:color w:val="auto"/>
          <w:sz w:val="28"/>
          <w:szCs w:val="28"/>
        </w:rPr>
        <w:t>МИНОБРНАУКИ РОССИИ</w:t>
      </w:r>
    </w:p>
    <w:p w14:paraId="133F1029">
      <w:pPr>
        <w:bidi w:val="0"/>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sz w:val="28"/>
          <w:szCs w:val="28"/>
        </w:rPr>
        <w:t>Санкт-Петербургский государственный</w:t>
      </w:r>
    </w:p>
    <w:p w14:paraId="704E4DEC">
      <w:pPr>
        <w:bidi w:val="0"/>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sz w:val="28"/>
          <w:szCs w:val="28"/>
        </w:rPr>
        <w:t>электротехнический университет</w:t>
      </w:r>
    </w:p>
    <w:p w14:paraId="07BA4B47">
      <w:pPr>
        <w:bidi w:val="0"/>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sz w:val="28"/>
          <w:szCs w:val="28"/>
        </w:rPr>
        <w:t>«ЛЭТИ» им. В.И. Ульянова (Ленина)</w:t>
      </w:r>
    </w:p>
    <w:p w14:paraId="0E8AE161">
      <w:pPr>
        <w:bidi w:val="0"/>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sz w:val="28"/>
          <w:szCs w:val="28"/>
        </w:rPr>
        <w:t>Кафедра МО ЭВМ</w:t>
      </w:r>
    </w:p>
    <w:p w14:paraId="5D52FB27">
      <w:pPr>
        <w:bidi w:val="0"/>
        <w:spacing w:line="360" w:lineRule="auto"/>
        <w:jc w:val="both"/>
        <w:rPr>
          <w:rFonts w:hint="default" w:ascii="Times New Roman" w:hAnsi="Times New Roman" w:cs="Times New Roman"/>
          <w:color w:val="auto"/>
          <w:sz w:val="28"/>
          <w:szCs w:val="28"/>
        </w:rPr>
      </w:pPr>
    </w:p>
    <w:p w14:paraId="1F095738">
      <w:pPr>
        <w:bidi w:val="0"/>
        <w:spacing w:line="360" w:lineRule="auto"/>
        <w:jc w:val="both"/>
        <w:rPr>
          <w:rFonts w:hint="default" w:ascii="Times New Roman" w:hAnsi="Times New Roman" w:cs="Times New Roman"/>
          <w:color w:val="auto"/>
          <w:sz w:val="28"/>
          <w:szCs w:val="28"/>
        </w:rPr>
      </w:pPr>
    </w:p>
    <w:p w14:paraId="7F734B05">
      <w:pPr>
        <w:bidi w:val="0"/>
        <w:spacing w:line="360" w:lineRule="auto"/>
        <w:jc w:val="both"/>
        <w:rPr>
          <w:rFonts w:hint="default" w:ascii="Times New Roman" w:hAnsi="Times New Roman" w:cs="Times New Roman"/>
          <w:color w:val="auto"/>
          <w:sz w:val="28"/>
          <w:szCs w:val="28"/>
        </w:rPr>
      </w:pPr>
    </w:p>
    <w:p w14:paraId="2BBB230E">
      <w:pPr>
        <w:bidi w:val="0"/>
        <w:spacing w:line="360" w:lineRule="auto"/>
        <w:jc w:val="both"/>
        <w:rPr>
          <w:rFonts w:hint="default" w:ascii="Times New Roman" w:hAnsi="Times New Roman" w:cs="Times New Roman"/>
          <w:color w:val="auto"/>
          <w:sz w:val="28"/>
          <w:szCs w:val="28"/>
        </w:rPr>
      </w:pPr>
    </w:p>
    <w:p w14:paraId="08E93223">
      <w:pPr>
        <w:bidi w:val="0"/>
        <w:spacing w:line="360" w:lineRule="auto"/>
        <w:jc w:val="both"/>
        <w:rPr>
          <w:rFonts w:hint="default" w:ascii="Times New Roman" w:hAnsi="Times New Roman" w:cs="Times New Roman"/>
          <w:color w:val="auto"/>
          <w:sz w:val="28"/>
          <w:szCs w:val="28"/>
        </w:rPr>
      </w:pPr>
    </w:p>
    <w:p w14:paraId="3813F5FC">
      <w:pPr>
        <w:bidi w:val="0"/>
        <w:spacing w:line="360" w:lineRule="auto"/>
        <w:jc w:val="both"/>
        <w:rPr>
          <w:rFonts w:hint="default" w:ascii="Times New Roman" w:hAnsi="Times New Roman" w:cs="Times New Roman"/>
          <w:color w:val="auto"/>
          <w:sz w:val="28"/>
          <w:szCs w:val="28"/>
        </w:rPr>
      </w:pPr>
    </w:p>
    <w:p w14:paraId="759BCB73">
      <w:pPr>
        <w:bidi w:val="0"/>
        <w:spacing w:line="360" w:lineRule="auto"/>
        <w:jc w:val="center"/>
        <w:rPr>
          <w:rFonts w:hint="default" w:ascii="Times New Roman" w:hAnsi="Times New Roman" w:cs="Times New Roman"/>
          <w:color w:val="auto"/>
        </w:rPr>
      </w:pPr>
      <w:r>
        <w:rPr>
          <w:rFonts w:hint="default" w:ascii="Times New Roman" w:hAnsi="Times New Roman" w:cs="Times New Roman"/>
          <w:b/>
          <w:bCs/>
          <w:color w:val="auto"/>
          <w:sz w:val="28"/>
          <w:szCs w:val="28"/>
        </w:rPr>
        <w:t>Отчет</w:t>
      </w:r>
    </w:p>
    <w:p w14:paraId="3C88F17D">
      <w:pPr>
        <w:bidi w:val="0"/>
        <w:spacing w:line="360" w:lineRule="auto"/>
        <w:jc w:val="center"/>
        <w:rPr>
          <w:rFonts w:hint="default" w:ascii="Times New Roman" w:hAnsi="Times New Roman" w:cs="Times New Roman"/>
          <w:color w:val="auto"/>
          <w:lang w:val="ru-RU"/>
        </w:rPr>
      </w:pPr>
      <w:r>
        <w:rPr>
          <w:rFonts w:hint="default" w:ascii="Times New Roman" w:hAnsi="Times New Roman" w:cs="Times New Roman"/>
          <w:b/>
          <w:bCs/>
          <w:color w:val="auto"/>
          <w:sz w:val="28"/>
          <w:szCs w:val="28"/>
        </w:rPr>
        <w:t>по лабораторной работе №</w:t>
      </w:r>
      <w:r>
        <w:rPr>
          <w:rFonts w:hint="default" w:ascii="Times New Roman" w:hAnsi="Times New Roman" w:cs="Times New Roman"/>
          <w:b/>
          <w:bCs/>
          <w:color w:val="auto"/>
          <w:sz w:val="28"/>
          <w:szCs w:val="28"/>
          <w:lang w:val="ru-RU"/>
        </w:rPr>
        <w:t>4</w:t>
      </w:r>
    </w:p>
    <w:p w14:paraId="27B4F8EC">
      <w:pPr>
        <w:pStyle w:val="2"/>
        <w:bidi w:val="0"/>
        <w:rPr>
          <w:rFonts w:hint="default" w:ascii="Times New Roman" w:hAnsi="Times New Roman" w:cs="Times New Roman"/>
          <w:color w:val="auto"/>
        </w:rPr>
      </w:pPr>
      <w:r>
        <w:rPr>
          <w:rFonts w:hint="default" w:ascii="Times New Roman" w:hAnsi="Times New Roman" w:cs="Times New Roman"/>
          <w:bCs/>
          <w:color w:val="auto"/>
        </w:rPr>
        <w:t>по дисциплине «</w:t>
      </w:r>
      <w:r>
        <w:rPr>
          <w:rFonts w:hint="default" w:ascii="Times New Roman" w:hAnsi="Times New Roman" w:cs="Times New Roman"/>
          <w:bCs/>
          <w:color w:val="auto"/>
          <w:lang w:val="ru-RU"/>
        </w:rPr>
        <w:t>Введение в машинное обучение</w:t>
      </w:r>
      <w:r>
        <w:rPr>
          <w:rFonts w:hint="default" w:ascii="Times New Roman" w:hAnsi="Times New Roman" w:cs="Times New Roman"/>
          <w:bCs/>
          <w:color w:val="auto"/>
        </w:rPr>
        <w:t>»</w:t>
      </w:r>
    </w:p>
    <w:p w14:paraId="4E64253D">
      <w:pPr>
        <w:pStyle w:val="2"/>
        <w:bidi w:val="0"/>
        <w:rPr>
          <w:rFonts w:hint="default" w:ascii="Times New Roman" w:hAnsi="Times New Roman" w:cs="Times New Roman"/>
          <w:color w:val="auto"/>
          <w:lang w:val="ru-RU"/>
        </w:rPr>
      </w:pPr>
      <w:r>
        <w:rPr>
          <w:rFonts w:hint="default" w:ascii="Times New Roman" w:hAnsi="Times New Roman" w:cs="Times New Roman"/>
          <w:color w:val="auto"/>
        </w:rPr>
        <w:t>Тема:</w:t>
      </w:r>
      <w:r>
        <w:rPr>
          <w:rFonts w:hint="default" w:ascii="Times New Roman" w:hAnsi="Times New Roman" w:cs="Times New Roman"/>
          <w:color w:val="auto"/>
          <w:lang w:val="ru-RU"/>
        </w:rPr>
        <w:t xml:space="preserve"> </w:t>
      </w:r>
      <w:r>
        <w:rPr>
          <w:rFonts w:hint="default" w:ascii="Times New Roman" w:hAnsi="Times New Roman"/>
          <w:color w:val="auto"/>
          <w:lang w:val="ru-RU"/>
        </w:rPr>
        <w:t>Кластеризация.</w:t>
      </w:r>
    </w:p>
    <w:p w14:paraId="5CFE9EEC">
      <w:pPr>
        <w:bidi w:val="0"/>
        <w:spacing w:line="360" w:lineRule="auto"/>
        <w:jc w:val="both"/>
        <w:rPr>
          <w:rFonts w:hint="default" w:ascii="Times New Roman" w:hAnsi="Times New Roman" w:cs="Times New Roman"/>
          <w:color w:val="auto"/>
          <w:sz w:val="28"/>
          <w:szCs w:val="28"/>
        </w:rPr>
      </w:pPr>
    </w:p>
    <w:p w14:paraId="62EF07DE">
      <w:pPr>
        <w:bidi w:val="0"/>
        <w:spacing w:line="360" w:lineRule="auto"/>
        <w:jc w:val="both"/>
        <w:rPr>
          <w:rFonts w:hint="default" w:ascii="Times New Roman" w:hAnsi="Times New Roman" w:cs="Times New Roman"/>
          <w:color w:val="auto"/>
          <w:sz w:val="28"/>
          <w:szCs w:val="28"/>
        </w:rPr>
      </w:pPr>
    </w:p>
    <w:p w14:paraId="185780BF">
      <w:pPr>
        <w:bidi w:val="0"/>
        <w:spacing w:line="360" w:lineRule="auto"/>
        <w:jc w:val="both"/>
        <w:rPr>
          <w:rFonts w:hint="default" w:ascii="Times New Roman" w:hAnsi="Times New Roman" w:cs="Times New Roman"/>
          <w:color w:val="auto"/>
          <w:sz w:val="28"/>
          <w:szCs w:val="28"/>
        </w:rPr>
      </w:pPr>
    </w:p>
    <w:p w14:paraId="4A9E0327">
      <w:pPr>
        <w:bidi w:val="0"/>
        <w:spacing w:line="360" w:lineRule="auto"/>
        <w:jc w:val="both"/>
        <w:rPr>
          <w:rFonts w:hint="default" w:ascii="Times New Roman" w:hAnsi="Times New Roman" w:cs="Times New Roman"/>
          <w:color w:val="auto"/>
          <w:sz w:val="28"/>
          <w:szCs w:val="28"/>
        </w:rPr>
      </w:pPr>
    </w:p>
    <w:tbl>
      <w:tblPr>
        <w:tblStyle w:val="10"/>
        <w:tblW w:w="5000" w:type="pct"/>
        <w:tblInd w:w="0" w:type="dxa"/>
        <w:tblLayout w:type="fixed"/>
        <w:tblCellMar>
          <w:top w:w="0" w:type="dxa"/>
          <w:left w:w="108" w:type="dxa"/>
          <w:bottom w:w="0" w:type="dxa"/>
          <w:right w:w="108" w:type="dxa"/>
        </w:tblCellMar>
      </w:tblPr>
      <w:tblGrid>
        <w:gridCol w:w="3602"/>
        <w:gridCol w:w="3355"/>
        <w:gridCol w:w="2898"/>
      </w:tblGrid>
      <w:tr w14:paraId="3FBB97EF">
        <w:tblPrEx>
          <w:tblCellMar>
            <w:top w:w="0" w:type="dxa"/>
            <w:left w:w="108" w:type="dxa"/>
            <w:bottom w:w="0" w:type="dxa"/>
            <w:right w:w="108" w:type="dxa"/>
          </w:tblCellMar>
        </w:tblPrEx>
        <w:trPr>
          <w:trHeight w:val="614" w:hRule="atLeast"/>
        </w:trPr>
        <w:tc>
          <w:tcPr>
            <w:tcW w:w="3602" w:type="dxa"/>
            <w:vAlign w:val="bottom"/>
          </w:tcPr>
          <w:p w14:paraId="3A23969B">
            <w:pPr>
              <w:bidi w:val="0"/>
              <w:spacing w:line="360" w:lineRule="auto"/>
              <w:jc w:val="both"/>
              <w:rPr>
                <w:rFonts w:hint="default" w:ascii="Times New Roman" w:hAnsi="Times New Roman" w:cs="Times New Roman"/>
                <w:color w:val="auto"/>
                <w:lang w:val="ru-RU"/>
              </w:rPr>
            </w:pPr>
            <w:r>
              <w:rPr>
                <w:rFonts w:hint="default" w:ascii="Times New Roman" w:hAnsi="Times New Roman" w:cs="Times New Roman"/>
                <w:color w:val="auto"/>
                <w:sz w:val="28"/>
                <w:szCs w:val="28"/>
              </w:rPr>
              <w:t>Студент</w:t>
            </w:r>
            <w:r>
              <w:rPr>
                <w:rFonts w:hint="default" w:ascii="Times New Roman" w:hAnsi="Times New Roman" w:cs="Times New Roman"/>
                <w:color w:val="auto"/>
                <w:sz w:val="28"/>
                <w:szCs w:val="28"/>
                <w:lang w:val="ru-RU"/>
              </w:rPr>
              <w:t>ка</w:t>
            </w:r>
            <w:r>
              <w:rPr>
                <w:rFonts w:hint="default" w:ascii="Times New Roman" w:hAnsi="Times New Roman" w:cs="Times New Roman"/>
                <w:color w:val="auto"/>
                <w:sz w:val="28"/>
                <w:szCs w:val="28"/>
              </w:rPr>
              <w:t xml:space="preserve"> гр. 338</w:t>
            </w:r>
            <w:r>
              <w:rPr>
                <w:rFonts w:hint="default" w:ascii="Times New Roman" w:hAnsi="Times New Roman" w:cs="Times New Roman"/>
                <w:color w:val="auto"/>
                <w:sz w:val="28"/>
                <w:szCs w:val="28"/>
                <w:lang w:val="ru-RU"/>
              </w:rPr>
              <w:t>4</w:t>
            </w:r>
          </w:p>
        </w:tc>
        <w:tc>
          <w:tcPr>
            <w:tcW w:w="3355" w:type="dxa"/>
            <w:tcBorders>
              <w:bottom w:val="single" w:color="000000" w:sz="4" w:space="0"/>
            </w:tcBorders>
            <w:vAlign w:val="bottom"/>
          </w:tcPr>
          <w:p w14:paraId="4724F4C3">
            <w:pPr>
              <w:bidi w:val="0"/>
              <w:spacing w:line="360" w:lineRule="auto"/>
              <w:jc w:val="both"/>
              <w:rPr>
                <w:rFonts w:hint="default" w:ascii="Times New Roman" w:hAnsi="Times New Roman" w:cs="Times New Roman"/>
                <w:color w:val="auto"/>
                <w:sz w:val="28"/>
                <w:szCs w:val="28"/>
              </w:rPr>
            </w:pPr>
          </w:p>
        </w:tc>
        <w:tc>
          <w:tcPr>
            <w:tcW w:w="2898" w:type="dxa"/>
            <w:vAlign w:val="bottom"/>
          </w:tcPr>
          <w:p w14:paraId="711B9C80">
            <w:pPr>
              <w:bidi w:val="0"/>
              <w:spacing w:line="360" w:lineRule="auto"/>
              <w:jc w:val="both"/>
              <w:rPr>
                <w:rFonts w:hint="default" w:ascii="Times New Roman" w:hAnsi="Times New Roman" w:cs="Times New Roman"/>
                <w:color w:val="auto"/>
              </w:rPr>
            </w:pPr>
            <w:r>
              <w:rPr>
                <w:rFonts w:hint="default" w:ascii="Times New Roman" w:hAnsi="Times New Roman" w:cs="Times New Roman"/>
                <w:color w:val="auto"/>
                <w:sz w:val="28"/>
                <w:szCs w:val="28"/>
              </w:rPr>
              <w:t>Копасова К. А.</w:t>
            </w:r>
          </w:p>
        </w:tc>
      </w:tr>
      <w:tr w14:paraId="2EBE80B0">
        <w:tblPrEx>
          <w:tblCellMar>
            <w:top w:w="0" w:type="dxa"/>
            <w:left w:w="108" w:type="dxa"/>
            <w:bottom w:w="0" w:type="dxa"/>
            <w:right w:w="108" w:type="dxa"/>
          </w:tblCellMar>
        </w:tblPrEx>
        <w:trPr>
          <w:trHeight w:val="614" w:hRule="atLeast"/>
        </w:trPr>
        <w:tc>
          <w:tcPr>
            <w:tcW w:w="3602" w:type="dxa"/>
            <w:vAlign w:val="bottom"/>
          </w:tcPr>
          <w:p w14:paraId="63491A3F">
            <w:pPr>
              <w:bidi w:val="0"/>
              <w:spacing w:line="360" w:lineRule="auto"/>
              <w:jc w:val="both"/>
              <w:rPr>
                <w:rFonts w:hint="default" w:ascii="Times New Roman" w:hAnsi="Times New Roman" w:cs="Times New Roman"/>
                <w:color w:val="auto"/>
              </w:rPr>
            </w:pPr>
            <w:r>
              <w:rPr>
                <w:rFonts w:hint="default" w:ascii="Times New Roman" w:hAnsi="Times New Roman" w:cs="Times New Roman"/>
                <w:color w:val="auto"/>
                <w:sz w:val="28"/>
                <w:szCs w:val="28"/>
              </w:rPr>
              <w:t>Преподаватель</w:t>
            </w:r>
          </w:p>
        </w:tc>
        <w:tc>
          <w:tcPr>
            <w:tcW w:w="3355" w:type="dxa"/>
            <w:tcBorders>
              <w:top w:val="single" w:color="000000" w:sz="4" w:space="0"/>
              <w:bottom w:val="single" w:color="000000" w:sz="4" w:space="0"/>
            </w:tcBorders>
            <w:vAlign w:val="bottom"/>
          </w:tcPr>
          <w:p w14:paraId="61166E86">
            <w:pPr>
              <w:bidi w:val="0"/>
              <w:spacing w:line="360" w:lineRule="auto"/>
              <w:jc w:val="both"/>
              <w:rPr>
                <w:rFonts w:hint="default" w:ascii="Times New Roman" w:hAnsi="Times New Roman" w:cs="Times New Roman"/>
                <w:color w:val="auto"/>
                <w:sz w:val="28"/>
                <w:szCs w:val="28"/>
              </w:rPr>
            </w:pPr>
          </w:p>
        </w:tc>
        <w:tc>
          <w:tcPr>
            <w:tcW w:w="2898" w:type="dxa"/>
            <w:vAlign w:val="bottom"/>
          </w:tcPr>
          <w:p w14:paraId="01D68DD3">
            <w:pPr>
              <w:bidi w:val="0"/>
              <w:spacing w:line="360" w:lineRule="auto"/>
              <w:jc w:val="both"/>
              <w:rPr>
                <w:rFonts w:hint="default" w:ascii="Times New Roman" w:hAnsi="Times New Roman" w:cs="Times New Roman"/>
                <w:color w:val="auto"/>
                <w:lang w:val="ru-RU"/>
              </w:rPr>
            </w:pPr>
            <w:r>
              <w:rPr>
                <w:rFonts w:hint="default" w:ascii="Times New Roman" w:hAnsi="Times New Roman" w:cs="Times New Roman"/>
                <w:color w:val="auto"/>
                <w:sz w:val="28"/>
                <w:szCs w:val="28"/>
                <w:lang w:val="ru-RU"/>
              </w:rPr>
              <w:t>Жангиров Т. Р.</w:t>
            </w:r>
          </w:p>
        </w:tc>
      </w:tr>
    </w:tbl>
    <w:p w14:paraId="3CBE3465">
      <w:pPr>
        <w:bidi w:val="0"/>
        <w:spacing w:line="360" w:lineRule="auto"/>
        <w:jc w:val="both"/>
        <w:rPr>
          <w:rFonts w:hint="default" w:ascii="Times New Roman" w:hAnsi="Times New Roman" w:cs="Times New Roman"/>
          <w:color w:val="auto"/>
          <w:sz w:val="28"/>
          <w:szCs w:val="28"/>
        </w:rPr>
      </w:pPr>
    </w:p>
    <w:p w14:paraId="26C244A7">
      <w:pPr>
        <w:bidi w:val="0"/>
        <w:spacing w:line="360" w:lineRule="auto"/>
        <w:jc w:val="both"/>
        <w:rPr>
          <w:rFonts w:hint="default" w:ascii="Times New Roman" w:hAnsi="Times New Roman" w:cs="Times New Roman"/>
          <w:color w:val="auto"/>
          <w:sz w:val="28"/>
          <w:szCs w:val="28"/>
        </w:rPr>
      </w:pPr>
    </w:p>
    <w:p w14:paraId="50A8222F">
      <w:pPr>
        <w:bidi w:val="0"/>
        <w:spacing w:line="360" w:lineRule="auto"/>
        <w:jc w:val="both"/>
        <w:rPr>
          <w:rFonts w:hint="default" w:ascii="Times New Roman" w:hAnsi="Times New Roman" w:cs="Times New Roman"/>
          <w:color w:val="auto"/>
          <w:sz w:val="28"/>
          <w:szCs w:val="28"/>
        </w:rPr>
      </w:pPr>
    </w:p>
    <w:p w14:paraId="7DAC7088">
      <w:pPr>
        <w:bidi w:val="0"/>
        <w:spacing w:line="360" w:lineRule="auto"/>
        <w:jc w:val="center"/>
        <w:rPr>
          <w:rFonts w:hint="default" w:ascii="Times New Roman" w:hAnsi="Times New Roman" w:cs="Times New Roman"/>
          <w:color w:val="auto"/>
          <w:sz w:val="28"/>
          <w:szCs w:val="28"/>
        </w:rPr>
      </w:pPr>
    </w:p>
    <w:p w14:paraId="0F7A5AE0">
      <w:pPr>
        <w:bidi w:val="0"/>
        <w:spacing w:line="360" w:lineRule="auto"/>
        <w:jc w:val="center"/>
        <w:rPr>
          <w:rFonts w:hint="default" w:ascii="Times New Roman" w:hAnsi="Times New Roman" w:cs="Times New Roman"/>
          <w:color w:val="auto"/>
          <w:sz w:val="28"/>
          <w:szCs w:val="28"/>
        </w:rPr>
      </w:pPr>
    </w:p>
    <w:p w14:paraId="17ADF643">
      <w:pPr>
        <w:bidi w:val="0"/>
        <w:spacing w:line="360" w:lineRule="auto"/>
        <w:jc w:val="center"/>
        <w:rPr>
          <w:rFonts w:hint="default" w:ascii="Times New Roman" w:hAnsi="Times New Roman" w:cs="Times New Roman"/>
          <w:color w:val="auto"/>
        </w:rPr>
      </w:pPr>
      <w:r>
        <w:rPr>
          <w:rFonts w:hint="default" w:ascii="Times New Roman" w:hAnsi="Times New Roman" w:cs="Times New Roman"/>
          <w:color w:val="auto"/>
          <w:sz w:val="28"/>
          <w:szCs w:val="28"/>
        </w:rPr>
        <w:t>Санкт-Петербург</w:t>
      </w:r>
    </w:p>
    <w:p w14:paraId="1B76075D">
      <w:pPr>
        <w:bidi w:val="0"/>
        <w:spacing w:line="360" w:lineRule="auto"/>
        <w:jc w:val="center"/>
        <w:rPr>
          <w:rFonts w:hint="default" w:ascii="Times New Roman" w:hAnsi="Times New Roman" w:cs="Times New Roman"/>
          <w:color w:val="auto"/>
          <w:lang w:val="ru-RU"/>
        </w:rPr>
        <w:sectPr>
          <w:pgSz w:w="11906" w:h="16838"/>
          <w:pgMar w:top="1134" w:right="1134" w:bottom="1134" w:left="1134" w:header="0" w:footer="0" w:gutter="0"/>
          <w:pgBorders>
            <w:top w:val="none" w:sz="0" w:space="0"/>
            <w:left w:val="none" w:sz="0" w:space="0"/>
            <w:bottom w:val="none" w:sz="0" w:space="0"/>
            <w:right w:val="none" w:sz="0" w:space="0"/>
          </w:pgBorders>
          <w:pgNumType w:fmt="decimal"/>
          <w:cols w:space="720" w:num="1"/>
          <w:formProt w:val="0"/>
          <w:docGrid w:linePitch="100" w:charSpace="0"/>
        </w:sectPr>
      </w:pPr>
      <w:r>
        <w:rPr>
          <w:rFonts w:hint="default" w:ascii="Times New Roman" w:hAnsi="Times New Roman" w:cs="Times New Roman"/>
          <w:color w:val="auto"/>
          <w:sz w:val="28"/>
          <w:szCs w:val="28"/>
        </w:rPr>
        <w:t>202</w:t>
      </w:r>
      <w:r>
        <w:rPr>
          <w:rFonts w:hint="default" w:ascii="Times New Roman" w:hAnsi="Times New Roman" w:cs="Times New Roman"/>
          <w:color w:val="auto"/>
          <w:sz w:val="28"/>
          <w:szCs w:val="28"/>
          <w:lang w:val="ru-RU"/>
        </w:rPr>
        <w:t>6</w:t>
      </w:r>
    </w:p>
    <w:p w14:paraId="4F39B251">
      <w:pPr>
        <w:pStyle w:val="4"/>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Style w:val="28"/>
          <w:rFonts w:hint="default"/>
          <w:lang w:val="ru-RU"/>
        </w:rPr>
      </w:pPr>
      <w:r>
        <w:rPr>
          <w:rStyle w:val="31"/>
          <w:rFonts w:hint="default" w:ascii="Times New Roman" w:hAnsi="Times New Roman" w:cs="Times New Roman"/>
        </w:rPr>
        <w:t>Цель работы</w:t>
      </w:r>
      <w:r>
        <w:rPr>
          <w:rStyle w:val="31"/>
          <w:rFonts w:hint="default" w:ascii="Times New Roman" w:hAnsi="Times New Roman" w:cs="Times New Roman"/>
          <w:lang w:val="ru-RU"/>
        </w:rPr>
        <w:t xml:space="preserve">: </w:t>
      </w:r>
      <w:r>
        <w:rPr>
          <w:rStyle w:val="31"/>
          <w:rFonts w:hint="default" w:ascii="Times New Roman" w:hAnsi="Times New Roman" w:cs="Times New Roman"/>
          <w:b w:val="0"/>
          <w:bCs/>
          <w:lang w:val="ru-RU"/>
        </w:rPr>
        <w:t>Изучить классификацию данных.</w:t>
      </w:r>
    </w:p>
    <w:p w14:paraId="78BC8151">
      <w:pPr>
        <w:pStyle w:val="29"/>
        <w:keepLines w:val="0"/>
        <w:pageBreakBefore w:val="0"/>
        <w:widowControl/>
        <w:kinsoku/>
        <w:wordWrap/>
        <w:overflowPunct/>
        <w:topLinePunct w:val="0"/>
        <w:autoSpaceDE/>
        <w:autoSpaceDN/>
        <w:bidi w:val="0"/>
        <w:adjustRightInd/>
        <w:snapToGrid/>
        <w:spacing w:line="360" w:lineRule="auto"/>
        <w:textAlignment w:val="auto"/>
        <w:rPr>
          <w:rFonts w:hint="default" w:cs="Times New Roman"/>
          <w:b w:val="0"/>
          <w:bCs w:val="0"/>
          <w:color w:val="auto"/>
          <w:lang w:val="ru-RU"/>
        </w:rPr>
      </w:pPr>
      <w:r>
        <w:rPr>
          <w:rFonts w:hint="default" w:ascii="Times New Roman" w:hAnsi="Times New Roman" w:cs="Times New Roman"/>
          <w:b/>
          <w:bCs/>
          <w:color w:val="auto"/>
        </w:rPr>
        <w:t>Задание</w:t>
      </w:r>
      <w:r>
        <w:rPr>
          <w:rFonts w:hint="default" w:cs="Times New Roman"/>
          <w:b/>
          <w:bCs/>
          <w:color w:val="auto"/>
          <w:lang w:val="ru-RU"/>
        </w:rPr>
        <w:t xml:space="preserve">: </w:t>
      </w:r>
      <w:r>
        <w:rPr>
          <w:rFonts w:hint="default"/>
          <w:i w:val="0"/>
          <w:iCs w:val="0"/>
          <w:lang w:val="ru-RU"/>
        </w:rPr>
        <w:t>Вариант 34 - файлы lab4_roll.csv и lab4_blobs.csv.</w:t>
      </w:r>
    </w:p>
    <w:p w14:paraId="36B65CD1">
      <w:pPr>
        <w:pStyle w:val="29"/>
        <w:keepLines w:val="0"/>
        <w:pageBreakBefore w:val="0"/>
        <w:widowControl/>
        <w:kinsoku/>
        <w:wordWrap/>
        <w:overflowPunct/>
        <w:topLinePunct w:val="0"/>
        <w:autoSpaceDE/>
        <w:autoSpaceDN/>
        <w:bidi w:val="0"/>
        <w:adjustRightInd/>
        <w:snapToGrid/>
        <w:spacing w:line="360" w:lineRule="auto"/>
        <w:textAlignment w:val="auto"/>
        <w:rPr>
          <w:rFonts w:hint="default"/>
          <w:b/>
          <w:bCs/>
          <w:lang w:val="ru-RU"/>
        </w:rPr>
      </w:pPr>
      <w:r>
        <w:rPr>
          <w:rFonts w:hint="default"/>
          <w:b/>
          <w:bCs/>
          <w:lang w:val="ru-RU"/>
        </w:rPr>
        <w:t>1. Подготовка наборов данных:</w:t>
      </w:r>
    </w:p>
    <w:p w14:paraId="1D15CAA4">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1.1. Загрузите наборы.</w:t>
      </w:r>
    </w:p>
    <w:p w14:paraId="2587B162">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1.2. Проверьте корректность загрузки.</w:t>
      </w:r>
    </w:p>
    <w:p w14:paraId="2EC7DDB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1.3. Постройте диаграмму рассеяния набора данных. Опишите форму данных, и особенности в данных.</w:t>
      </w:r>
    </w:p>
    <w:p w14:paraId="6F92BF7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1.4. Подготовьте наборы данных проведя стандартизацию или нормировку данных. Обоснуйте выбор операции.</w:t>
      </w:r>
    </w:p>
    <w:p w14:paraId="13210415">
      <w:pPr>
        <w:pStyle w:val="29"/>
        <w:keepLines w:val="0"/>
        <w:pageBreakBefore w:val="0"/>
        <w:widowControl/>
        <w:kinsoku/>
        <w:wordWrap/>
        <w:overflowPunct/>
        <w:topLinePunct w:val="0"/>
        <w:autoSpaceDE/>
        <w:autoSpaceDN/>
        <w:bidi w:val="0"/>
        <w:adjustRightInd/>
        <w:snapToGrid/>
        <w:spacing w:line="360" w:lineRule="auto"/>
        <w:textAlignment w:val="auto"/>
        <w:rPr>
          <w:rFonts w:hint="default"/>
          <w:b/>
          <w:bCs/>
          <w:lang w:val="ru-RU"/>
        </w:rPr>
      </w:pPr>
      <w:r>
        <w:rPr>
          <w:rFonts w:hint="default"/>
          <w:b/>
          <w:bCs/>
          <w:lang w:val="ru-RU"/>
        </w:rPr>
        <w:t>2. K-Means:</w:t>
      </w:r>
    </w:p>
    <w:p w14:paraId="46C38CA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2.1. Проведите исследование оптимального количества кластеров методов локтя. Сделайте выводы, о наиболее подходящем количестве кластеров.</w:t>
      </w:r>
    </w:p>
    <w:p w14:paraId="170E1DB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2.2. Проведите исследование оптимального количества кластеров методом силуэта. Сделайте выводы, о наиболее подходящем количестве кластеров.</w:t>
      </w:r>
    </w:p>
    <w:p w14:paraId="6C58D98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2.3. Проведите кластеризацию алгоритмом K-means, с выбранным оптимальным количеством кластеров.</w:t>
      </w:r>
    </w:p>
    <w:p w14:paraId="22AD904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2.4. Постройте диаграмму рассеяния результатов кластеризации с выделением разным цветом разных кластеров.</w:t>
      </w:r>
    </w:p>
    <w:p w14:paraId="16EC3A5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2.5. Постройте диаграмму Вороного для результатов кластеризации. На диаграмме отметьте центроиды полученных кластеров.</w:t>
      </w:r>
    </w:p>
    <w:p w14:paraId="00EDF8F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2.6. Постройте для каждого признака диаграмму “box-plot” или “violin-plot”, с разделением по кластерам. Сделайте выводы о разделении кластеров и успешности применения кластеризации K-means к набору данных.</w:t>
      </w:r>
    </w:p>
    <w:p w14:paraId="630B4DF8">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2.7. Рассчитайте для каждого кластера кол-во точек, среднее, СКО, минимум и максимум. Сопоставьте результаты с построенными графиками.</w:t>
      </w:r>
    </w:p>
    <w:p w14:paraId="4C4F232E">
      <w:pPr>
        <w:pStyle w:val="29"/>
        <w:keepLines w:val="0"/>
        <w:pageBreakBefore w:val="0"/>
        <w:widowControl/>
        <w:kinsoku/>
        <w:wordWrap/>
        <w:overflowPunct/>
        <w:topLinePunct w:val="0"/>
        <w:autoSpaceDE/>
        <w:autoSpaceDN/>
        <w:bidi w:val="0"/>
        <w:adjustRightInd/>
        <w:snapToGrid/>
        <w:spacing w:line="360" w:lineRule="auto"/>
        <w:textAlignment w:val="auto"/>
        <w:rPr>
          <w:rFonts w:hint="default"/>
          <w:b/>
          <w:bCs/>
          <w:lang w:val="ru-RU"/>
        </w:rPr>
      </w:pPr>
      <w:r>
        <w:rPr>
          <w:rFonts w:hint="default"/>
          <w:b/>
          <w:bCs/>
          <w:lang w:val="ru-RU"/>
        </w:rPr>
        <w:t>3. DBSCAN:</w:t>
      </w:r>
    </w:p>
    <w:p w14:paraId="17B288D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3.1. Подберите параметры алгоритма DBSCAN, которые на ваш взгляд дают наилучшие результаты. Опишите процесс (почему и как изменяли параметры) подбора параметров.</w:t>
      </w:r>
    </w:p>
    <w:p w14:paraId="07B22F4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3.2. Постройте диаграмму рассеяния результатов кластеризации с выделением разным цветом разных кластеров.</w:t>
      </w:r>
    </w:p>
    <w:p w14:paraId="14F3D334">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3.3. Сделайте выводы об успешности кластеризации.</w:t>
      </w:r>
    </w:p>
    <w:p w14:paraId="421006CA">
      <w:pPr>
        <w:pStyle w:val="29"/>
        <w:keepLines w:val="0"/>
        <w:pageBreakBefore w:val="0"/>
        <w:widowControl/>
        <w:kinsoku/>
        <w:wordWrap/>
        <w:overflowPunct/>
        <w:topLinePunct w:val="0"/>
        <w:autoSpaceDE/>
        <w:autoSpaceDN/>
        <w:bidi w:val="0"/>
        <w:adjustRightInd/>
        <w:snapToGrid/>
        <w:spacing w:line="360" w:lineRule="auto"/>
        <w:textAlignment w:val="auto"/>
        <w:rPr>
          <w:rFonts w:hint="default"/>
          <w:b/>
          <w:bCs/>
          <w:lang w:val="ru-RU"/>
        </w:rPr>
      </w:pPr>
      <w:r>
        <w:rPr>
          <w:rFonts w:hint="default"/>
          <w:b/>
          <w:bCs/>
          <w:lang w:val="ru-RU"/>
        </w:rPr>
        <w:t>4. Иерархическая кластеризация:</w:t>
      </w:r>
    </w:p>
    <w:p w14:paraId="54EBD8F2">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4.1. Проведите иерархическую кластеризацию, подобрав параметр linkage. Постройте дендрограмму. Сделайте выводы, о разделении кластеров и необходимости изменить количество кластеров (если считаете, что необходимо изменить количество кластеров, то повторите кластеризацию с другим количеством кластеров).</w:t>
      </w:r>
    </w:p>
    <w:p w14:paraId="2FB960E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4.2. Постройте диаграмму рассеяния результатов кластеризации с выделением разным цветом разных кластеров.</w:t>
      </w:r>
    </w:p>
    <w:p w14:paraId="09E30E2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4.3. Сравните результаты кластеризации с результатами полученными в п.2 и п.3. Сделайте выводы о том, какой метод кластеризации подходит под каждый из наборов данных.</w:t>
      </w:r>
    </w:p>
    <w:p w14:paraId="35E0A49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5DBE939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36412271">
      <w:pPr>
        <w:pStyle w:val="5"/>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ascii="Times New Roman" w:hAnsi="Times New Roman" w:cs="Times New Roman"/>
          <w:b/>
          <w:bCs/>
          <w:color w:val="auto"/>
        </w:rPr>
      </w:pPr>
    </w:p>
    <w:p w14:paraId="336616F4">
      <w:pPr>
        <w:pStyle w:val="5"/>
        <w:keepNext w:val="0"/>
        <w:keepLines w:val="0"/>
        <w:pageBreakBefore w:val="0"/>
        <w:widowControl/>
        <w:kinsoku/>
        <w:wordWrap/>
        <w:overflowPunct/>
        <w:topLinePunct w:val="0"/>
        <w:autoSpaceDE/>
        <w:autoSpaceDN/>
        <w:bidi w:val="0"/>
        <w:adjustRightInd/>
        <w:snapToGrid/>
        <w:spacing w:line="360" w:lineRule="auto"/>
        <w:jc w:val="both"/>
        <w:textAlignment w:val="auto"/>
        <w:rPr>
          <w:rFonts w:hint="default"/>
        </w:rPr>
      </w:pPr>
      <w:r>
        <w:rPr>
          <w:rFonts w:hint="default"/>
        </w:rPr>
        <w:br w:type="page"/>
      </w:r>
    </w:p>
    <w:p w14:paraId="378FE9FD">
      <w:pPr>
        <w:pStyle w:val="4"/>
        <w:bidi w:val="0"/>
        <w:spacing w:before="0" w:after="120" w:line="360" w:lineRule="auto"/>
        <w:jc w:val="center"/>
        <w:rPr>
          <w:rFonts w:hint="default" w:ascii="Times New Roman" w:hAnsi="Times New Roman" w:cs="Times New Roman"/>
          <w:b/>
          <w:bCs/>
          <w:color w:val="auto"/>
          <w:sz w:val="28"/>
          <w:szCs w:val="28"/>
        </w:rPr>
      </w:pPr>
      <w:r>
        <w:rPr>
          <w:rFonts w:hint="default" w:ascii="Times New Roman" w:hAnsi="Times New Roman" w:cs="Times New Roman"/>
          <w:b/>
          <w:bCs/>
          <w:color w:val="auto"/>
          <w:sz w:val="28"/>
          <w:szCs w:val="28"/>
        </w:rPr>
        <w:t>Выполнение работы</w:t>
      </w:r>
    </w:p>
    <w:p w14:paraId="7CA0B2F6">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b/>
          <w:bCs/>
          <w:color w:val="auto"/>
          <w:lang w:val="ru-RU"/>
        </w:rPr>
      </w:pPr>
      <w:r>
        <w:rPr>
          <w:rFonts w:hint="default"/>
          <w:b/>
          <w:bCs/>
          <w:color w:val="auto"/>
          <w:lang w:val="ru-RU"/>
        </w:rPr>
        <w:t>Выполним все задачи с файлом lab4_roll.csv.</w:t>
      </w:r>
    </w:p>
    <w:p w14:paraId="678198C9">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b/>
          <w:bCs/>
          <w:color w:val="auto"/>
          <w:lang w:val="ru-RU"/>
        </w:rPr>
      </w:pPr>
      <w:r>
        <w:rPr>
          <w:rFonts w:hint="default"/>
          <w:b/>
          <w:bCs/>
          <w:color w:val="auto"/>
          <w:lang w:val="ru-RU"/>
        </w:rPr>
        <w:t>1. Загрузка данных</w:t>
      </w:r>
    </w:p>
    <w:p w14:paraId="0ED04019">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i/>
          <w:iCs/>
          <w:color w:val="auto"/>
          <w:lang w:val="ru-RU"/>
        </w:rPr>
      </w:pPr>
      <w:r>
        <w:rPr>
          <w:rFonts w:hint="default"/>
          <w:i/>
          <w:iCs/>
          <w:color w:val="auto"/>
          <w:lang w:val="ru-RU"/>
        </w:rPr>
        <w:t>1.1. Загрузка данных.</w:t>
      </w:r>
    </w:p>
    <w:p w14:paraId="11EE08A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olor w:val="auto"/>
          <w:lang w:val="en-US"/>
        </w:rPr>
      </w:pPr>
      <w:r>
        <w:rPr>
          <w:rFonts w:hint="default"/>
          <w:color w:val="auto"/>
          <w:lang w:val="ru-RU"/>
        </w:rPr>
        <w:t>Загрузим данные</w:t>
      </w:r>
      <w:r>
        <w:rPr>
          <w:rFonts w:hint="default"/>
          <w:color w:val="auto"/>
          <w:lang w:val="en-US"/>
        </w:rPr>
        <w:t xml:space="preserve"> </w:t>
      </w:r>
      <w:r>
        <w:rPr>
          <w:rFonts w:hint="default"/>
          <w:color w:val="auto"/>
          <w:lang w:val="ru-RU"/>
        </w:rPr>
        <w:t>из файла  через фукнцию</w:t>
      </w:r>
      <w:r>
        <w:rPr>
          <w:rFonts w:hint="default"/>
          <w:color w:val="auto"/>
          <w:lang w:val="en-US"/>
        </w:rPr>
        <w:t xml:space="preserve"> read_csv()</w:t>
      </w:r>
      <w:r>
        <w:rPr>
          <w:rFonts w:hint="default"/>
          <w:color w:val="auto"/>
          <w:lang w:val="ru-RU"/>
        </w:rPr>
        <w:t xml:space="preserve"> библиотеки </w:t>
      </w:r>
      <w:r>
        <w:rPr>
          <w:rFonts w:hint="default"/>
          <w:color w:val="auto"/>
          <w:lang w:val="en-US"/>
        </w:rPr>
        <w:t>pandas.</w:t>
      </w:r>
    </w:p>
    <w:p w14:paraId="7C408C5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import pandas as pd</w:t>
      </w:r>
    </w:p>
    <w:p w14:paraId="646AA4E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data_roll = pd.read_csv('lab4_roll.csv')</w:t>
      </w:r>
    </w:p>
    <w:p w14:paraId="4EC37FE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print(data_roll.head())</w:t>
      </w:r>
    </w:p>
    <w:p w14:paraId="372CCC99">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en-US"/>
        </w:rPr>
      </w:pPr>
      <w:r>
        <w:rPr>
          <w:rFonts w:hint="default" w:cs="Times New Roman"/>
          <w:color w:val="auto"/>
          <w:lang w:val="ru-RU"/>
        </w:rPr>
        <w:t>Результат работы показан на рис. 1.1</w:t>
      </w:r>
      <w:r>
        <w:rPr>
          <w:rFonts w:hint="default" w:cs="Times New Roman"/>
          <w:color w:val="auto"/>
          <w:lang w:val="en-US"/>
        </w:rPr>
        <w:t>.</w:t>
      </w:r>
    </w:p>
    <w:p w14:paraId="4C335C12">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2000250" cy="971550"/>
            <wp:effectExtent l="0" t="0" r="11430" b="3810"/>
            <wp:docPr id="1"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1"/>
                    <pic:cNvPicPr>
                      <a:picLocks noChangeAspect="1"/>
                    </pic:cNvPicPr>
                  </pic:nvPicPr>
                  <pic:blipFill>
                    <a:blip r:embed="rId7"/>
                    <a:stretch>
                      <a:fillRect/>
                    </a:stretch>
                  </pic:blipFill>
                  <pic:spPr>
                    <a:xfrm>
                      <a:off x="0" y="0"/>
                      <a:ext cx="2000250" cy="971550"/>
                    </a:xfrm>
                    <a:prstGeom prst="rect">
                      <a:avLst/>
                    </a:prstGeom>
                    <a:noFill/>
                    <a:ln>
                      <a:noFill/>
                    </a:ln>
                  </pic:spPr>
                </pic:pic>
              </a:graphicData>
            </a:graphic>
          </wp:inline>
        </w:drawing>
      </w:r>
    </w:p>
    <w:p w14:paraId="01F5572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Рисунок 1.1 - Демонстрация набора данных.</w:t>
      </w:r>
    </w:p>
    <w:p w14:paraId="1825CE44">
      <w:pPr>
        <w:pStyle w:val="29"/>
        <w:keepNext w:val="0"/>
        <w:keepLines w:val="0"/>
        <w:pageBreakBefore w:val="0"/>
        <w:widowControl/>
        <w:numPr>
          <w:ilvl w:val="0"/>
          <w:numId w:val="0"/>
        </w:numPr>
        <w:kinsoku/>
        <w:wordWrap/>
        <w:overflowPunct/>
        <w:topLinePunct w:val="0"/>
        <w:autoSpaceDE/>
        <w:autoSpaceDN/>
        <w:bidi w:val="0"/>
        <w:adjustRightInd w:val="0"/>
        <w:snapToGrid/>
        <w:ind w:left="0" w:leftChars="0" w:firstLine="350" w:firstLineChars="125"/>
        <w:textAlignment w:val="auto"/>
        <w:rPr>
          <w:rFonts w:hint="default"/>
          <w:color w:val="auto"/>
          <w:lang w:val="ru-RU"/>
        </w:rPr>
      </w:pPr>
    </w:p>
    <w:p w14:paraId="08513049">
      <w:pPr>
        <w:pStyle w:val="29"/>
        <w:keepNext w:val="0"/>
        <w:keepLines w:val="0"/>
        <w:pageBreakBefore w:val="0"/>
        <w:widowControl/>
        <w:numPr>
          <w:ilvl w:val="0"/>
          <w:numId w:val="0"/>
        </w:numPr>
        <w:kinsoku/>
        <w:wordWrap/>
        <w:overflowPunct/>
        <w:topLinePunct w:val="0"/>
        <w:autoSpaceDE/>
        <w:autoSpaceDN/>
        <w:bidi w:val="0"/>
        <w:adjustRightInd w:val="0"/>
        <w:snapToGrid/>
        <w:ind w:left="0" w:leftChars="0" w:firstLine="350" w:firstLineChars="125"/>
        <w:textAlignment w:val="auto"/>
        <w:rPr>
          <w:rFonts w:hint="default"/>
          <w:color w:val="auto"/>
          <w:lang w:val="ru-RU"/>
        </w:rPr>
      </w:pPr>
      <w:r>
        <w:rPr>
          <w:rFonts w:hint="default"/>
          <w:color w:val="auto"/>
          <w:lang w:val="ru-RU"/>
        </w:rPr>
        <w:t>Набор данных содержит следующие столбцы:</w:t>
      </w:r>
    </w:p>
    <w:p w14:paraId="7B86A8B8">
      <w:pPr>
        <w:pStyle w:val="29"/>
        <w:keepNext w:val="0"/>
        <w:keepLines w:val="0"/>
        <w:pageBreakBefore w:val="0"/>
        <w:widowControl/>
        <w:numPr>
          <w:ilvl w:val="0"/>
          <w:numId w:val="2"/>
        </w:numPr>
        <w:kinsoku/>
        <w:wordWrap/>
        <w:overflowPunct/>
        <w:topLinePunct w:val="0"/>
        <w:autoSpaceDE/>
        <w:autoSpaceDN/>
        <w:bidi w:val="0"/>
        <w:adjustRightInd w:val="0"/>
        <w:snapToGrid/>
        <w:ind w:left="0" w:leftChars="0" w:firstLine="350" w:firstLineChars="125"/>
        <w:textAlignment w:val="auto"/>
        <w:rPr>
          <w:rFonts w:hint="default"/>
          <w:color w:val="auto"/>
          <w:lang w:val="ru-RU"/>
        </w:rPr>
      </w:pPr>
      <w:r>
        <w:rPr>
          <w:rFonts w:hint="default"/>
          <w:color w:val="auto"/>
          <w:lang w:val="ru-RU"/>
        </w:rPr>
        <w:t>Unnamed: 0 - индекс строки;</w:t>
      </w:r>
    </w:p>
    <w:p w14:paraId="4B6D6E09">
      <w:pPr>
        <w:pStyle w:val="29"/>
        <w:keepNext w:val="0"/>
        <w:keepLines w:val="0"/>
        <w:pageBreakBefore w:val="0"/>
        <w:widowControl/>
        <w:numPr>
          <w:ilvl w:val="0"/>
          <w:numId w:val="2"/>
        </w:numPr>
        <w:kinsoku/>
        <w:wordWrap/>
        <w:overflowPunct/>
        <w:topLinePunct w:val="0"/>
        <w:autoSpaceDE/>
        <w:autoSpaceDN/>
        <w:bidi w:val="0"/>
        <w:adjustRightInd w:val="0"/>
        <w:snapToGrid/>
        <w:ind w:left="0" w:leftChars="0" w:firstLine="350" w:firstLineChars="125"/>
        <w:textAlignment w:val="auto"/>
        <w:rPr>
          <w:rFonts w:hint="default"/>
          <w:color w:val="auto"/>
          <w:lang w:val="ru-RU"/>
        </w:rPr>
      </w:pPr>
      <w:r>
        <w:rPr>
          <w:rFonts w:hint="default"/>
          <w:color w:val="auto"/>
          <w:lang w:val="en-US"/>
        </w:rPr>
        <w:t xml:space="preserve">Weight </w:t>
      </w:r>
      <w:r>
        <w:rPr>
          <w:rFonts w:hint="default"/>
          <w:color w:val="auto"/>
          <w:lang w:val="ru-RU"/>
        </w:rPr>
        <w:t>-  числовая характеристика, предположительно вес объекта;</w:t>
      </w:r>
    </w:p>
    <w:p w14:paraId="2CB0E4FA">
      <w:pPr>
        <w:pStyle w:val="29"/>
        <w:keepNext w:val="0"/>
        <w:keepLines w:val="0"/>
        <w:pageBreakBefore w:val="0"/>
        <w:widowControl/>
        <w:numPr>
          <w:ilvl w:val="0"/>
          <w:numId w:val="2"/>
        </w:numPr>
        <w:kinsoku/>
        <w:wordWrap/>
        <w:overflowPunct/>
        <w:topLinePunct w:val="0"/>
        <w:autoSpaceDE/>
        <w:autoSpaceDN/>
        <w:bidi w:val="0"/>
        <w:adjustRightInd w:val="0"/>
        <w:snapToGrid/>
        <w:ind w:left="0" w:leftChars="0" w:firstLine="350" w:firstLineChars="125"/>
        <w:textAlignment w:val="auto"/>
        <w:rPr>
          <w:rFonts w:hint="default"/>
          <w:color w:val="auto"/>
          <w:lang w:val="ru-RU"/>
        </w:rPr>
      </w:pPr>
      <w:r>
        <w:rPr>
          <w:rFonts w:hint="default"/>
          <w:color w:val="auto"/>
          <w:lang w:val="en-US"/>
        </w:rPr>
        <w:t xml:space="preserve">Height - </w:t>
      </w:r>
      <w:r>
        <w:rPr>
          <w:rFonts w:hint="default"/>
          <w:color w:val="auto"/>
          <w:lang w:val="ru-RU"/>
        </w:rPr>
        <w:t>числовая характеристика, предположительно высота объекта.</w:t>
      </w:r>
    </w:p>
    <w:p w14:paraId="10E6EC3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olor w:val="auto"/>
          <w:lang w:val="ru-RU"/>
        </w:rPr>
      </w:pPr>
      <w:r>
        <w:rPr>
          <w:rFonts w:hint="default"/>
          <w:color w:val="auto"/>
          <w:lang w:val="ru-RU"/>
        </w:rPr>
        <w:t xml:space="preserve">Признаки Weight и height будут использоваться для группировки объектов в кластеры на основе их близости в пространстве признаков. </w:t>
      </w:r>
    </w:p>
    <w:p w14:paraId="33EB0DC2">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1.2. Проверка корректности загрузки.</w:t>
      </w:r>
    </w:p>
    <w:p w14:paraId="5A9866B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Проверим данные на наличие пропущенных значений и корректность типов данных.</w:t>
      </w:r>
    </w:p>
    <w:p w14:paraId="5B98CE4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print(data_roll.describe())</w:t>
      </w:r>
    </w:p>
    <w:p w14:paraId="4D5F5E8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print(data_roll.info())</w:t>
      </w:r>
    </w:p>
    <w:p w14:paraId="748FD566">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1.2</w:t>
      </w:r>
      <w:r>
        <w:rPr>
          <w:rFonts w:hint="default" w:cs="Times New Roman"/>
          <w:color w:val="auto"/>
          <w:lang w:val="en-US"/>
        </w:rPr>
        <w:t>.</w:t>
      </w:r>
      <w:r>
        <w:rPr>
          <w:rFonts w:hint="default" w:cs="Times New Roman"/>
          <w:color w:val="auto"/>
          <w:lang w:val="ru-RU"/>
        </w:rPr>
        <w:t>1 и рис. 1.2.2.</w:t>
      </w:r>
    </w:p>
    <w:p w14:paraId="2B1C7E6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2616200" cy="1316990"/>
            <wp:effectExtent l="0" t="0" r="5080" b="8890"/>
            <wp:docPr id="3"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2"/>
                    <pic:cNvPicPr>
                      <a:picLocks noChangeAspect="1"/>
                    </pic:cNvPicPr>
                  </pic:nvPicPr>
                  <pic:blipFill>
                    <a:blip r:embed="rId8"/>
                    <a:stretch>
                      <a:fillRect/>
                    </a:stretch>
                  </pic:blipFill>
                  <pic:spPr>
                    <a:xfrm>
                      <a:off x="0" y="0"/>
                      <a:ext cx="2616200" cy="1316990"/>
                    </a:xfrm>
                    <a:prstGeom prst="rect">
                      <a:avLst/>
                    </a:prstGeom>
                    <a:noFill/>
                    <a:ln>
                      <a:noFill/>
                    </a:ln>
                  </pic:spPr>
                </pic:pic>
              </a:graphicData>
            </a:graphic>
          </wp:inline>
        </w:drawing>
      </w:r>
    </w:p>
    <w:p w14:paraId="6AB9D869">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Рисунок 1.2.1 - Статистические характеристики набора данных.</w:t>
      </w:r>
    </w:p>
    <w:p w14:paraId="07FAA34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2280920" cy="1507490"/>
            <wp:effectExtent l="0" t="0" r="5080" b="1270"/>
            <wp:docPr id="5"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3"/>
                    <pic:cNvPicPr>
                      <a:picLocks noChangeAspect="1"/>
                    </pic:cNvPicPr>
                  </pic:nvPicPr>
                  <pic:blipFill>
                    <a:blip r:embed="rId9"/>
                    <a:stretch>
                      <a:fillRect/>
                    </a:stretch>
                  </pic:blipFill>
                  <pic:spPr>
                    <a:xfrm>
                      <a:off x="0" y="0"/>
                      <a:ext cx="2280920" cy="1507490"/>
                    </a:xfrm>
                    <a:prstGeom prst="rect">
                      <a:avLst/>
                    </a:prstGeom>
                    <a:noFill/>
                    <a:ln>
                      <a:noFill/>
                    </a:ln>
                  </pic:spPr>
                </pic:pic>
              </a:graphicData>
            </a:graphic>
          </wp:inline>
        </w:drawing>
      </w:r>
    </w:p>
    <w:p w14:paraId="5D860FF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Рисунок 1.2.2 - Информация о наборе данных.</w:t>
      </w:r>
    </w:p>
    <w:p w14:paraId="706716D4">
      <w:pPr>
        <w:pStyle w:val="29"/>
        <w:keepNext w:val="0"/>
        <w:keepLines w:val="0"/>
        <w:pageBreakBefore w:val="0"/>
        <w:widowControl/>
        <w:numPr>
          <w:ilvl w:val="0"/>
          <w:numId w:val="0"/>
        </w:numPr>
        <w:kinsoku/>
        <w:wordWrap/>
        <w:overflowPunct/>
        <w:topLinePunct w:val="0"/>
        <w:autoSpaceDE/>
        <w:autoSpaceDN/>
        <w:bidi w:val="0"/>
        <w:adjustRightInd w:val="0"/>
        <w:snapToGrid/>
        <w:textAlignment w:val="auto"/>
        <w:rPr>
          <w:rFonts w:hint="default"/>
          <w:color w:val="auto"/>
          <w:lang w:val="ru-RU"/>
        </w:rPr>
      </w:pPr>
    </w:p>
    <w:p w14:paraId="3709D83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В наборе содержится 1374 наблюдения, пропущенные значения отсутствуют во всех столбцах. Признаки Weight и height имеют вещественный тип (float64), что корректно для выполнения операций кластеризации.</w:t>
      </w:r>
    </w:p>
    <w:p w14:paraId="52C8608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Weight изменяется в пределах [52.32; 103.58], среднее значение </w:t>
      </w:r>
      <w:r>
        <w:rPr>
          <w:rFonts w:hint="default"/>
          <w:lang w:val="en-US"/>
        </w:rPr>
        <w:t>~</w:t>
      </w:r>
      <w:r>
        <w:rPr>
          <w:rFonts w:hint="default"/>
          <w:lang w:val="ru-RU"/>
        </w:rPr>
        <w:t xml:space="preserve"> 77.92, стандартное отклонение </w:t>
      </w:r>
      <w:r>
        <w:rPr>
          <w:rFonts w:hint="default"/>
          <w:lang w:val="en-US"/>
        </w:rPr>
        <w:t>~</w:t>
      </w:r>
      <w:r>
        <w:rPr>
          <w:rFonts w:hint="default"/>
          <w:lang w:val="ru-RU"/>
        </w:rPr>
        <w:t xml:space="preserve"> 13.36</w:t>
      </w:r>
      <w:r>
        <w:rPr>
          <w:rFonts w:hint="default"/>
          <w:lang w:val="en-US"/>
        </w:rPr>
        <w:t>.</w:t>
      </w:r>
    </w:p>
    <w:p w14:paraId="7FD6A15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en-US"/>
        </w:rPr>
        <w:t>Height изменяется в пределах [130.07; 216.50], среднее значение ~ 170.72, стандартное отклонение ~ 20.85.</w:t>
      </w:r>
    </w:p>
    <w:p w14:paraId="76634A7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w:t>
      </w:r>
      <w:r>
        <w:rPr>
          <w:rFonts w:hint="default"/>
          <w:lang w:val="en-US"/>
        </w:rPr>
        <w:t xml:space="preserve">ризнаки имеют разные диапазоны и стандартные отклонения (height варьируется сильнее, чем Weight). </w:t>
      </w:r>
      <w:r>
        <w:rPr>
          <w:rFonts w:hint="default"/>
          <w:lang w:val="ru-RU"/>
        </w:rPr>
        <w:t>П</w:t>
      </w:r>
      <w:r>
        <w:rPr>
          <w:rFonts w:hint="default"/>
          <w:lang w:val="en-US"/>
        </w:rPr>
        <w:t>ри использовании алгоритмов</w:t>
      </w:r>
      <w:r>
        <w:rPr>
          <w:rFonts w:hint="default"/>
          <w:lang w:val="ru-RU"/>
        </w:rPr>
        <w:t xml:space="preserve"> кластеризации</w:t>
      </w:r>
      <w:r>
        <w:rPr>
          <w:rFonts w:hint="default"/>
          <w:lang w:val="en-US"/>
        </w:rPr>
        <w:t>, чувствительных к масштаб</w:t>
      </w:r>
      <w:r>
        <w:rPr>
          <w:rFonts w:hint="default"/>
          <w:lang w:val="ru-RU"/>
        </w:rPr>
        <w:t>у</w:t>
      </w:r>
      <w:r>
        <w:rPr>
          <w:rFonts w:hint="default"/>
          <w:lang w:val="en-US"/>
        </w:rPr>
        <w:t>, признак с большим разбросом будет доминировать при расч</w:t>
      </w:r>
      <w:r>
        <w:rPr>
          <w:rFonts w:hint="default"/>
          <w:lang w:val="ru-RU"/>
        </w:rPr>
        <w:t>е</w:t>
      </w:r>
      <w:r>
        <w:rPr>
          <w:rFonts w:hint="default"/>
          <w:lang w:val="en-US"/>
        </w:rPr>
        <w:t>те евклидова расстояния</w:t>
      </w:r>
      <w:r>
        <w:rPr>
          <w:rFonts w:hint="default"/>
          <w:lang w:val="ru-RU"/>
        </w:rPr>
        <w:t xml:space="preserve">, поэтому нужно будет их масштабировать. </w:t>
      </w:r>
    </w:p>
    <w:p w14:paraId="03AA8DCC">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1.3. Построение диаграммы рассеяния набора данных.</w:t>
      </w:r>
    </w:p>
    <w:p w14:paraId="7D3FDDE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Построим диаграмму рассеяния для визуальной оценки структуры данных и выявления потенциальных кластеров.</w:t>
      </w:r>
    </w:p>
    <w:p w14:paraId="73201E9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plt.scatter(data_roll['Weight'], data_roll['height'])</w:t>
      </w:r>
    </w:p>
    <w:p w14:paraId="1650F49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plt.xlabel('Weight')</w:t>
      </w:r>
    </w:p>
    <w:p w14:paraId="53EC682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plt.ylabel('height')</w:t>
      </w:r>
    </w:p>
    <w:p w14:paraId="57C6239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plt.title('Диаграмма рассеяния признаков')</w:t>
      </w:r>
    </w:p>
    <w:p w14:paraId="7DAFC9D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w:t>
      </w:r>
    </w:p>
    <w:p w14:paraId="3036146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59DE68C2">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1.3.</w:t>
      </w:r>
    </w:p>
    <w:p w14:paraId="79F2AE42">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2614295" cy="2083435"/>
            <wp:effectExtent l="0" t="0" r="6985" b="4445"/>
            <wp:docPr id="1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 4"/>
                    <pic:cNvPicPr>
                      <a:picLocks noChangeAspect="1"/>
                    </pic:cNvPicPr>
                  </pic:nvPicPr>
                  <pic:blipFill>
                    <a:blip r:embed="rId10"/>
                    <a:stretch>
                      <a:fillRect/>
                    </a:stretch>
                  </pic:blipFill>
                  <pic:spPr>
                    <a:xfrm>
                      <a:off x="0" y="0"/>
                      <a:ext cx="2614295" cy="2083435"/>
                    </a:xfrm>
                    <a:prstGeom prst="rect">
                      <a:avLst/>
                    </a:prstGeom>
                    <a:noFill/>
                    <a:ln>
                      <a:noFill/>
                    </a:ln>
                  </pic:spPr>
                </pic:pic>
              </a:graphicData>
            </a:graphic>
          </wp:inline>
        </w:drawing>
      </w:r>
    </w:p>
    <w:p w14:paraId="21CEAD4E">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Рисунок 1.3 - Диаграмма рассеяния признаков.</w:t>
      </w:r>
    </w:p>
    <w:p w14:paraId="10A7B22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42072CE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На диаграмме рассеяния признаки Weight и height образуют несколько вытянутых изогнутых полос, напоминающих дуги или спираль.</w:t>
      </w:r>
    </w:p>
    <w:p w14:paraId="4C79719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Плотность распределения точек неравномерна, но визуально прослеживаются отдельные группы объектов, разделенные пустыми областями - это указывает на наличие естественных кластеров.</w:t>
      </w:r>
    </w:p>
    <w:p w14:paraId="4BF59791">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1.4. Подготовка набора данных.</w:t>
      </w:r>
    </w:p>
    <w:p w14:paraId="6BBCA11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Поверим распределение данных и наличие выбросы</w:t>
      </w:r>
      <w:r>
        <w:rPr>
          <w:rFonts w:hint="default"/>
          <w:lang w:val="en-US"/>
        </w:rPr>
        <w:t>.</w:t>
      </w:r>
    </w:p>
    <w:p w14:paraId="0DA3ECB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import matplotlib.pyplot as plt</w:t>
      </w:r>
    </w:p>
    <w:p w14:paraId="479DAC5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65176B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plt.subplot(1,2,1)</w:t>
      </w:r>
    </w:p>
    <w:p w14:paraId="7FDC23C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plt.boxplot(data_roll['Weight'])</w:t>
      </w:r>
    </w:p>
    <w:p w14:paraId="0A3AC3E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plt.title('Weight')</w:t>
      </w:r>
    </w:p>
    <w:p w14:paraId="7F21EA7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6A9467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plt.subplot(1,2,2)</w:t>
      </w:r>
    </w:p>
    <w:p w14:paraId="69DA4B9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plt.boxplot(data_roll['height'])</w:t>
      </w:r>
    </w:p>
    <w:p w14:paraId="2703529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plt.title('height')</w:t>
      </w:r>
    </w:p>
    <w:p w14:paraId="20A8010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29E3E7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5C79294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1CCE1DB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en-US"/>
        </w:rPr>
      </w:pPr>
      <w:r>
        <w:rPr>
          <w:rFonts w:hint="default" w:cs="Times New Roman"/>
          <w:color w:val="auto"/>
          <w:lang w:val="ru-RU"/>
        </w:rPr>
        <w:t>Результат работы показан на рис. 1.4.1 и рис. 1.4.2</w:t>
      </w:r>
      <w:r>
        <w:rPr>
          <w:rFonts w:hint="default" w:cs="Times New Roman"/>
          <w:color w:val="auto"/>
          <w:lang w:val="en-US"/>
        </w:rPr>
        <w:t>.</w:t>
      </w:r>
    </w:p>
    <w:p w14:paraId="55D68A6C">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035935" cy="2346325"/>
            <wp:effectExtent l="0" t="0" r="12065" b="635"/>
            <wp:docPr id="10"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5"/>
                    <pic:cNvPicPr>
                      <a:picLocks noChangeAspect="1"/>
                    </pic:cNvPicPr>
                  </pic:nvPicPr>
                  <pic:blipFill>
                    <a:blip r:embed="rId11"/>
                    <a:stretch>
                      <a:fillRect/>
                    </a:stretch>
                  </pic:blipFill>
                  <pic:spPr>
                    <a:xfrm>
                      <a:off x="0" y="0"/>
                      <a:ext cx="3035935" cy="2346325"/>
                    </a:xfrm>
                    <a:prstGeom prst="rect">
                      <a:avLst/>
                    </a:prstGeom>
                    <a:noFill/>
                    <a:ln>
                      <a:noFill/>
                    </a:ln>
                  </pic:spPr>
                </pic:pic>
              </a:graphicData>
            </a:graphic>
          </wp:inline>
        </w:drawing>
      </w:r>
    </w:p>
    <w:p w14:paraId="70D054FC">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 xml:space="preserve">Рисунок 1.4.1 - Распределение признаков </w:t>
      </w:r>
      <w:r>
        <w:rPr>
          <w:rFonts w:hint="default" w:cs="Times New Roman"/>
          <w:color w:val="auto"/>
          <w:lang w:val="en-US"/>
        </w:rPr>
        <w:t xml:space="preserve">Weight </w:t>
      </w:r>
      <w:r>
        <w:rPr>
          <w:rFonts w:hint="default" w:cs="Times New Roman"/>
          <w:color w:val="auto"/>
          <w:lang w:val="ru-RU"/>
        </w:rPr>
        <w:t xml:space="preserve">и </w:t>
      </w:r>
      <w:r>
        <w:rPr>
          <w:rFonts w:hint="default" w:cs="Times New Roman"/>
          <w:color w:val="auto"/>
          <w:lang w:val="en-US"/>
        </w:rPr>
        <w:t>height</w:t>
      </w:r>
      <w:r>
        <w:rPr>
          <w:rFonts w:hint="default" w:cs="Times New Roman"/>
          <w:color w:val="auto"/>
          <w:lang w:val="ru-RU"/>
        </w:rPr>
        <w:t>.</w:t>
      </w:r>
    </w:p>
    <w:p w14:paraId="14C370B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p>
    <w:p w14:paraId="5D63A8E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2973705" cy="2222500"/>
            <wp:effectExtent l="0" t="0" r="13335" b="2540"/>
            <wp:docPr id="8"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4"/>
                    <pic:cNvPicPr>
                      <a:picLocks noChangeAspect="1"/>
                    </pic:cNvPicPr>
                  </pic:nvPicPr>
                  <pic:blipFill>
                    <a:blip r:embed="rId12"/>
                    <a:stretch>
                      <a:fillRect/>
                    </a:stretch>
                  </pic:blipFill>
                  <pic:spPr>
                    <a:xfrm>
                      <a:off x="0" y="0"/>
                      <a:ext cx="2973705" cy="2222500"/>
                    </a:xfrm>
                    <a:prstGeom prst="rect">
                      <a:avLst/>
                    </a:prstGeom>
                    <a:noFill/>
                    <a:ln>
                      <a:noFill/>
                    </a:ln>
                  </pic:spPr>
                </pic:pic>
              </a:graphicData>
            </a:graphic>
          </wp:inline>
        </w:drawing>
      </w:r>
    </w:p>
    <w:p w14:paraId="08C898E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 xml:space="preserve">Рисунок 1.4.2 - Выбросы признаков </w:t>
      </w:r>
      <w:r>
        <w:rPr>
          <w:rFonts w:hint="default" w:cs="Times New Roman"/>
          <w:color w:val="auto"/>
          <w:lang w:val="en-US"/>
        </w:rPr>
        <w:t xml:space="preserve">Weight </w:t>
      </w:r>
      <w:r>
        <w:rPr>
          <w:rFonts w:hint="default" w:cs="Times New Roman"/>
          <w:color w:val="auto"/>
          <w:lang w:val="ru-RU"/>
        </w:rPr>
        <w:t xml:space="preserve">и </w:t>
      </w:r>
      <w:r>
        <w:rPr>
          <w:rFonts w:hint="default" w:cs="Times New Roman"/>
          <w:color w:val="auto"/>
          <w:lang w:val="en-US"/>
        </w:rPr>
        <w:t>height.</w:t>
      </w:r>
    </w:p>
    <w:p w14:paraId="01D175BE">
      <w:pPr>
        <w:pStyle w:val="29"/>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lang w:val="ru-RU"/>
        </w:rPr>
      </w:pPr>
    </w:p>
    <w:p w14:paraId="216E007A">
      <w:pPr>
        <w:pStyle w:val="29"/>
        <w:keepLines w:val="0"/>
        <w:pageBreakBefore w:val="0"/>
        <w:widowControl/>
        <w:kinsoku/>
        <w:wordWrap/>
        <w:overflowPunct/>
        <w:topLinePunct w:val="0"/>
        <w:autoSpaceDE/>
        <w:autoSpaceDN/>
        <w:bidi w:val="0"/>
        <w:adjustRightInd/>
        <w:snapToGrid/>
        <w:spacing w:line="360" w:lineRule="auto"/>
        <w:textAlignment w:val="auto"/>
        <w:rPr>
          <w:rFonts w:hint="default" w:cs="Times New Roman"/>
          <w:color w:val="auto"/>
          <w:lang w:val="ru-RU"/>
        </w:rPr>
      </w:pPr>
      <w:r>
        <w:rPr>
          <w:rFonts w:hint="default"/>
          <w:lang w:val="ru-RU"/>
        </w:rPr>
        <w:t xml:space="preserve">Распределение </w:t>
      </w:r>
      <w:r>
        <w:rPr>
          <w:rFonts w:hint="default" w:cs="Times New Roman"/>
          <w:color w:val="auto"/>
          <w:lang w:val="en-US"/>
        </w:rPr>
        <w:t xml:space="preserve">Weight </w:t>
      </w:r>
      <w:r>
        <w:rPr>
          <w:rFonts w:hint="default" w:cs="Times New Roman"/>
          <w:color w:val="auto"/>
          <w:lang w:val="ru-RU"/>
        </w:rPr>
        <w:t xml:space="preserve"> имеет несколько пиков (</w:t>
      </w:r>
      <w:r>
        <w:rPr>
          <w:rFonts w:hint="default"/>
          <w:color w:val="auto"/>
          <w:lang w:val="ru-RU"/>
        </w:rPr>
        <w:t>55-60, 85-90 и 100</w:t>
      </w:r>
      <w:r>
        <w:rPr>
          <w:rFonts w:hint="default" w:cs="Times New Roman"/>
          <w:color w:val="auto"/>
          <w:lang w:val="ru-RU"/>
        </w:rPr>
        <w:t xml:space="preserve">), значения находятся в диапазоне от 52 до 104 - такая форма распределения говорит о том, что в данных предположительно есть несколько групп объектов с разным весом. Распределение </w:t>
      </w:r>
      <w:r>
        <w:rPr>
          <w:rFonts w:hint="default" w:cs="Times New Roman"/>
          <w:color w:val="auto"/>
          <w:lang w:val="en-US"/>
        </w:rPr>
        <w:t>height</w:t>
      </w:r>
      <w:r>
        <w:rPr>
          <w:rFonts w:hint="default" w:cs="Times New Roman"/>
          <w:color w:val="auto"/>
          <w:lang w:val="ru-RU"/>
        </w:rPr>
        <w:t xml:space="preserve"> также имеет несколько пиков (140-145, 155-160, 175-180 и 190-195), значения находятся в диапазоне от 130 до 217 - это более широкое распределение по сравнению с признаком </w:t>
      </w:r>
      <w:r>
        <w:rPr>
          <w:rFonts w:hint="default" w:cs="Times New Roman"/>
          <w:color w:val="auto"/>
          <w:lang w:val="en-US"/>
        </w:rPr>
        <w:t>Weight</w:t>
      </w:r>
      <w:r>
        <w:rPr>
          <w:rFonts w:hint="default" w:cs="Times New Roman"/>
          <w:color w:val="auto"/>
          <w:lang w:val="ru-RU"/>
        </w:rPr>
        <w:t>.</w:t>
      </w:r>
    </w:p>
    <w:p w14:paraId="404BA71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15F2CF2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Признаки не имеют выбросов, поэтому можно использовать стандартизацию StandardScaler - она сохранит форму распределения данных</w:t>
      </w:r>
      <w:r>
        <w:rPr>
          <w:rFonts w:hint="default"/>
          <w:lang w:val="en-US"/>
        </w:rPr>
        <w:t>.</w:t>
      </w:r>
    </w:p>
    <w:p w14:paraId="12CCAA1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sklearn.preprocessing import StandardScaler</w:t>
      </w:r>
    </w:p>
    <w:p w14:paraId="4598FFA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E4EC98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X_role = data_roll[['Weight', 'height']]</w:t>
      </w:r>
    </w:p>
    <w:p w14:paraId="2C2DAF4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print(X_role[:5])</w:t>
      </w:r>
    </w:p>
    <w:p w14:paraId="793C976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FE47F1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scaler = StandardScaler()</w:t>
      </w:r>
    </w:p>
    <w:p w14:paraId="13BDE07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X_role_scaled = scaler.fit_transform(X_role)</w:t>
      </w:r>
    </w:p>
    <w:p w14:paraId="0E2AE6A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X_role_scaled_tf = pd.DataFrame(X_role_scaled, columns=['Weight', 'height'])</w:t>
      </w:r>
    </w:p>
    <w:p w14:paraId="2CD7A32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print('\n', X_role_scaled_tf.head())</w:t>
      </w:r>
    </w:p>
    <w:p w14:paraId="283F68B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en-US"/>
        </w:rPr>
      </w:pPr>
      <w:r>
        <w:rPr>
          <w:rFonts w:hint="default" w:cs="Times New Roman"/>
          <w:color w:val="auto"/>
          <w:lang w:val="ru-RU"/>
        </w:rPr>
        <w:t>Результат работы показан на рис. 1.4.3</w:t>
      </w:r>
      <w:r>
        <w:rPr>
          <w:rFonts w:hint="default" w:cs="Times New Roman"/>
          <w:color w:val="auto"/>
          <w:lang w:val="en-US"/>
        </w:rPr>
        <w:t>.</w:t>
      </w:r>
    </w:p>
    <w:p w14:paraId="0062FE6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1995170" cy="1239520"/>
            <wp:effectExtent l="0" t="0" r="1270" b="10160"/>
            <wp:docPr id="15"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 2"/>
                    <pic:cNvPicPr>
                      <a:picLocks noChangeAspect="1"/>
                    </pic:cNvPicPr>
                  </pic:nvPicPr>
                  <pic:blipFill>
                    <a:blip r:embed="rId13"/>
                    <a:stretch>
                      <a:fillRect/>
                    </a:stretch>
                  </pic:blipFill>
                  <pic:spPr>
                    <a:xfrm>
                      <a:off x="0" y="0"/>
                      <a:ext cx="1995170" cy="1239520"/>
                    </a:xfrm>
                    <a:prstGeom prst="rect">
                      <a:avLst/>
                    </a:prstGeom>
                    <a:noFill/>
                    <a:ln>
                      <a:noFill/>
                    </a:ln>
                  </pic:spPr>
                </pic:pic>
              </a:graphicData>
            </a:graphic>
          </wp:inline>
        </w:drawing>
      </w:r>
    </w:p>
    <w:p w14:paraId="3D824F5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Рисунок 1.4.3 - Стандартизированные результаты.</w:t>
      </w:r>
    </w:p>
    <w:p w14:paraId="3992262C">
      <w:pPr>
        <w:pStyle w:val="29"/>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lang w:val="ru-RU"/>
        </w:rPr>
      </w:pPr>
    </w:p>
    <w:p w14:paraId="5CF2A49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После применения StandardScaler признаки приведены к единому масштабу.</w:t>
      </w:r>
    </w:p>
    <w:p w14:paraId="653C04DB">
      <w:pPr>
        <w:pStyle w:val="29"/>
        <w:keepLines w:val="0"/>
        <w:pageBreakBefore w:val="0"/>
        <w:widowControl/>
        <w:kinsoku/>
        <w:wordWrap/>
        <w:overflowPunct/>
        <w:topLinePunct w:val="0"/>
        <w:autoSpaceDE/>
        <w:autoSpaceDN/>
        <w:bidi w:val="0"/>
        <w:adjustRightInd/>
        <w:snapToGrid/>
        <w:spacing w:line="360" w:lineRule="auto"/>
        <w:textAlignment w:val="auto"/>
        <w:rPr>
          <w:rFonts w:hint="default" w:ascii="Courier New" w:hAnsi="Courier New"/>
          <w:color w:val="auto"/>
          <w:sz w:val="20"/>
          <w:szCs w:val="20"/>
          <w:shd w:val="clear" w:color="auto" w:fill="auto"/>
          <w:lang w:val="en-US" w:eastAsia="zh-CN"/>
        </w:rPr>
      </w:pPr>
      <w:r>
        <w:rPr>
          <w:rFonts w:hint="default"/>
          <w:lang w:val="ru-RU"/>
        </w:rPr>
        <w:t>Проверим получившиеся результаты через статистические характеристики и гистограмму распределения.</w:t>
      </w:r>
    </w:p>
    <w:p w14:paraId="56B70B6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print(X_role_scaled_tf.describe())</w:t>
      </w:r>
    </w:p>
    <w:p w14:paraId="7C4F3F6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D67D2F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X_role_scaled_tf.hist(bins=30)</w:t>
      </w:r>
    </w:p>
    <w:p w14:paraId="134BACF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2A1C375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1.4.4 и рис. 1.4.5.</w:t>
      </w:r>
    </w:p>
    <w:p w14:paraId="499BF5B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2637790" cy="1721485"/>
            <wp:effectExtent l="0" t="0" r="13970" b="635"/>
            <wp:docPr id="56" name="Изображение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Изображение 23"/>
                    <pic:cNvPicPr>
                      <a:picLocks noChangeAspect="1"/>
                    </pic:cNvPicPr>
                  </pic:nvPicPr>
                  <pic:blipFill>
                    <a:blip r:embed="rId14"/>
                    <a:stretch>
                      <a:fillRect/>
                    </a:stretch>
                  </pic:blipFill>
                  <pic:spPr>
                    <a:xfrm>
                      <a:off x="0" y="0"/>
                      <a:ext cx="2637790" cy="1721485"/>
                    </a:xfrm>
                    <a:prstGeom prst="rect">
                      <a:avLst/>
                    </a:prstGeom>
                    <a:noFill/>
                    <a:ln>
                      <a:noFill/>
                    </a:ln>
                  </pic:spPr>
                </pic:pic>
              </a:graphicData>
            </a:graphic>
          </wp:inline>
        </w:drawing>
      </w:r>
    </w:p>
    <w:p w14:paraId="56AABF7A">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Рисунок 1.4.4 - Статистические характеристики стандартизированных данных.</w:t>
      </w:r>
    </w:p>
    <w:p w14:paraId="3425301A">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p>
    <w:p w14:paraId="1D032EC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176905" cy="2503805"/>
            <wp:effectExtent l="0" t="0" r="8255" b="10795"/>
            <wp:docPr id="1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 1"/>
                    <pic:cNvPicPr>
                      <a:picLocks noChangeAspect="1"/>
                    </pic:cNvPicPr>
                  </pic:nvPicPr>
                  <pic:blipFill>
                    <a:blip r:embed="rId15"/>
                    <a:stretch>
                      <a:fillRect/>
                    </a:stretch>
                  </pic:blipFill>
                  <pic:spPr>
                    <a:xfrm>
                      <a:off x="0" y="0"/>
                      <a:ext cx="3176905" cy="2503805"/>
                    </a:xfrm>
                    <a:prstGeom prst="rect">
                      <a:avLst/>
                    </a:prstGeom>
                    <a:noFill/>
                    <a:ln>
                      <a:noFill/>
                    </a:ln>
                  </pic:spPr>
                </pic:pic>
              </a:graphicData>
            </a:graphic>
          </wp:inline>
        </w:drawing>
      </w:r>
    </w:p>
    <w:p w14:paraId="57BFEF1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1.4.5 - Распределение стандартизированных признаков </w:t>
      </w:r>
      <w:r>
        <w:rPr>
          <w:rFonts w:hint="default" w:cs="Times New Roman"/>
          <w:color w:val="auto"/>
          <w:lang w:val="en-US"/>
        </w:rPr>
        <w:t xml:space="preserve">Weight </w:t>
      </w:r>
      <w:r>
        <w:rPr>
          <w:rFonts w:hint="default" w:cs="Times New Roman"/>
          <w:color w:val="auto"/>
          <w:lang w:val="ru-RU"/>
        </w:rPr>
        <w:t xml:space="preserve">и </w:t>
      </w:r>
      <w:r>
        <w:rPr>
          <w:rFonts w:hint="default" w:cs="Times New Roman"/>
          <w:color w:val="auto"/>
          <w:lang w:val="en-US"/>
        </w:rPr>
        <w:t>height</w:t>
      </w:r>
      <w:r>
        <w:rPr>
          <w:rFonts w:hint="default" w:cs="Times New Roman"/>
          <w:color w:val="auto"/>
          <w:lang w:val="ru-RU"/>
        </w:rPr>
        <w:t>.</w:t>
      </w:r>
    </w:p>
    <w:p w14:paraId="63C7A6D3">
      <w:pPr>
        <w:pStyle w:val="29"/>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lang w:val="ru-RU"/>
        </w:rPr>
      </w:pPr>
    </w:p>
    <w:p w14:paraId="2591399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Средние значения обоих признаков близко к 0, стандартное отклонение равно ~1 для каждого признака, диапазон значений - примерно от -2 до 2. Форма распределения сохранилась.</w:t>
      </w:r>
    </w:p>
    <w:p w14:paraId="01BC1951">
      <w:pPr>
        <w:pStyle w:val="29"/>
        <w:keepLines w:val="0"/>
        <w:pageBreakBefore w:val="0"/>
        <w:widowControl/>
        <w:kinsoku/>
        <w:wordWrap/>
        <w:overflowPunct/>
        <w:topLinePunct w:val="0"/>
        <w:autoSpaceDE/>
        <w:autoSpaceDN/>
        <w:bidi w:val="0"/>
        <w:adjustRightInd/>
        <w:snapToGrid/>
        <w:spacing w:line="360" w:lineRule="auto"/>
        <w:textAlignment w:val="auto"/>
        <w:rPr>
          <w:rFonts w:hint="default"/>
          <w:b/>
          <w:bCs/>
          <w:lang w:val="ru-RU"/>
        </w:rPr>
      </w:pPr>
      <w:r>
        <w:rPr>
          <w:rFonts w:hint="default"/>
          <w:b/>
          <w:bCs/>
          <w:lang w:val="ru-RU"/>
        </w:rPr>
        <w:t>2. K-Means</w:t>
      </w:r>
    </w:p>
    <w:p w14:paraId="344EE11F">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i/>
          <w:iCs/>
          <w:lang w:val="ru-RU"/>
        </w:rPr>
        <w:t>2.1. Проведение исследования оптимального количества кластеров методов локтя.</w:t>
      </w:r>
    </w:p>
    <w:p w14:paraId="344031E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Исследуем оптимальное количество кластеров для метода логтя.</w:t>
      </w:r>
    </w:p>
    <w:p w14:paraId="2095F59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sklearn.cluster import KMeans</w:t>
      </w:r>
    </w:p>
    <w:p w14:paraId="287F1CF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44F97B9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inertia = []</w:t>
      </w:r>
    </w:p>
    <w:p w14:paraId="5F0BE43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41B4DB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k in range(1, 20):</w:t>
      </w:r>
    </w:p>
    <w:p w14:paraId="1400AF9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model = KMeans(n_clusters=k, random_state=42)</w:t>
      </w:r>
    </w:p>
    <w:p w14:paraId="3549351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model.fit(X_role_scaled_tf)</w:t>
      </w:r>
    </w:p>
    <w:p w14:paraId="7905BE9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inertia.append(model.inertia_)</w:t>
      </w:r>
    </w:p>
    <w:p w14:paraId="4469B38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FC3C5C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plt.plot(range(1, 20), inertia, marker='o')</w:t>
      </w:r>
    </w:p>
    <w:p w14:paraId="5E59F28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plt.title("Метод локтя")</w:t>
      </w:r>
    </w:p>
    <w:p w14:paraId="35D88BB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plt.xlabel("k")</w:t>
      </w:r>
    </w:p>
    <w:p w14:paraId="1757531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plt.xticks(range(</w:t>
      </w:r>
      <w:r>
        <w:rPr>
          <w:rFonts w:hint="default" w:ascii="Courier New" w:hAnsi="Courier New"/>
          <w:color w:val="auto"/>
          <w:sz w:val="20"/>
          <w:szCs w:val="20"/>
          <w:shd w:val="clear" w:color="auto" w:fill="auto"/>
          <w:lang w:val="ru-RU" w:eastAsia="zh-CN"/>
        </w:rPr>
        <w:t>1</w:t>
      </w:r>
      <w:r>
        <w:rPr>
          <w:rFonts w:hint="default" w:ascii="Courier New" w:hAnsi="Courier New"/>
          <w:color w:val="auto"/>
          <w:sz w:val="20"/>
          <w:szCs w:val="20"/>
          <w:shd w:val="clear" w:color="auto" w:fill="auto"/>
          <w:lang w:val="en-US" w:eastAsia="zh-CN"/>
        </w:rPr>
        <w:t>, 20))</w:t>
      </w:r>
    </w:p>
    <w:p w14:paraId="57E652E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w:t>
      </w:r>
      <w:r>
        <w:rPr>
          <w:rFonts w:hint="default" w:ascii="Courier New" w:hAnsi="Courier New"/>
          <w:color w:val="auto"/>
          <w:sz w:val="20"/>
          <w:szCs w:val="20"/>
          <w:shd w:val="clear" w:color="auto" w:fill="auto"/>
          <w:lang w:val="ru-RU" w:eastAsia="zh-CN"/>
        </w:rPr>
        <w:t>Инерция</w:t>
      </w:r>
      <w:r>
        <w:rPr>
          <w:rFonts w:hint="default" w:ascii="Courier New" w:hAnsi="Courier New"/>
          <w:color w:val="auto"/>
          <w:sz w:val="20"/>
          <w:szCs w:val="20"/>
          <w:shd w:val="clear" w:color="auto" w:fill="auto"/>
          <w:lang w:val="en-US" w:eastAsia="zh-CN"/>
        </w:rPr>
        <w:t>")</w:t>
      </w:r>
    </w:p>
    <w:p w14:paraId="0547111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7B0EA81F">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2.1.</w:t>
      </w:r>
    </w:p>
    <w:p w14:paraId="3D9EBB9F">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538220" cy="2775585"/>
            <wp:effectExtent l="0" t="0" r="12700" b="13335"/>
            <wp:docPr id="28"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Изображение 9"/>
                    <pic:cNvPicPr>
                      <a:picLocks noChangeAspect="1"/>
                    </pic:cNvPicPr>
                  </pic:nvPicPr>
                  <pic:blipFill>
                    <a:blip r:embed="rId16"/>
                    <a:stretch>
                      <a:fillRect/>
                    </a:stretch>
                  </pic:blipFill>
                  <pic:spPr>
                    <a:xfrm>
                      <a:off x="0" y="0"/>
                      <a:ext cx="3538220" cy="2775585"/>
                    </a:xfrm>
                    <a:prstGeom prst="rect">
                      <a:avLst/>
                    </a:prstGeom>
                    <a:noFill/>
                    <a:ln>
                      <a:noFill/>
                    </a:ln>
                  </pic:spPr>
                </pic:pic>
              </a:graphicData>
            </a:graphic>
          </wp:inline>
        </w:drawing>
      </w:r>
    </w:p>
    <w:p w14:paraId="0349C42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Рисунок 2.1 - Метод логтя.</w:t>
      </w:r>
    </w:p>
    <w:p w14:paraId="7E10E6C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754662FB">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Метод локтя показывает, как уменьшается ошибка кластеризации при увеличении количества кластеров. На графике видно, что при k от 1 до 3 инерция резко падает - это значит, что добавление кластеров сильно улучшает результат. После k = 3-4 кривая изгибается, и снижение замедляется - новые кластеры дают все меньший эффект. При k &gt; 6 инерция плавно уменьшается до 100, что говорит о неэффективности дальнейшего увеличения количества кластеров. Оптимальное количество кластеров находится в диапазоне k = 2-5, где наблюдается точка перегиба графика.</w:t>
      </w:r>
    </w:p>
    <w:p w14:paraId="5A127E76">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2.2. Проведение исследования оптимального количества кластеров методом силуэта.</w:t>
      </w:r>
    </w:p>
    <w:p w14:paraId="70C0B96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Исследуем оптимальное количество кластеров для метода силуэта.</w:t>
      </w:r>
    </w:p>
    <w:p w14:paraId="21892A6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sklearn.metrics import silhouette_score</w:t>
      </w:r>
    </w:p>
    <w:p w14:paraId="387D3B2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4D78768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sil_scores = []</w:t>
      </w:r>
    </w:p>
    <w:p w14:paraId="7D852F6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8271A5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k in range(2, 20):</w:t>
      </w:r>
    </w:p>
    <w:p w14:paraId="3CDD1E7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model = KMeans(n_clusters=k, random_state=42)</w:t>
      </w:r>
    </w:p>
    <w:p w14:paraId="288CD27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 = model.fit_predict(X_role_scaled_tf)</w:t>
      </w:r>
    </w:p>
    <w:p w14:paraId="2DE8788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sil_scores.append(silhouette_score(X_role_scaled_tf, labels))</w:t>
      </w:r>
    </w:p>
    <w:p w14:paraId="06DCA92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780484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plt.plot(range(2, 20), sil_scores, marker='o')</w:t>
      </w:r>
    </w:p>
    <w:p w14:paraId="2FDD5A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plt.title("Метод силуэта")</w:t>
      </w:r>
    </w:p>
    <w:p w14:paraId="2368929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plt.xlabel("k")</w:t>
      </w:r>
    </w:p>
    <w:p w14:paraId="7C08E28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plt.xticks(range(2, 20))</w:t>
      </w:r>
    </w:p>
    <w:p w14:paraId="3B5737F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plt.ylabel("Коэффициент силуэта")</w:t>
      </w:r>
    </w:p>
    <w:p w14:paraId="68FB268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26D83B8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2.2.</w:t>
      </w:r>
    </w:p>
    <w:p w14:paraId="350E990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614420" cy="2855595"/>
            <wp:effectExtent l="0" t="0" r="12700" b="9525"/>
            <wp:docPr id="29"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Изображение 10"/>
                    <pic:cNvPicPr>
                      <a:picLocks noChangeAspect="1"/>
                    </pic:cNvPicPr>
                  </pic:nvPicPr>
                  <pic:blipFill>
                    <a:blip r:embed="rId17"/>
                    <a:stretch>
                      <a:fillRect/>
                    </a:stretch>
                  </pic:blipFill>
                  <pic:spPr>
                    <a:xfrm>
                      <a:off x="0" y="0"/>
                      <a:ext cx="3614420" cy="2855595"/>
                    </a:xfrm>
                    <a:prstGeom prst="rect">
                      <a:avLst/>
                    </a:prstGeom>
                    <a:noFill/>
                    <a:ln>
                      <a:noFill/>
                    </a:ln>
                  </pic:spPr>
                </pic:pic>
              </a:graphicData>
            </a:graphic>
          </wp:inline>
        </w:drawing>
      </w:r>
    </w:p>
    <w:p w14:paraId="5C876A6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Рисунок 2.2 - Метод силуэта.</w:t>
      </w:r>
    </w:p>
    <w:p w14:paraId="5E5960A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17490EA6">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Метод силуэта оценивает качество кластеризации по тому, насколько хорошо каждый объект подходит к своему кластеру. Для каждой точки вычисляется коэффициент силуэта от -1 до 1 - он показывает, насколько объект похож на свой кластер по сравнению с другими кластерами (чем ближе к 1, тем лучше). На графике показан средний коэффициент силуэта для разного количества кластеров k. Максимальное значение </w:t>
      </w:r>
      <w:r>
        <w:rPr>
          <w:rFonts w:hint="default"/>
          <w:lang w:val="en-US"/>
        </w:rPr>
        <w:t>&gt;</w:t>
      </w:r>
      <w:r>
        <w:rPr>
          <w:rFonts w:hint="default"/>
          <w:lang w:val="ru-RU"/>
        </w:rPr>
        <w:t xml:space="preserve">0.495 достигается при k = 10 - </w:t>
      </w:r>
      <w:r>
        <w:rPr>
          <w:rFonts w:hint="default"/>
          <w:lang w:val="en-US"/>
        </w:rPr>
        <w:t xml:space="preserve"> </w:t>
      </w:r>
      <w:r>
        <w:rPr>
          <w:rFonts w:hint="default"/>
          <w:lang w:val="ru-RU"/>
        </w:rPr>
        <w:t>при таком количестве кластеров объекты лучше всего отделены друг от друга и компактны внутри своих кластеров. После k = 10 качество постепенно снижается, поэтому оптимальное количество кластеров - k = 10.</w:t>
      </w:r>
    </w:p>
    <w:p w14:paraId="4FB14A9B">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2.3. Проведение кластеризации алгоритмом K-means, с выбранным оптимальным количеством кластеров.</w:t>
      </w:r>
    </w:p>
    <w:p w14:paraId="6919AB66">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Поскольку метод локтя и метод силуэта показали совершенно разные результаты (</w:t>
      </w:r>
      <w:r>
        <w:rPr>
          <w:rFonts w:hint="default"/>
          <w:lang w:val="en-US"/>
        </w:rPr>
        <w:t xml:space="preserve">k=2-5 </w:t>
      </w:r>
      <w:r>
        <w:rPr>
          <w:rFonts w:hint="default"/>
          <w:lang w:val="ru-RU"/>
        </w:rPr>
        <w:t xml:space="preserve">и </w:t>
      </w:r>
      <w:r>
        <w:rPr>
          <w:rFonts w:hint="default"/>
          <w:lang w:val="en-US"/>
        </w:rPr>
        <w:t xml:space="preserve">k=10 </w:t>
      </w:r>
      <w:r>
        <w:rPr>
          <w:rFonts w:hint="default"/>
          <w:lang w:val="ru-RU"/>
        </w:rPr>
        <w:t>соответственно), то ради интереса исследуем разные значения количества кластеров и проверим разницу.</w:t>
      </w:r>
    </w:p>
    <w:p w14:paraId="0747165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k_opt = [2, 3, 4, 5, 10]</w:t>
      </w:r>
    </w:p>
    <w:p w14:paraId="11907BC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textAlignment w:val="auto"/>
        <w:rPr>
          <w:rFonts w:hint="default" w:ascii="Courier New" w:hAnsi="Courier New"/>
          <w:color w:val="auto"/>
          <w:sz w:val="20"/>
          <w:szCs w:val="20"/>
          <w:shd w:val="clear" w:color="auto" w:fill="auto"/>
          <w:lang w:val="en-US" w:eastAsia="zh-CN"/>
        </w:rPr>
      </w:pPr>
    </w:p>
    <w:p w14:paraId="1C6F267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for idx, k in enumerate(k_opt): </w:t>
      </w:r>
    </w:p>
    <w:p w14:paraId="53700C9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kmeans = KMeans(n_clusters=k, random_state=42)</w:t>
      </w:r>
    </w:p>
    <w:p w14:paraId="1AAB550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 = kmeans.fit_predict(X_role_scaled_tf)</w:t>
      </w:r>
    </w:p>
    <w:p w14:paraId="09D8CA7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lang w:val="ru-RU"/>
        </w:rPr>
      </w:pPr>
      <w:r>
        <w:rPr>
          <w:rFonts w:hint="default" w:ascii="Courier New" w:hAnsi="Courier New"/>
          <w:color w:val="auto"/>
          <w:sz w:val="20"/>
          <w:szCs w:val="20"/>
          <w:shd w:val="clear" w:color="auto" w:fill="auto"/>
          <w:lang w:val="en-US" w:eastAsia="zh-CN"/>
        </w:rPr>
        <w:t>    centroids = kmeans.cluster_centers_</w:t>
      </w:r>
    </w:p>
    <w:p w14:paraId="7F5F560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Будем рассматривать 5 моделей кластеризации </w:t>
      </w:r>
      <w:r>
        <w:rPr>
          <w:rFonts w:hint="default"/>
          <w:lang w:val="en-US"/>
        </w:rPr>
        <w:t>K-means.</w:t>
      </w:r>
    </w:p>
    <w:p w14:paraId="698A5572">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2.4. Построение диаграммы рассеяния результатов кластеризации с выделением разным цветом разных кластеров.</w:t>
      </w:r>
    </w:p>
    <w:p w14:paraId="6AB6EB5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Построим диаграммы рассеяния результатов.</w:t>
      </w:r>
    </w:p>
    <w:p w14:paraId="5777104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k_opt = [2, 3, 4, 5, 10]</w:t>
      </w:r>
    </w:p>
    <w:p w14:paraId="4096E68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1AC90E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fig, axes = plt.subplots(2, 3, figsize=(15, 10))</w:t>
      </w:r>
    </w:p>
    <w:p w14:paraId="4842AC6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 = axes.ravel()</w:t>
      </w:r>
    </w:p>
    <w:p w14:paraId="783485C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FC8DD2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for idx, k in enumerate(k_opt): </w:t>
      </w:r>
    </w:p>
    <w:p w14:paraId="0E4A71E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kmeans = KMeans(n_clusters=k, random_state=42)</w:t>
      </w:r>
    </w:p>
    <w:p w14:paraId="6B1C849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 = kmeans.fit_predict(X_role_scaled_tf)</w:t>
      </w:r>
    </w:p>
    <w:p w14:paraId="4C2EABB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centroids = kmeans.cluster_centers_</w:t>
      </w:r>
    </w:p>
    <w:p w14:paraId="68D9A80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FFD01C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750" w:firstLineChars="37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scatter = axes[idx].scatter(X_role_scaled_tf['Weight'], X_role_scaled_tf['height'], c=labels, cmap='tab10')</w:t>
      </w:r>
    </w:p>
    <w:p w14:paraId="54C70E2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axes[idx].scatter(centroids[:, 0], centroids[:, 1], c='red', marker='X', s=200, edgecolors='black', label='Центроиды')</w:t>
      </w:r>
    </w:p>
    <w:p w14:paraId="5E940D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axes[idx].set_title(f'K-Means, k={k}')</w:t>
      </w:r>
    </w:p>
    <w:p w14:paraId="1B3C444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axes[idx].set_xlabel('Weight')</w:t>
      </w:r>
    </w:p>
    <w:p w14:paraId="19282E1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axes[idx].set_ylabel('height')</w:t>
      </w:r>
    </w:p>
    <w:p w14:paraId="6784774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axes[idx].legend()</w:t>
      </w:r>
    </w:p>
    <w:p w14:paraId="011E635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DC5F8B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handles, _ = scatter.legend_elements(prop="colors", alpha=0.6)</w:t>
      </w:r>
    </w:p>
    <w:p w14:paraId="3ECA44C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E245A2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unique_labels = sorted(set(labels))</w:t>
      </w:r>
    </w:p>
    <w:p w14:paraId="70A5461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labels_legend = []</w:t>
      </w:r>
    </w:p>
    <w:p w14:paraId="0762647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for label in unique_labels:</w:t>
      </w:r>
    </w:p>
    <w:p w14:paraId="348AD6D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labels_legend.append(f"Кластер {label}")</w:t>
      </w:r>
    </w:p>
    <w:p w14:paraId="0C672F1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1E1B695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centroid_marker = Line2D([0], [0], marker='X', color='w', markerfacecolor='red', markersize=12, markeredgecolor='black', label='Центроиды')</w:t>
      </w:r>
    </w:p>
    <w:p w14:paraId="5305EFD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1BE001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if len(labels_legend) &lt;= 5:</w:t>
      </w:r>
    </w:p>
    <w:p w14:paraId="6C9F8AB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axes[idx].legend(handles=[*handles, centroid_marker], labels=[*labels_legend, 'Центроиды'], fontsize=7, loc='best', framealpha=0.9)</w:t>
      </w:r>
    </w:p>
    <w:p w14:paraId="57D4F2A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else:</w:t>
      </w:r>
    </w:p>
    <w:p w14:paraId="6844E1E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axes[idx].legend([centroid_marker], ['Центроиды'], fontsize=8, loc='upper right', framealpha=0.9)</w:t>
      </w:r>
    </w:p>
    <w:p w14:paraId="4D968D8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axes[idx].text(0.02, 0.98, f'Кластеров: {k}', transform=axes[idx].transAxes, fontsize=9, verticalalignment='top', bbox=dict(boxstyle='round', facecolor='wheat', alpha=0.5))</w:t>
      </w:r>
    </w:p>
    <w:p w14:paraId="0A44DD5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450EEFE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axes[-1].axis('off')</w:t>
      </w:r>
    </w:p>
    <w:p w14:paraId="3E36579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1979E16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1F38978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ru-RU"/>
        </w:rPr>
      </w:pPr>
      <w:r>
        <w:rPr>
          <w:rFonts w:hint="default" w:ascii="Courier New" w:hAnsi="Courier New"/>
          <w:color w:val="auto"/>
          <w:sz w:val="20"/>
          <w:szCs w:val="20"/>
          <w:shd w:val="clear" w:color="auto" w:fill="auto"/>
          <w:lang w:val="en-US" w:eastAsia="zh-CN"/>
        </w:rPr>
        <w:t>plt.show()</w:t>
      </w:r>
    </w:p>
    <w:p w14:paraId="4F37087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2.4.</w:t>
      </w:r>
    </w:p>
    <w:p w14:paraId="5C64F2A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5914390" cy="3932555"/>
            <wp:effectExtent l="0" t="0" r="13970" b="14605"/>
            <wp:docPr id="18" name="Изображение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 5"/>
                    <pic:cNvPicPr>
                      <a:picLocks noChangeAspect="1"/>
                    </pic:cNvPicPr>
                  </pic:nvPicPr>
                  <pic:blipFill>
                    <a:blip r:embed="rId18"/>
                    <a:stretch>
                      <a:fillRect/>
                    </a:stretch>
                  </pic:blipFill>
                  <pic:spPr>
                    <a:xfrm>
                      <a:off x="0" y="0"/>
                      <a:ext cx="5914390" cy="3932555"/>
                    </a:xfrm>
                    <a:prstGeom prst="rect">
                      <a:avLst/>
                    </a:prstGeom>
                    <a:noFill/>
                    <a:ln>
                      <a:noFill/>
                    </a:ln>
                  </pic:spPr>
                </pic:pic>
              </a:graphicData>
            </a:graphic>
          </wp:inline>
        </w:drawing>
      </w:r>
    </w:p>
    <w:p w14:paraId="568371F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Рисунок 2.4 - Диаграммы рассеяния результатов кластеризации.</w:t>
      </w:r>
    </w:p>
    <w:p w14:paraId="7A6982B4">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03EACFF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На графиках видно, что </w:t>
      </w:r>
      <w:r>
        <w:rPr>
          <w:rFonts w:hint="default"/>
          <w:lang w:val="en-US"/>
        </w:rPr>
        <w:t xml:space="preserve">K-means </w:t>
      </w:r>
      <w:r>
        <w:rPr>
          <w:rFonts w:hint="default"/>
          <w:lang w:val="ru-RU"/>
        </w:rPr>
        <w:t xml:space="preserve">не может выделить естественные кластеры в данных с изогнутой структурой. При всех значениях </w:t>
      </w:r>
      <w:r>
        <w:rPr>
          <w:rFonts w:hint="default"/>
          <w:lang w:val="en-US"/>
        </w:rPr>
        <w:t xml:space="preserve">k </w:t>
      </w:r>
      <w:r>
        <w:rPr>
          <w:rFonts w:hint="default"/>
          <w:lang w:val="ru-RU"/>
        </w:rPr>
        <w:t xml:space="preserve">алгоритм проводит линейные границы между кластерами, разделяя дуги поперек, вместо выделения их как целостных групп. При </w:t>
      </w:r>
      <w:r>
        <w:rPr>
          <w:rFonts w:hint="default"/>
          <w:lang w:val="en-US"/>
        </w:rPr>
        <w:t xml:space="preserve">k = 2 </w:t>
      </w:r>
      <w:r>
        <w:rPr>
          <w:rFonts w:hint="default"/>
          <w:lang w:val="ru-RU"/>
        </w:rPr>
        <w:t xml:space="preserve">данные делятся простой прямой линией, что не подходит для изогнутой структуры данных. При </w:t>
      </w:r>
      <w:r>
        <w:rPr>
          <w:rFonts w:hint="default"/>
          <w:lang w:val="en-US"/>
        </w:rPr>
        <w:t xml:space="preserve">k = 3-5 </w:t>
      </w:r>
      <w:r>
        <w:rPr>
          <w:rFonts w:hint="default"/>
          <w:lang w:val="ru-RU"/>
        </w:rPr>
        <w:t xml:space="preserve">кластеры становятся меньше, но продолжают разрезать изогнутые полосы. При </w:t>
      </w:r>
      <w:r>
        <w:rPr>
          <w:rFonts w:hint="default"/>
          <w:lang w:val="en-US"/>
        </w:rPr>
        <w:t>k = 10 происходит</w:t>
      </w:r>
      <w:r>
        <w:rPr>
          <w:rFonts w:hint="default"/>
          <w:lang w:val="ru-RU"/>
        </w:rPr>
        <w:t xml:space="preserve"> избыточное дробление данных на мелкие части.</w:t>
      </w:r>
    </w:p>
    <w:p w14:paraId="5A747DD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Визуально очевидно, что данные содержат три естественных группы, но K-means не подходит для данного набора данных. Алгоритм предполагает сферическую форму кластеров и не способен работать с нелинейно разделимыми структурами сложной формы.</w:t>
      </w:r>
    </w:p>
    <w:p w14:paraId="32BE2A4E">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2.5. Построение диаграммы Вороного для результатов кластеризации.</w:t>
      </w:r>
    </w:p>
    <w:p w14:paraId="6AB03D2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Диаграмма Вороного визуализирует границы областей влияния для каждого центроида. Она показывает, как </w:t>
      </w:r>
      <w:r>
        <w:rPr>
          <w:rFonts w:hint="default"/>
          <w:lang w:val="en-US"/>
        </w:rPr>
        <w:t xml:space="preserve">K-means </w:t>
      </w:r>
      <w:r>
        <w:rPr>
          <w:rFonts w:hint="default"/>
          <w:lang w:val="ru-RU"/>
        </w:rPr>
        <w:t>делит пространство признаков на зоны, где каждая точка принадлежит ближайшему центроиду.</w:t>
      </w:r>
    </w:p>
    <w:p w14:paraId="4456E106">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Построим диаграммы Вороного для результатов кластеризации с классами </w:t>
      </w:r>
      <w:r>
        <w:rPr>
          <w:rFonts w:hint="default"/>
          <w:lang w:val="en-US"/>
        </w:rPr>
        <w:t xml:space="preserve">k = 3-5 </w:t>
      </w:r>
      <w:r>
        <w:rPr>
          <w:rFonts w:hint="default"/>
          <w:lang w:val="ru-RU"/>
        </w:rPr>
        <w:t xml:space="preserve">и </w:t>
      </w:r>
      <w:r>
        <w:rPr>
          <w:rFonts w:hint="default"/>
          <w:lang w:val="en-US"/>
        </w:rPr>
        <w:t>k = 10</w:t>
      </w:r>
      <w:r>
        <w:rPr>
          <w:rFonts w:hint="default"/>
          <w:lang w:val="ru-RU"/>
        </w:rPr>
        <w:t xml:space="preserve">. При </w:t>
      </w:r>
      <w:r>
        <w:rPr>
          <w:rFonts w:hint="default"/>
          <w:lang w:val="en-US"/>
        </w:rPr>
        <w:t xml:space="preserve">k = 2 </w:t>
      </w:r>
      <w:r>
        <w:rPr>
          <w:rFonts w:hint="default"/>
          <w:lang w:val="ru-RU"/>
        </w:rPr>
        <w:t xml:space="preserve">не удалось построить диаграмму Вороного, поскольку алгоритм </w:t>
      </w:r>
      <w:r>
        <w:rPr>
          <w:rFonts w:hint="default"/>
          <w:lang w:val="en-US"/>
        </w:rPr>
        <w:t xml:space="preserve">Qhull </w:t>
      </w:r>
      <w:r>
        <w:rPr>
          <w:rFonts w:hint="default"/>
          <w:lang w:val="ru-RU"/>
        </w:rPr>
        <w:t>требует больше двух точек центроидов для ее построения.</w:t>
      </w:r>
    </w:p>
    <w:p w14:paraId="72B82BB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scipy.spatial import Voronoi, voronoi_plot_2d</w:t>
      </w:r>
    </w:p>
    <w:p w14:paraId="6B316EB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import numpy as np</w:t>
      </w:r>
    </w:p>
    <w:p w14:paraId="20FE87F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44F6F8E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fig, axes = plt.subplots(2, </w:t>
      </w:r>
      <w:r>
        <w:rPr>
          <w:rFonts w:hint="default" w:ascii="Courier New" w:hAnsi="Courier New"/>
          <w:color w:val="auto"/>
          <w:sz w:val="20"/>
          <w:szCs w:val="20"/>
          <w:shd w:val="clear" w:color="auto" w:fill="auto"/>
          <w:lang w:val="ru-RU" w:eastAsia="zh-CN"/>
        </w:rPr>
        <w:t>2</w:t>
      </w:r>
      <w:r>
        <w:rPr>
          <w:rFonts w:hint="default" w:ascii="Courier New" w:hAnsi="Courier New"/>
          <w:color w:val="auto"/>
          <w:sz w:val="20"/>
          <w:szCs w:val="20"/>
          <w:shd w:val="clear" w:color="auto" w:fill="auto"/>
          <w:lang w:val="en-US" w:eastAsia="zh-CN"/>
        </w:rPr>
        <w:t>, figsize=(1</w:t>
      </w:r>
      <w:r>
        <w:rPr>
          <w:rFonts w:hint="default" w:ascii="Courier New" w:hAnsi="Courier New"/>
          <w:color w:val="auto"/>
          <w:sz w:val="20"/>
          <w:szCs w:val="20"/>
          <w:shd w:val="clear" w:color="auto" w:fill="auto"/>
          <w:lang w:val="ru-RU" w:eastAsia="zh-CN"/>
        </w:rPr>
        <w:t>0</w:t>
      </w:r>
      <w:r>
        <w:rPr>
          <w:rFonts w:hint="default" w:ascii="Courier New" w:hAnsi="Courier New"/>
          <w:color w:val="auto"/>
          <w:sz w:val="20"/>
          <w:szCs w:val="20"/>
          <w:shd w:val="clear" w:color="auto" w:fill="auto"/>
          <w:lang w:val="en-US" w:eastAsia="zh-CN"/>
        </w:rPr>
        <w:t>, 10))</w:t>
      </w:r>
    </w:p>
    <w:p w14:paraId="258099F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 = axes.ravel()</w:t>
      </w:r>
    </w:p>
    <w:p w14:paraId="6430BE4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4A0E9D7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k_opt = [3, 4, 5, 10]</w:t>
      </w:r>
    </w:p>
    <w:p w14:paraId="6012BDB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A2C837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for idx, k in enumerate(k_opt): </w:t>
      </w:r>
    </w:p>
    <w:p w14:paraId="5C6A763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kmeans = KMeans(n_clusters=k, random_state=42)</w:t>
      </w:r>
    </w:p>
    <w:p w14:paraId="0A6FAD9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 = kmeans.fit_predict(X_role_scaled)</w:t>
      </w:r>
    </w:p>
    <w:p w14:paraId="51D6C2C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centroids = kmeans.cluster_centers_</w:t>
      </w:r>
    </w:p>
    <w:p w14:paraId="7045D8B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FD556C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centroids = np.unique(centroids, axis=0)</w:t>
      </w:r>
    </w:p>
    <w:p w14:paraId="37D395C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4994BAC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vor = Voronoi(centroids)</w:t>
      </w:r>
    </w:p>
    <w:p w14:paraId="0181745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voronoi_plot_2d(vor, ax=axes[idx])</w:t>
      </w:r>
    </w:p>
    <w:p w14:paraId="73DAE83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1ED9CCE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scatter = axes[idx].scatter(X_role_scaled[:, 0], X_role_scaled[:, 1], c=labels, cmap='tab10')</w:t>
      </w:r>
    </w:p>
    <w:p w14:paraId="01ED972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0C0D47D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axes[idx].scatter(centroids[:, 0], centroids[:, 1], c='red', marker='X', s=200, edgecolors='black', zorder=5)</w:t>
      </w:r>
    </w:p>
    <w:p w14:paraId="07E32A4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15EDE07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axes[idx].set_title(f'K-Means, k={k}\nДиаграмма Вороного')</w:t>
      </w:r>
    </w:p>
    <w:p w14:paraId="2F5EA91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axes[idx].set_xlabel('Weight')</w:t>
      </w:r>
    </w:p>
    <w:p w14:paraId="2FBC5E4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axes[idx].set_ylabel('height')</w:t>
      </w:r>
    </w:p>
    <w:p w14:paraId="00133A1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axes[idx].grid(True, alpha=0.3)</w:t>
      </w:r>
    </w:p>
    <w:p w14:paraId="293E8BE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750" w:firstLineChars="37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handles, _ = scatter.legend_elements(prop="colors", alpha=0.6)</w:t>
      </w:r>
    </w:p>
    <w:p w14:paraId="5A87A2F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BD37F8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unique_labels = sorted(set(labels))</w:t>
      </w:r>
    </w:p>
    <w:p w14:paraId="736C76C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labels_legend = []</w:t>
      </w:r>
    </w:p>
    <w:p w14:paraId="1F785AD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for label in unique_labels:</w:t>
      </w:r>
    </w:p>
    <w:p w14:paraId="02CD2F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labels_legend.append(f"Кластер {label}")</w:t>
      </w:r>
    </w:p>
    <w:p w14:paraId="34115A2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1F1828B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centroid_marker = Line2D([0], [0], marker='X', color='w', markerfacecolor='red', markersize=12, markeredgecolor='black', label='Центроиды')</w:t>
      </w:r>
    </w:p>
    <w:p w14:paraId="04AB110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71090F6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if len(labels_legend) &lt;= 5:</w:t>
      </w:r>
    </w:p>
    <w:p w14:paraId="015504C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axes[idx].legend(handles=[*handles, centroid_marker], labels=[*labels_legend, 'Центроиды'], fontsize=7, loc='best', framealpha=0.9)</w:t>
      </w:r>
    </w:p>
    <w:p w14:paraId="7C1223F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else:</w:t>
      </w:r>
    </w:p>
    <w:p w14:paraId="3B378D7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axes[idx].legend([centroid_marker], ['Центроиды'], fontsize=8, loc='upper right', framealpha=0.9)</w:t>
      </w:r>
    </w:p>
    <w:p w14:paraId="68106DA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axes[idx].text(0.02, 0.98, f'Кластеров: {k}', transform=axes[idx].transAxes, fontsize=9, verticalalignment='top', bbox=dict(boxstyle='round', facecolor='wheat', alpha=0.5))</w:t>
      </w:r>
    </w:p>
    <w:p w14:paraId="3CABD40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A0E170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879CB8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AB809B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306BF23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5C8FEDC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2.5.</w:t>
      </w:r>
    </w:p>
    <w:p w14:paraId="1C41B33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4852670" cy="4857750"/>
            <wp:effectExtent l="0" t="0" r="8890" b="3810"/>
            <wp:docPr id="21"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Изображение 6"/>
                    <pic:cNvPicPr>
                      <a:picLocks noChangeAspect="1"/>
                    </pic:cNvPicPr>
                  </pic:nvPicPr>
                  <pic:blipFill>
                    <a:blip r:embed="rId19"/>
                    <a:stretch>
                      <a:fillRect/>
                    </a:stretch>
                  </pic:blipFill>
                  <pic:spPr>
                    <a:xfrm>
                      <a:off x="0" y="0"/>
                      <a:ext cx="4852670" cy="4857750"/>
                    </a:xfrm>
                    <a:prstGeom prst="rect">
                      <a:avLst/>
                    </a:prstGeom>
                    <a:noFill/>
                    <a:ln>
                      <a:noFill/>
                    </a:ln>
                  </pic:spPr>
                </pic:pic>
              </a:graphicData>
            </a:graphic>
          </wp:inline>
        </w:drawing>
      </w:r>
    </w:p>
    <w:p w14:paraId="3567C06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 xml:space="preserve">Рисунок 2.5 - Диаграммы Вороного для </w:t>
      </w:r>
      <w:r>
        <w:rPr>
          <w:rFonts w:hint="default" w:cs="Times New Roman"/>
          <w:color w:val="auto"/>
          <w:lang w:val="en-US"/>
        </w:rPr>
        <w:t xml:space="preserve">K-means </w:t>
      </w:r>
      <w:r>
        <w:rPr>
          <w:rFonts w:hint="default" w:cs="Times New Roman"/>
          <w:color w:val="auto"/>
          <w:lang w:val="ru-RU"/>
        </w:rPr>
        <w:t>при разном количестве кластеров.</w:t>
      </w:r>
    </w:p>
    <w:p w14:paraId="6D60A8C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p>
    <w:p w14:paraId="456D355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eastAsia="zh-CN"/>
        </w:rPr>
        <w:t>На диаграммах Вороного видно разбиение пространства признаков на области влияния каждого центроида. Границы ячеек (серые линии) представляют собой линейные разделяющие поверхности между кластерами.</w:t>
      </w:r>
    </w:p>
    <w:p w14:paraId="62D2E12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eastAsia="zh-CN"/>
        </w:rPr>
        <w:t>При k = 3-4 ячейки Вороного крупные и охватывают значительные области пространства. При k = 5 наблюдается более дробное разбиение. При k = 10 ячейки становятся мелкими, что приводит к избыточной фрагментации данных.</w:t>
      </w:r>
    </w:p>
    <w:p w14:paraId="6D05245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Полученные диаграммы подтверждают то, что </w:t>
      </w:r>
      <w:r>
        <w:rPr>
          <w:rFonts w:hint="default"/>
          <w:lang w:val="en-US"/>
        </w:rPr>
        <w:t xml:space="preserve">K-means </w:t>
      </w:r>
      <w:r>
        <w:rPr>
          <w:rFonts w:hint="default"/>
          <w:lang w:val="ru-RU"/>
        </w:rPr>
        <w:t xml:space="preserve">проводит между кластерами линейные границы, что не подходит для данных с изогнутой нелинейной структурой. При увеличении </w:t>
      </w:r>
      <w:r>
        <w:rPr>
          <w:rFonts w:hint="default"/>
          <w:lang w:val="en-US"/>
        </w:rPr>
        <w:t xml:space="preserve">k </w:t>
      </w:r>
      <w:r>
        <w:rPr>
          <w:rFonts w:hint="default"/>
          <w:lang w:val="ru-RU"/>
        </w:rPr>
        <w:t xml:space="preserve">происходит излишнее дробление данных вместо выделения естественных кластеров. Для удобства дальнейшего детального анализа использую </w:t>
      </w:r>
      <w:r>
        <w:rPr>
          <w:rFonts w:hint="default"/>
          <w:lang w:val="en-US"/>
        </w:rPr>
        <w:t>k = 3</w:t>
      </w:r>
      <w:r>
        <w:rPr>
          <w:rFonts w:hint="default"/>
          <w:lang w:val="ru-RU"/>
        </w:rPr>
        <w:t>, т. к. это значение совпадает с количеством спиралей.</w:t>
      </w:r>
    </w:p>
    <w:p w14:paraId="731B321F">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highlight w:val="none"/>
          <w:lang w:val="ru-RU"/>
        </w:rPr>
      </w:pPr>
      <w:r>
        <w:rPr>
          <w:rFonts w:hint="default"/>
          <w:i/>
          <w:iCs/>
          <w:highlight w:val="none"/>
          <w:lang w:val="ru-RU"/>
        </w:rPr>
        <w:t>2.6. Выводы о разделении кластеров и успешности применения кластеризации K-means к набору данных.</w:t>
      </w:r>
    </w:p>
    <w:p w14:paraId="4952A6A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Построим диаграммы </w:t>
      </w:r>
      <w:r>
        <w:rPr>
          <w:rFonts w:hint="default"/>
          <w:lang w:val="en-US"/>
        </w:rPr>
        <w:t xml:space="preserve">box-plot </w:t>
      </w:r>
      <w:r>
        <w:rPr>
          <w:rFonts w:hint="default"/>
          <w:lang w:val="ru-RU"/>
        </w:rPr>
        <w:t xml:space="preserve">для каждого признака для </w:t>
      </w:r>
      <w:r>
        <w:rPr>
          <w:rFonts w:hint="default"/>
          <w:lang w:val="en-US"/>
        </w:rPr>
        <w:t xml:space="preserve">K-means </w:t>
      </w:r>
      <w:r>
        <w:rPr>
          <w:rFonts w:hint="default"/>
          <w:lang w:val="ru-RU"/>
        </w:rPr>
        <w:t xml:space="preserve">с количеством кластеров </w:t>
      </w:r>
      <w:r>
        <w:rPr>
          <w:rFonts w:hint="default"/>
          <w:lang w:val="en-US"/>
        </w:rPr>
        <w:t>k = 3</w:t>
      </w:r>
      <w:r>
        <w:rPr>
          <w:rFonts w:hint="default"/>
          <w:lang w:val="ru-RU"/>
        </w:rPr>
        <w:t>.</w:t>
      </w:r>
    </w:p>
    <w:p w14:paraId="38DBC41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import seaborn as sns</w:t>
      </w:r>
    </w:p>
    <w:p w14:paraId="2A18B2F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484B921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k_opt = 3</w:t>
      </w:r>
    </w:p>
    <w:p w14:paraId="4106637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 = kmeans_results[k_opt]['labels']</w:t>
      </w:r>
    </w:p>
    <w:p w14:paraId="5243656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1E85259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df_plot = X_role_scaled_tf.copy()</w:t>
      </w:r>
    </w:p>
    <w:p w14:paraId="2500F7D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df_plot['cluster'] = labels</w:t>
      </w:r>
    </w:p>
    <w:p w14:paraId="2F07ABE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df_plot['cluster'] = df_plot['cluster'].astype(str)</w:t>
      </w:r>
    </w:p>
    <w:p w14:paraId="6EBEAD0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fig, axes = plt.subplots(1, 2, figsize=(14, 5))</w:t>
      </w:r>
    </w:p>
    <w:p w14:paraId="5067579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E47017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sns.boxplot(x='cluster', y='Weight', data=df_plot, ax=axes[0])</w:t>
      </w:r>
    </w:p>
    <w:p w14:paraId="3A0B228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axes[0].set_title('Weight по кластерам')</w:t>
      </w:r>
    </w:p>
    <w:p w14:paraId="63C09D7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axes[0].set_xlabel('Кластер')</w:t>
      </w:r>
    </w:p>
    <w:p w14:paraId="2BFE232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axes[0].set_ylabel('Weight (стандартизированный)')</w:t>
      </w:r>
    </w:p>
    <w:p w14:paraId="16D139D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axes[0].grid(alpha=0.3, axis='y')</w:t>
      </w:r>
    </w:p>
    <w:p w14:paraId="5F4FF6C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B91CA6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sns.boxplot(x='cluster', y='height', data=df_plot, ax=axes[1])</w:t>
      </w:r>
    </w:p>
    <w:p w14:paraId="4E2C38D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axes[1].set_title('Height по кластерам')</w:t>
      </w:r>
    </w:p>
    <w:p w14:paraId="7B9D024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axes[1].set_xlabel('Кластер')</w:t>
      </w:r>
    </w:p>
    <w:p w14:paraId="3F3F7A2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axes[1].set_ylabel('Height (стандартизированный)')</w:t>
      </w:r>
    </w:p>
    <w:p w14:paraId="5DE9DCC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axes[1].grid(alpha=0.3, axis='y')</w:t>
      </w:r>
    </w:p>
    <w:p w14:paraId="03833B5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1C8E181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0F39ED0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7C14514D">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2.6.</w:t>
      </w:r>
    </w:p>
    <w:p w14:paraId="5F58AC5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5583555" cy="1968500"/>
            <wp:effectExtent l="0" t="0" r="9525" b="12700"/>
            <wp:docPr id="22" name="Изображение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Изображение 7"/>
                    <pic:cNvPicPr>
                      <a:picLocks noChangeAspect="1"/>
                    </pic:cNvPicPr>
                  </pic:nvPicPr>
                  <pic:blipFill>
                    <a:blip r:embed="rId20"/>
                    <a:stretch>
                      <a:fillRect/>
                    </a:stretch>
                  </pic:blipFill>
                  <pic:spPr>
                    <a:xfrm>
                      <a:off x="0" y="0"/>
                      <a:ext cx="5583555" cy="1968500"/>
                    </a:xfrm>
                    <a:prstGeom prst="rect">
                      <a:avLst/>
                    </a:prstGeom>
                    <a:noFill/>
                    <a:ln>
                      <a:noFill/>
                    </a:ln>
                  </pic:spPr>
                </pic:pic>
              </a:graphicData>
            </a:graphic>
          </wp:inline>
        </w:drawing>
      </w:r>
    </w:p>
    <w:p w14:paraId="615694FD">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rPr>
          <w:rFonts w:hint="default" w:cs="Times New Roman"/>
          <w:color w:val="auto"/>
          <w:lang w:val="ru-RU"/>
        </w:rPr>
        <w:t xml:space="preserve">Рисунок 2.6 - </w:t>
      </w:r>
      <w:r>
        <w:rPr>
          <w:rFonts w:hint="default" w:cs="Times New Roman"/>
          <w:color w:val="auto"/>
          <w:lang w:val="en-US"/>
        </w:rPr>
        <w:t xml:space="preserve">Box-plot </w:t>
      </w:r>
      <w:r>
        <w:rPr>
          <w:rFonts w:hint="default" w:cs="Times New Roman"/>
          <w:color w:val="auto"/>
          <w:lang w:val="ru-RU"/>
        </w:rPr>
        <w:t xml:space="preserve">для </w:t>
      </w:r>
      <w:r>
        <w:rPr>
          <w:rFonts w:hint="default" w:cs="Times New Roman"/>
          <w:color w:val="auto"/>
          <w:lang w:val="en-US"/>
        </w:rPr>
        <w:t xml:space="preserve">K-means </w:t>
      </w:r>
      <w:r>
        <w:rPr>
          <w:rFonts w:hint="default" w:cs="Times New Roman"/>
          <w:color w:val="auto"/>
          <w:lang w:val="ru-RU"/>
        </w:rPr>
        <w:t>кластеризации</w:t>
      </w:r>
      <w:r>
        <w:rPr>
          <w:rFonts w:hint="default" w:cs="Times New Roman"/>
          <w:color w:val="auto"/>
          <w:lang w:val="en-US"/>
        </w:rPr>
        <w:t>, k=3.</w:t>
      </w:r>
    </w:p>
    <w:p w14:paraId="386D731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p>
    <w:p w14:paraId="186811F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Диаграммы box-plot показывают значительное перекрытие распределений признаков между кластерами. По параметру Weight кластеры 0 и 2 имеют близкие медианы и интервалы - это указывает на слабую разделимость данных по признаку, кластер 0 имеет выбросы. По height классы 0 и 1, 1 и 2 также частично накладываются по диапазону значений - это может говорить о недостаточной выраженности разделяющих признаков. В целом, алгоритм K-</w:t>
      </w:r>
      <w:r>
        <w:rPr>
          <w:rFonts w:hint="default"/>
          <w:lang w:val="en-US"/>
        </w:rPr>
        <w:t>m</w:t>
      </w:r>
      <w:r>
        <w:rPr>
          <w:rFonts w:hint="default"/>
          <w:lang w:val="ru-RU"/>
        </w:rPr>
        <w:t>eans не способен корректно выделить спиральные структуры.</w:t>
      </w:r>
    </w:p>
    <w:p w14:paraId="2FB79C32">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По результатам кластеризации алгоритмом K-</w:t>
      </w:r>
      <w:r>
        <w:rPr>
          <w:rFonts w:hint="default"/>
          <w:lang w:val="en-US"/>
        </w:rPr>
        <w:t>m</w:t>
      </w:r>
      <w:r>
        <w:rPr>
          <w:rFonts w:hint="default"/>
          <w:lang w:val="ru-RU"/>
        </w:rPr>
        <w:t>eans можно сделать вывод, что качество разделения данных зависит от формы распределения точек.</w:t>
      </w:r>
    </w:p>
    <w:p w14:paraId="3A691A50">
      <w:pPr>
        <w:pStyle w:val="29"/>
        <w:keepLines w:val="0"/>
        <w:pageBreakBefore w:val="0"/>
        <w:widowControl/>
        <w:kinsoku/>
        <w:wordWrap/>
        <w:overflowPunct/>
        <w:topLinePunct w:val="0"/>
        <w:autoSpaceDE/>
        <w:autoSpaceDN/>
        <w:bidi w:val="0"/>
        <w:adjustRightInd/>
        <w:snapToGrid/>
        <w:spacing w:line="360" w:lineRule="auto"/>
        <w:textAlignment w:val="auto"/>
        <w:rPr>
          <w:rFonts w:hint="default"/>
          <w:highlight w:val="none"/>
          <w:lang w:val="ru-RU"/>
        </w:rPr>
      </w:pPr>
      <w:r>
        <w:rPr>
          <w:rFonts w:hint="default"/>
          <w:lang w:val="ru-RU"/>
        </w:rPr>
        <w:t>При наличии кластеров сложной формы (например, вытянутых или нелинейных структур), алгоритм K-</w:t>
      </w:r>
      <w:r>
        <w:rPr>
          <w:rFonts w:hint="default"/>
          <w:lang w:val="en-US"/>
        </w:rPr>
        <w:t>m</w:t>
      </w:r>
      <w:r>
        <w:rPr>
          <w:rFonts w:hint="default"/>
          <w:lang w:val="ru-RU"/>
        </w:rPr>
        <w:t>eans работает не эффективно, так как он основывается на евклидовом расстоянии и разбивает пространство на выпуклые области. В таких случаях границы кластеров могут проходить некорректно, р</w:t>
      </w:r>
      <w:r>
        <w:rPr>
          <w:rFonts w:hint="default"/>
          <w:highlight w:val="none"/>
          <w:lang w:val="ru-RU"/>
        </w:rPr>
        <w:t>азделяя естественные группы данных.</w:t>
      </w:r>
    </w:p>
    <w:p w14:paraId="0A6AF35B">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highlight w:val="none"/>
          <w:lang w:val="ru-RU"/>
        </w:rPr>
      </w:pPr>
      <w:r>
        <w:rPr>
          <w:rFonts w:hint="default"/>
          <w:i/>
          <w:iCs/>
          <w:highlight w:val="none"/>
          <w:lang w:val="ru-RU"/>
        </w:rPr>
        <w:t>2.7. Расчет количества точек, среднее, СКО, минимум и максимум. Сопоставление результатов с построенными графиками.</w:t>
      </w:r>
    </w:p>
    <w:p w14:paraId="04A33D4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Рассчитаем количество точек, среднее, СКО, минимум и максимум для модели </w:t>
      </w:r>
      <w:r>
        <w:rPr>
          <w:rFonts w:hint="default"/>
          <w:lang w:val="en-US"/>
        </w:rPr>
        <w:t>K-means</w:t>
      </w:r>
      <w:r>
        <w:rPr>
          <w:rFonts w:hint="default"/>
          <w:lang w:val="ru-RU"/>
        </w:rPr>
        <w:t xml:space="preserve"> </w:t>
      </w:r>
      <w:r>
        <w:rPr>
          <w:rFonts w:hint="default"/>
          <w:lang w:val="en-US"/>
        </w:rPr>
        <w:t>k=3.</w:t>
      </w:r>
    </w:p>
    <w:p w14:paraId="46D25A9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df_temp = X_role_scaled_tf.copy()</w:t>
      </w:r>
    </w:p>
    <w:p w14:paraId="1614715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df_temp['cluster'] = kmeans_results[k_opt]['labels']</w:t>
      </w:r>
    </w:p>
    <w:p w14:paraId="206318C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5C7A79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stats = df_temp.groupby('cluster').agg({</w:t>
      </w:r>
    </w:p>
    <w:p w14:paraId="7216F6D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'Weight': ['count', 'mean', 'std', 'min', 'max'],</w:t>
      </w:r>
    </w:p>
    <w:p w14:paraId="4CB955F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'height': ['count', 'mean', 'std', 'min', 'max']</w:t>
      </w:r>
    </w:p>
    <w:p w14:paraId="781577D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w:t>
      </w:r>
    </w:p>
    <w:p w14:paraId="30CA161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DA21B7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print(stats)</w:t>
      </w:r>
    </w:p>
    <w:p w14:paraId="28B577F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2.7.</w:t>
      </w:r>
    </w:p>
    <w:p w14:paraId="47C4D1BC">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6120130" cy="840105"/>
            <wp:effectExtent l="0" t="0" r="6350" b="13335"/>
            <wp:docPr id="24" name="Изображение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Изображение 9"/>
                    <pic:cNvPicPr>
                      <a:picLocks noChangeAspect="1"/>
                    </pic:cNvPicPr>
                  </pic:nvPicPr>
                  <pic:blipFill>
                    <a:blip r:embed="rId21"/>
                    <a:stretch>
                      <a:fillRect/>
                    </a:stretch>
                  </pic:blipFill>
                  <pic:spPr>
                    <a:xfrm>
                      <a:off x="0" y="0"/>
                      <a:ext cx="6120130" cy="840105"/>
                    </a:xfrm>
                    <a:prstGeom prst="rect">
                      <a:avLst/>
                    </a:prstGeom>
                    <a:noFill/>
                    <a:ln>
                      <a:noFill/>
                    </a:ln>
                  </pic:spPr>
                </pic:pic>
              </a:graphicData>
            </a:graphic>
          </wp:inline>
        </w:drawing>
      </w:r>
    </w:p>
    <w:p w14:paraId="29966BCA">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 xml:space="preserve">Рисунок 2.7 - Статистические характеристики признаков </w:t>
      </w:r>
      <w:r>
        <w:rPr>
          <w:rFonts w:hint="default" w:cs="Times New Roman"/>
          <w:color w:val="auto"/>
          <w:lang w:val="en-US"/>
        </w:rPr>
        <w:t xml:space="preserve">K-means </w:t>
      </w:r>
      <w:r>
        <w:rPr>
          <w:rFonts w:hint="default" w:cs="Times New Roman"/>
          <w:color w:val="auto"/>
          <w:lang w:val="ru-RU"/>
        </w:rPr>
        <w:t xml:space="preserve">для </w:t>
      </w:r>
      <w:r>
        <w:rPr>
          <w:rFonts w:hint="default" w:cs="Times New Roman"/>
          <w:color w:val="auto"/>
          <w:lang w:val="en-US"/>
        </w:rPr>
        <w:t>k</w:t>
      </w:r>
      <w:r>
        <w:rPr>
          <w:rFonts w:hint="default" w:cs="Times New Roman"/>
          <w:color w:val="auto"/>
          <w:lang w:val="ru-RU"/>
        </w:rPr>
        <w:t>=3.</w:t>
      </w:r>
    </w:p>
    <w:p w14:paraId="29F2FE04">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p>
    <w:p w14:paraId="6B22548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 xml:space="preserve">По признаку </w:t>
      </w:r>
      <w:r>
        <w:rPr>
          <w:rFonts w:hint="default" w:cs="Times New Roman"/>
          <w:color w:val="auto"/>
          <w:lang w:val="en-US"/>
        </w:rPr>
        <w:t xml:space="preserve">Weight </w:t>
      </w:r>
      <w:r>
        <w:rPr>
          <w:rFonts w:hint="default" w:cs="Times New Roman"/>
          <w:color w:val="auto"/>
          <w:lang w:val="ru-RU"/>
        </w:rPr>
        <w:t>кластер 1 отделен от остальных - имеет отрицательное среднее (-1.34) и очень малое стандартное отклонение (0.30), что указывает на компактную группу с низким весом. Кластеры 0 и 2 имеют близкие положительные средние значения (0.41 и 0.65) и сопоставимый разброс (~0.60), их диапазоны сильно перекрываются (от -0.9 до 1.9), что говорит о плохом разделении этих групп по данному признаку.</w:t>
      </w:r>
    </w:p>
    <w:p w14:paraId="0A58BA3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en-US"/>
        </w:rPr>
      </w:pPr>
      <w:r>
        <w:rPr>
          <w:rFonts w:hint="default" w:cs="Times New Roman"/>
          <w:color w:val="auto"/>
          <w:lang w:val="ru-RU"/>
        </w:rPr>
        <w:t xml:space="preserve">По признаку </w:t>
      </w:r>
      <w:r>
        <w:rPr>
          <w:rFonts w:hint="default" w:cs="Times New Roman"/>
          <w:color w:val="auto"/>
          <w:lang w:val="en-US"/>
        </w:rPr>
        <w:t xml:space="preserve">height </w:t>
      </w:r>
      <w:r>
        <w:rPr>
          <w:rFonts w:hint="default" w:cs="Times New Roman"/>
          <w:color w:val="auto"/>
          <w:lang w:val="ru-RU"/>
        </w:rPr>
        <w:t>в</w:t>
      </w:r>
      <w:r>
        <w:rPr>
          <w:rFonts w:hint="default" w:cs="Times New Roman"/>
          <w:color w:val="auto"/>
          <w:lang w:val="en-US"/>
        </w:rPr>
        <w:t xml:space="preserve">се три кластера имеют различные средние значения: кластер 0 </w:t>
      </w:r>
      <w:r>
        <w:rPr>
          <w:rFonts w:hint="default" w:cs="Times New Roman"/>
          <w:color w:val="auto"/>
          <w:lang w:val="ru-RU"/>
        </w:rPr>
        <w:t>-</w:t>
      </w:r>
      <w:r>
        <w:rPr>
          <w:rFonts w:hint="default" w:cs="Times New Roman"/>
          <w:color w:val="auto"/>
          <w:lang w:val="en-US"/>
        </w:rPr>
        <w:t xml:space="preserve"> отрицательное (-0.84), кластер 1 </w:t>
      </w:r>
      <w:r>
        <w:rPr>
          <w:rFonts w:hint="default" w:cs="Times New Roman"/>
          <w:color w:val="auto"/>
          <w:lang w:val="ru-RU"/>
        </w:rPr>
        <w:t>-</w:t>
      </w:r>
      <w:r>
        <w:rPr>
          <w:rFonts w:hint="default" w:cs="Times New Roman"/>
          <w:color w:val="auto"/>
          <w:lang w:val="en-US"/>
        </w:rPr>
        <w:t xml:space="preserve"> около нуля (-0.13), кластер 2 - положительное (0.98). При этом кластер 1 имеет наибольшее стандартное отклонение (0.78) и самый широкий диапазон (-1.61 до 1.22), что указывает на значительный разброс точек внутри этой группы. Кластеры 0 и 2 более компактны (std ~0.57), но их диапазоны частично пересекаются, особенно в области около нуля.</w:t>
      </w:r>
    </w:p>
    <w:p w14:paraId="00FA6CBD">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 xml:space="preserve">Ни один из признаков по отдельности не обеспечивает идеального разделения всех трех кластеров </w:t>
      </w:r>
      <w:r>
        <w:rPr>
          <w:rFonts w:hint="default" w:cs="Times New Roman"/>
          <w:color w:val="auto"/>
          <w:lang w:val="en-US"/>
        </w:rPr>
        <w:t>-</w:t>
      </w:r>
      <w:r>
        <w:rPr>
          <w:rFonts w:hint="default" w:cs="Times New Roman"/>
          <w:color w:val="auto"/>
          <w:lang w:val="ru-RU"/>
        </w:rPr>
        <w:t xml:space="preserve"> наблюдается перекрытие распределений, что подтверждает вывод о некорректной работе K-</w:t>
      </w:r>
      <w:r>
        <w:rPr>
          <w:rFonts w:hint="default" w:cs="Times New Roman"/>
          <w:color w:val="auto"/>
          <w:lang w:val="en-US"/>
        </w:rPr>
        <w:t>m</w:t>
      </w:r>
      <w:r>
        <w:rPr>
          <w:rFonts w:hint="default" w:cs="Times New Roman"/>
          <w:color w:val="auto"/>
          <w:lang w:val="ru-RU"/>
        </w:rPr>
        <w:t xml:space="preserve">eans на спиральных данных: алгоритм разрезает естественные структуры, а не выделяет их как целостные группы. </w:t>
      </w:r>
    </w:p>
    <w:p w14:paraId="29F89083">
      <w:pPr>
        <w:pStyle w:val="29"/>
        <w:keepLines w:val="0"/>
        <w:pageBreakBefore w:val="0"/>
        <w:widowControl/>
        <w:numPr>
          <w:ilvl w:val="0"/>
          <w:numId w:val="3"/>
        </w:numPr>
        <w:kinsoku/>
        <w:wordWrap/>
        <w:overflowPunct/>
        <w:topLinePunct w:val="0"/>
        <w:autoSpaceDE/>
        <w:autoSpaceDN/>
        <w:bidi w:val="0"/>
        <w:adjustRightInd/>
        <w:snapToGrid/>
        <w:spacing w:line="360" w:lineRule="auto"/>
        <w:textAlignment w:val="auto"/>
        <w:rPr>
          <w:rFonts w:hint="default"/>
          <w:b/>
          <w:bCs/>
          <w:lang w:val="ru-RU"/>
        </w:rPr>
      </w:pPr>
      <w:r>
        <w:rPr>
          <w:rFonts w:hint="default"/>
          <w:b/>
          <w:bCs/>
          <w:lang w:val="ru-RU"/>
        </w:rPr>
        <w:t>DBSCAN</w:t>
      </w:r>
    </w:p>
    <w:p w14:paraId="05625F16">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3.1. Подбор параметров алгоритма DBSCAN.</w:t>
      </w:r>
    </w:p>
    <w:p w14:paraId="20D2AB4F">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У алгоритма </w:t>
      </w:r>
      <w:r>
        <w:rPr>
          <w:rFonts w:hint="default"/>
          <w:lang w:val="en-US"/>
        </w:rPr>
        <w:t xml:space="preserve">DBSCAN </w:t>
      </w:r>
      <w:r>
        <w:rPr>
          <w:rFonts w:hint="default"/>
          <w:lang w:val="ru-RU"/>
        </w:rPr>
        <w:t xml:space="preserve">есть два основных параметра: </w:t>
      </w:r>
      <w:r>
        <w:rPr>
          <w:rFonts w:hint="default"/>
          <w:lang w:val="en-US"/>
        </w:rPr>
        <w:t xml:space="preserve">eps - </w:t>
      </w:r>
      <w:r>
        <w:rPr>
          <w:rFonts w:hint="default"/>
          <w:lang w:val="ru-RU"/>
        </w:rPr>
        <w:t xml:space="preserve">максимальное расстояние между двумя точками, чтобы считаться соседями и </w:t>
      </w:r>
      <w:r>
        <w:rPr>
          <w:rFonts w:hint="default"/>
          <w:lang w:val="en-US"/>
        </w:rPr>
        <w:t xml:space="preserve">min_samples - </w:t>
      </w:r>
      <w:r>
        <w:rPr>
          <w:rFonts w:hint="default"/>
          <w:lang w:val="ru-RU"/>
        </w:rPr>
        <w:t>минимальное количество точек для формирования кластера.</w:t>
      </w:r>
    </w:p>
    <w:p w14:paraId="58F5583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Сначала найдем нужный диапазон для </w:t>
      </w:r>
      <w:r>
        <w:rPr>
          <w:rFonts w:hint="default"/>
          <w:lang w:val="en-US"/>
        </w:rPr>
        <w:t xml:space="preserve">eps - </w:t>
      </w:r>
      <w:r>
        <w:rPr>
          <w:rFonts w:hint="default"/>
          <w:lang w:val="ru-RU"/>
        </w:rPr>
        <w:t xml:space="preserve">для этого нужно построить графики </w:t>
      </w:r>
      <w:r>
        <w:rPr>
          <w:rFonts w:hint="default"/>
          <w:lang w:val="en-US"/>
        </w:rPr>
        <w:t>k-</w:t>
      </w:r>
      <w:r>
        <w:rPr>
          <w:rFonts w:hint="default"/>
          <w:lang w:val="ru-RU"/>
        </w:rPr>
        <w:t>расстояний</w:t>
      </w:r>
      <w:r>
        <w:rPr>
          <w:rFonts w:hint="default"/>
          <w:lang w:val="en-US"/>
        </w:rPr>
        <w:t xml:space="preserve">, </w:t>
      </w:r>
      <w:r>
        <w:rPr>
          <w:rFonts w:hint="default"/>
          <w:lang w:val="ru-RU"/>
        </w:rPr>
        <w:t xml:space="preserve">где </w:t>
      </w:r>
      <w:r>
        <w:rPr>
          <w:rFonts w:hint="default"/>
          <w:lang w:val="en-US"/>
        </w:rPr>
        <w:t xml:space="preserve">k </w:t>
      </w:r>
      <w:r>
        <w:rPr>
          <w:rFonts w:hint="default"/>
          <w:lang w:val="ru-RU"/>
        </w:rPr>
        <w:t xml:space="preserve">соответствует параметру </w:t>
      </w:r>
      <w:r>
        <w:rPr>
          <w:rFonts w:hint="default"/>
          <w:lang w:val="en-US"/>
        </w:rPr>
        <w:t xml:space="preserve">min_samples. </w:t>
      </w:r>
      <w:r>
        <w:rPr>
          <w:rFonts w:hint="default"/>
          <w:lang w:val="ru-RU"/>
        </w:rPr>
        <w:t xml:space="preserve">Для параметра </w:t>
      </w:r>
      <w:r>
        <w:rPr>
          <w:rFonts w:hint="default"/>
          <w:lang w:val="en-US"/>
        </w:rPr>
        <w:t>min_samples</w:t>
      </w:r>
      <w:r>
        <w:rPr>
          <w:rFonts w:hint="default"/>
          <w:lang w:val="ru-RU"/>
        </w:rPr>
        <w:t xml:space="preserve"> буду рассматривать диапазон от 2 до 10.</w:t>
      </w:r>
    </w:p>
    <w:p w14:paraId="3B2E329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sklearn.neighbors import NearestNeighbors</w:t>
      </w:r>
    </w:p>
    <w:p w14:paraId="268F980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13AFB3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k in range(2, 11):</w:t>
      </w:r>
    </w:p>
    <w:p w14:paraId="1ECFAD7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neight = NearestNeighbors(n_neighbors=k)</w:t>
      </w:r>
    </w:p>
    <w:p w14:paraId="581EDF8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neight.fit(X_role_scaled_tf)</w:t>
      </w:r>
    </w:p>
    <w:p w14:paraId="70078F4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B413AE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distances, _ = neight.kneighbors(X_role_scaled_tf)</w:t>
      </w:r>
    </w:p>
    <w:p w14:paraId="5AA1CDD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distances = np.sort(distances[:, -1])</w:t>
      </w:r>
    </w:p>
    <w:p w14:paraId="6C777D9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C7CFA3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plt.plot(distances, label=f'k={k}')</w:t>
      </w:r>
    </w:p>
    <w:p w14:paraId="6ABF857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9EE105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plt.xlabel('Точки (отсортированные по расстоянию)')</w:t>
      </w:r>
    </w:p>
    <w:p w14:paraId="207A584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plt.ylabel(f'Расстояние до k-го соседа')</w:t>
      </w:r>
    </w:p>
    <w:p w14:paraId="0118061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plt.title('График k-расстояний для подбора eps')</w:t>
      </w:r>
    </w:p>
    <w:p w14:paraId="1B764A4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plt.legend(loc='best', fontsize=9)</w:t>
      </w:r>
    </w:p>
    <w:p w14:paraId="212621A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plt.grid(alpha=0.3)</w:t>
      </w:r>
    </w:p>
    <w:p w14:paraId="4D1DBEE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089F9B7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532BE1D9">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 xml:space="preserve">Результат работы показан на рис. </w:t>
      </w:r>
      <w:r>
        <w:rPr>
          <w:rFonts w:hint="default" w:cs="Times New Roman"/>
          <w:color w:val="auto"/>
          <w:lang w:val="en-US"/>
        </w:rPr>
        <w:t>3.1.1</w:t>
      </w:r>
      <w:r>
        <w:rPr>
          <w:rFonts w:hint="default" w:cs="Times New Roman"/>
          <w:color w:val="auto"/>
          <w:lang w:val="ru-RU"/>
        </w:rPr>
        <w:t>.</w:t>
      </w:r>
    </w:p>
    <w:p w14:paraId="21F564EF">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307080" cy="2475230"/>
            <wp:effectExtent l="0" t="0" r="0" b="8890"/>
            <wp:docPr id="4" name="Изображение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1"/>
                    <pic:cNvPicPr>
                      <a:picLocks noChangeAspect="1"/>
                    </pic:cNvPicPr>
                  </pic:nvPicPr>
                  <pic:blipFill>
                    <a:blip r:embed="rId22"/>
                    <a:stretch>
                      <a:fillRect/>
                    </a:stretch>
                  </pic:blipFill>
                  <pic:spPr>
                    <a:xfrm>
                      <a:off x="0" y="0"/>
                      <a:ext cx="3307080" cy="2475230"/>
                    </a:xfrm>
                    <a:prstGeom prst="rect">
                      <a:avLst/>
                    </a:prstGeom>
                    <a:noFill/>
                    <a:ln>
                      <a:noFill/>
                    </a:ln>
                  </pic:spPr>
                </pic:pic>
              </a:graphicData>
            </a:graphic>
          </wp:inline>
        </w:drawing>
      </w:r>
    </w:p>
    <w:p w14:paraId="0CED78E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w:t>
      </w:r>
      <w:r>
        <w:rPr>
          <w:rFonts w:hint="default" w:cs="Times New Roman"/>
          <w:color w:val="auto"/>
          <w:lang w:val="en-US"/>
        </w:rPr>
        <w:t>3.1.1</w:t>
      </w:r>
      <w:r>
        <w:rPr>
          <w:rFonts w:hint="default" w:cs="Times New Roman"/>
          <w:color w:val="auto"/>
          <w:lang w:val="ru-RU"/>
        </w:rPr>
        <w:t xml:space="preserve"> - График </w:t>
      </w:r>
      <w:r>
        <w:rPr>
          <w:rFonts w:hint="default" w:cs="Times New Roman"/>
          <w:color w:val="auto"/>
          <w:lang w:val="en-US"/>
        </w:rPr>
        <w:t>k-</w:t>
      </w:r>
      <w:r>
        <w:rPr>
          <w:rFonts w:hint="default" w:cs="Times New Roman"/>
          <w:color w:val="auto"/>
          <w:lang w:val="ru-RU"/>
        </w:rPr>
        <w:t xml:space="preserve">расстояний для подбора </w:t>
      </w:r>
      <w:r>
        <w:rPr>
          <w:rFonts w:hint="default" w:cs="Times New Roman"/>
          <w:color w:val="auto"/>
          <w:lang w:val="en-US"/>
        </w:rPr>
        <w:t>eps.</w:t>
      </w:r>
    </w:p>
    <w:p w14:paraId="32E33836">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p>
    <w:p w14:paraId="353555F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 xml:space="preserve">На диаграммах видно, что все графики имеют схожую изогнутую форму. Кривые имеют плавный участок до </w:t>
      </w:r>
      <w:r>
        <w:rPr>
          <w:rFonts w:hint="default"/>
          <w:lang w:val="en-US" w:eastAsia="zh-CN"/>
        </w:rPr>
        <w:t>x = 1200</w:t>
      </w:r>
      <w:r>
        <w:rPr>
          <w:rFonts w:hint="default"/>
          <w:lang w:val="ru-RU" w:eastAsia="zh-CN"/>
        </w:rPr>
        <w:t>, где расстояния между точками небольшие (</w:t>
      </w:r>
      <w:r>
        <w:rPr>
          <w:rFonts w:hint="default"/>
          <w:lang w:val="en-US" w:eastAsia="zh-CN"/>
        </w:rPr>
        <w:t>0.05-0.15</w:t>
      </w:r>
      <w:r>
        <w:rPr>
          <w:rFonts w:hint="default"/>
          <w:lang w:val="ru-RU" w:eastAsia="zh-CN"/>
        </w:rPr>
        <w:t>)</w:t>
      </w:r>
      <w:r>
        <w:rPr>
          <w:rFonts w:hint="default"/>
          <w:lang w:val="en-US" w:eastAsia="zh-CN"/>
        </w:rPr>
        <w:t xml:space="preserve"> - </w:t>
      </w:r>
      <w:r>
        <w:rPr>
          <w:rFonts w:hint="default"/>
          <w:lang w:val="ru-RU" w:eastAsia="zh-CN"/>
        </w:rPr>
        <w:t xml:space="preserve">вероятно это точки, которые находятся внутри плотных областей данных. После </w:t>
      </w:r>
      <w:r>
        <w:rPr>
          <w:rFonts w:hint="default"/>
          <w:lang w:val="en-US" w:eastAsia="zh-CN"/>
        </w:rPr>
        <w:t xml:space="preserve">x = 1200 </w:t>
      </w:r>
      <w:r>
        <w:rPr>
          <w:rFonts w:hint="default"/>
          <w:lang w:val="ru-RU" w:eastAsia="zh-CN"/>
        </w:rPr>
        <w:t>наблюдается резкий рост кривых (0.25-0.35) - это шумовые точки или точки на границах кластерах.</w:t>
      </w:r>
    </w:p>
    <w:p w14:paraId="4C6B7C5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 xml:space="preserve">На основе графика для детального исследования для </w:t>
      </w:r>
      <w:r>
        <w:rPr>
          <w:rFonts w:hint="default"/>
          <w:lang w:val="en-US" w:eastAsia="zh-CN"/>
        </w:rPr>
        <w:t xml:space="preserve">eps </w:t>
      </w:r>
      <w:r>
        <w:rPr>
          <w:rFonts w:hint="default"/>
          <w:lang w:val="ru-RU" w:eastAsia="zh-CN"/>
        </w:rPr>
        <w:t>был выбран диапазон от 0.05 до 0.35.</w:t>
      </w:r>
    </w:p>
    <w:p w14:paraId="3C62DC1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Кластеризируем данные с помощью </w:t>
      </w:r>
      <w:r>
        <w:rPr>
          <w:rFonts w:hint="default"/>
          <w:lang w:val="en-US"/>
        </w:rPr>
        <w:t xml:space="preserve">DBSCAN </w:t>
      </w:r>
      <w:r>
        <w:rPr>
          <w:rFonts w:hint="default"/>
          <w:lang w:val="ru-RU"/>
        </w:rPr>
        <w:t xml:space="preserve">при разных гиперпараметрах и построим зависимости количества кластеров от </w:t>
      </w:r>
      <w:r>
        <w:rPr>
          <w:rFonts w:hint="default"/>
          <w:lang w:val="en-US"/>
        </w:rPr>
        <w:t>min_samples (</w:t>
      </w:r>
      <w:r>
        <w:rPr>
          <w:rFonts w:hint="default"/>
          <w:lang w:val="ru-RU"/>
        </w:rPr>
        <w:t>рассмотрим также диапазон 2-10</w:t>
      </w:r>
      <w:r>
        <w:rPr>
          <w:rFonts w:hint="default"/>
          <w:lang w:val="en-US"/>
        </w:rPr>
        <w:t xml:space="preserve">) </w:t>
      </w:r>
      <w:r>
        <w:rPr>
          <w:rFonts w:hint="default"/>
          <w:lang w:val="ru-RU"/>
        </w:rPr>
        <w:t xml:space="preserve">для разных значений </w:t>
      </w:r>
      <w:r>
        <w:rPr>
          <w:rFonts w:hint="default"/>
          <w:lang w:val="en-US"/>
        </w:rPr>
        <w:t xml:space="preserve">eps </w:t>
      </w:r>
      <w:r>
        <w:rPr>
          <w:rFonts w:hint="default"/>
          <w:lang w:val="ru-RU"/>
        </w:rPr>
        <w:t>(0.05-0.35).</w:t>
      </w:r>
    </w:p>
    <w:p w14:paraId="33D6F47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sklearn.cluster import DBSCAN</w:t>
      </w:r>
    </w:p>
    <w:p w14:paraId="0A1CA27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885207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eps_values = np.arange(0.05, 0.35, 0.03)</w:t>
      </w:r>
    </w:p>
    <w:p w14:paraId="7294955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results = {}</w:t>
      </w:r>
    </w:p>
    <w:p w14:paraId="5EF70EA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min_samples_values = list(range(2, 10))</w:t>
      </w:r>
    </w:p>
    <w:p w14:paraId="58C0D91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477FF54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sklearn.cluster import DBSCAN</w:t>
      </w:r>
    </w:p>
    <w:p w14:paraId="2BF0FB3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067FED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eps_values = np.arange(0.1, 0.26, 0.03)</w:t>
      </w:r>
    </w:p>
    <w:p w14:paraId="0BEDA09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results = {}</w:t>
      </w:r>
    </w:p>
    <w:p w14:paraId="408F167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min_samples_values = list(range(2, 16))</w:t>
      </w:r>
    </w:p>
    <w:p w14:paraId="53FACAB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9C8045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min_samp in min_samples_values:</w:t>
      </w:r>
    </w:p>
    <w:p w14:paraId="080D542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results[min_samp] = {}</w:t>
      </w:r>
    </w:p>
    <w:p w14:paraId="2132E16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for eps in eps_values:</w:t>
      </w:r>
    </w:p>
    <w:p w14:paraId="3D01C17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db = DBSCAN(eps=eps, min_samples=min_samp)</w:t>
      </w:r>
    </w:p>
    <w:p w14:paraId="1C74DB3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 = db.fit_predict(X_role_scaled_tf)</w:t>
      </w:r>
    </w:p>
    <w:p w14:paraId="7923557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22F2518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n_clusters = len(set(labels)) - (1 if -1 in labels else 0)</w:t>
      </w:r>
    </w:p>
    <w:p w14:paraId="511A709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noise = list(labels).count(-1)</w:t>
      </w:r>
    </w:p>
    <w:p w14:paraId="24058CE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results[min_samp][eps] = {'clusters': n_clusters, 'noise': noise}</w:t>
      </w:r>
    </w:p>
    <w:p w14:paraId="7D6E0E1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7B9E9D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fig, axes = plt.subplots(2, 3, figsize=(20, 10))</w:t>
      </w:r>
    </w:p>
    <w:p w14:paraId="24A99E7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 = axes.ravel()</w:t>
      </w:r>
    </w:p>
    <w:p w14:paraId="5D3A6AE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CDFE73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idx, eps in enumerate(eps_values):</w:t>
      </w:r>
    </w:p>
    <w:p w14:paraId="5EC3670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cluster_values = [results[min_s][eps]['clusters'] for min_s in min_samples_values]</w:t>
      </w:r>
    </w:p>
    <w:p w14:paraId="4C01F01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347BB84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axes[idx].plot(min_samples_values, cluster_values, marker='o', linewidth=2, markersize=6)</w:t>
      </w:r>
    </w:p>
    <w:p w14:paraId="18AF394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axes[idx].axhline(y=3, color='green', linestyle='--', linewidth=2, label='Ожидаемое количество кластеров (3)')</w:t>
      </w:r>
    </w:p>
    <w:p w14:paraId="6ECED04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axes[idx].set_xlabel('min_samples', fontsize=11)</w:t>
      </w:r>
    </w:p>
    <w:p w14:paraId="422A96E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axes[idx].set_ylabel('Количество кластеров', fontsize=11)</w:t>
      </w:r>
    </w:p>
    <w:p w14:paraId="1BE7BD2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axes[idx].set_title(f'eps = {eps:.2f}', fontsize=12, fontweight='bold')</w:t>
      </w:r>
    </w:p>
    <w:p w14:paraId="16E1C61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axes[idx].grid(alpha=0.3)</w:t>
      </w:r>
    </w:p>
    <w:p w14:paraId="0213324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axes[idx].set_xticks(min_samples_values)</w:t>
      </w:r>
    </w:p>
    <w:p w14:paraId="4896182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axes[idx].set_ylim(0, max(cluster_values) + 1)</w:t>
      </w:r>
    </w:p>
    <w:p w14:paraId="6755A90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axes[idx].legend(fontsize=9)</w:t>
      </w:r>
    </w:p>
    <w:p w14:paraId="0231372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573A065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plt.suptitle('Зависимость количества кластеров от min_samples для разных значений eps', fontsize=14, fontweight='bold')</w:t>
      </w:r>
    </w:p>
    <w:p w14:paraId="7A28C4B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638C498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3FF13CB4">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 xml:space="preserve">Результат работы показан на рис. </w:t>
      </w:r>
      <w:r>
        <w:rPr>
          <w:rFonts w:hint="default" w:cs="Times New Roman"/>
          <w:color w:val="auto"/>
          <w:lang w:val="en-US"/>
        </w:rPr>
        <w:t>3.1.</w:t>
      </w:r>
      <w:r>
        <w:rPr>
          <w:rFonts w:hint="default" w:cs="Times New Roman"/>
          <w:color w:val="auto"/>
          <w:lang w:val="ru-RU"/>
        </w:rPr>
        <w:t>2.</w:t>
      </w:r>
    </w:p>
    <w:p w14:paraId="55797334">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highlight w:val="none"/>
          <w:lang w:val="ru-RU"/>
        </w:rPr>
      </w:pPr>
      <w:r>
        <w:drawing>
          <wp:inline distT="0" distB="0" distL="114300" distR="114300">
            <wp:extent cx="6119495" cy="3030220"/>
            <wp:effectExtent l="0" t="0" r="6985" b="2540"/>
            <wp:docPr id="82"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Изображение 37"/>
                    <pic:cNvPicPr>
                      <a:picLocks noChangeAspect="1"/>
                    </pic:cNvPicPr>
                  </pic:nvPicPr>
                  <pic:blipFill>
                    <a:blip r:embed="rId23"/>
                    <a:stretch>
                      <a:fillRect/>
                    </a:stretch>
                  </pic:blipFill>
                  <pic:spPr>
                    <a:xfrm>
                      <a:off x="0" y="0"/>
                      <a:ext cx="6119495" cy="3030220"/>
                    </a:xfrm>
                    <a:prstGeom prst="rect">
                      <a:avLst/>
                    </a:prstGeom>
                    <a:noFill/>
                    <a:ln>
                      <a:noFill/>
                    </a:ln>
                  </pic:spPr>
                </pic:pic>
              </a:graphicData>
            </a:graphic>
          </wp:inline>
        </w:drawing>
      </w:r>
    </w:p>
    <w:p w14:paraId="7EAC025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highlight w:val="none"/>
          <w:lang w:val="ru-RU"/>
        </w:rPr>
      </w:pPr>
      <w:r>
        <w:rPr>
          <w:rFonts w:hint="default" w:cs="Times New Roman"/>
          <w:color w:val="auto"/>
          <w:highlight w:val="none"/>
          <w:lang w:val="ru-RU"/>
        </w:rPr>
        <w:t xml:space="preserve">Рисунок </w:t>
      </w:r>
      <w:r>
        <w:rPr>
          <w:rFonts w:hint="default" w:cs="Times New Roman"/>
          <w:color w:val="auto"/>
          <w:highlight w:val="none"/>
          <w:lang w:val="en-US"/>
        </w:rPr>
        <w:t>3.1.</w:t>
      </w:r>
      <w:r>
        <w:rPr>
          <w:rFonts w:hint="default" w:cs="Times New Roman"/>
          <w:color w:val="auto"/>
          <w:highlight w:val="none"/>
          <w:lang w:val="ru-RU"/>
        </w:rPr>
        <w:t xml:space="preserve">2 - Зависимость количества кластеров от </w:t>
      </w:r>
      <w:r>
        <w:rPr>
          <w:rFonts w:hint="default" w:cs="Times New Roman"/>
          <w:color w:val="auto"/>
          <w:highlight w:val="none"/>
          <w:lang w:val="en-US"/>
        </w:rPr>
        <w:t xml:space="preserve">min_samples </w:t>
      </w:r>
      <w:r>
        <w:rPr>
          <w:rFonts w:hint="default" w:cs="Times New Roman"/>
          <w:color w:val="auto"/>
          <w:highlight w:val="none"/>
          <w:lang w:val="ru-RU"/>
        </w:rPr>
        <w:t xml:space="preserve">для разных значений </w:t>
      </w:r>
      <w:r>
        <w:rPr>
          <w:rFonts w:hint="default" w:cs="Times New Roman"/>
          <w:color w:val="auto"/>
          <w:highlight w:val="none"/>
          <w:lang w:val="en-US"/>
        </w:rPr>
        <w:t>eps.</w:t>
      </w:r>
    </w:p>
    <w:p w14:paraId="2C831AD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p>
    <w:p w14:paraId="7360248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При малых eps (0.05-0.08) алгоритм выявляет сотни кластеров, что свидетельствует о чрезмерной фрагментации данных. По мере увеличения eps (0.11-0.17) количество кластеров снижается, но остается нестабильным и волнистым. При eps = 0.20-0.29 кривые становятся практически горизонтальными и стабильно определяют три кластера, что соответствует ожидаемому результату и демонстрирует минимальную зависимость от min_samples. При eps = 0.32 происходит полное объединение данных в один кластер. Оптимальный диапазон eps находится в интервале 0.20-0.29, где алгоритм показывает стабильные и надежные результаты.</w:t>
      </w:r>
    </w:p>
    <w:p w14:paraId="2DAE8C1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Проанализирую значения min_samples = 2-4, поскольку они не усложняют модель и вычисления, при этом эти параметры достигают необходимую точность кластеризации, выявляя ровно три целевых кластера.</w:t>
      </w:r>
    </w:p>
    <w:p w14:paraId="5CD01D0A">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3.2. Построение диаграммы рассеяния результатов кластеризации с выделением разным цветом разных кластеров.</w:t>
      </w:r>
    </w:p>
    <w:p w14:paraId="23ED6028">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Построим диаграммы рассеяния для </w:t>
      </w:r>
      <w:r>
        <w:rPr>
          <w:rFonts w:hint="default"/>
          <w:lang w:val="en-US"/>
        </w:rPr>
        <w:t xml:space="preserve">min_samples=2-4 </w:t>
      </w:r>
      <w:r>
        <w:rPr>
          <w:rFonts w:hint="default"/>
          <w:lang w:val="ru-RU"/>
        </w:rPr>
        <w:t xml:space="preserve">и </w:t>
      </w:r>
      <w:r>
        <w:rPr>
          <w:rFonts w:hint="default"/>
          <w:lang w:val="en-US"/>
        </w:rPr>
        <w:t>eps=0.05-0.32.</w:t>
      </w:r>
    </w:p>
    <w:p w14:paraId="1B49CC3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fig, axes = plt.subplots(2, 5, figsize=(15, 10))</w:t>
      </w:r>
    </w:p>
    <w:p w14:paraId="1D18D2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 = axes.ravel()</w:t>
      </w:r>
    </w:p>
    <w:p w14:paraId="431354F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98937B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i, eps in enumerate(eps_values):</w:t>
      </w:r>
    </w:p>
    <w:p w14:paraId="312FF3C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db = DBSCAN(eps=eps, min_samples=2)</w:t>
      </w:r>
    </w:p>
    <w:p w14:paraId="3CA2EB6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 = db.fit_predict(X_role_scaled)</w:t>
      </w:r>
    </w:p>
    <w:p w14:paraId="0E1A2CC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5789B23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n_clusters = len(set(labels)) - (1 if -1 in labels else 0)</w:t>
      </w:r>
    </w:p>
    <w:p w14:paraId="7CBA170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n_noise = list(labels).count(-1)</w:t>
      </w:r>
    </w:p>
    <w:p w14:paraId="4F38510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A5554A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scatter = axes[i].scatter(X_role_scaled[:, 0], X_role_scaled[:, 1], c=labels,  cmap='tab10')</w:t>
      </w:r>
    </w:p>
    <w:p w14:paraId="0F6CDD9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4C8128C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axes[i].set_title(f'eps = {eps:.2f}\nКластеров: {n_clusters}, Шум: {n_noise}')</w:t>
      </w:r>
    </w:p>
    <w:p w14:paraId="4E3C27C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axes[i].grid(alpha=0.3)</w:t>
      </w:r>
    </w:p>
    <w:p w14:paraId="1454A41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6FAA3BC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handles, _ = scatter.legend_elements(prop="colors", alpha=0.6)</w:t>
      </w:r>
    </w:p>
    <w:p w14:paraId="5419AC6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51D38F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unique_labels = sorted(set(labels))</w:t>
      </w:r>
    </w:p>
    <w:p w14:paraId="55B4E16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labels_legend = []</w:t>
      </w:r>
    </w:p>
    <w:p w14:paraId="00BDE89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for label in unique_labels:</w:t>
      </w:r>
    </w:p>
    <w:p w14:paraId="1B6F1BF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if label == -1:</w:t>
      </w:r>
    </w:p>
    <w:p w14:paraId="51DC3B7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labels_legend.append("Шум")</w:t>
      </w:r>
    </w:p>
    <w:p w14:paraId="4482C91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else:</w:t>
      </w:r>
    </w:p>
    <w:p w14:paraId="10E8407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labels_legend.append(f"Кластер {label}")</w:t>
      </w:r>
    </w:p>
    <w:p w14:paraId="7503AD5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1335F5D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if len(labels_legend) &lt;= 10:</w:t>
      </w:r>
    </w:p>
    <w:p w14:paraId="24E0158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axes[i].legend(handles, labels_legend, fontsize=7, loc='best')</w:t>
      </w:r>
    </w:p>
    <w:p w14:paraId="601BA07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else:</w:t>
      </w:r>
    </w:p>
    <w:p w14:paraId="6E5C111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axes[i].legend([f"Всего кластеров: {n_clusters}"], fontsize=8, loc='upper right')</w:t>
      </w:r>
    </w:p>
    <w:p w14:paraId="2FB0188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708485A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201E06F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2B8DB9B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 xml:space="preserve">Результат работы показан на рис. </w:t>
      </w:r>
      <w:r>
        <w:rPr>
          <w:rFonts w:hint="default" w:cs="Times New Roman"/>
          <w:color w:val="auto"/>
          <w:lang w:val="en-US"/>
        </w:rPr>
        <w:t xml:space="preserve">3.2.1, </w:t>
      </w:r>
      <w:r>
        <w:rPr>
          <w:rFonts w:hint="default" w:cs="Times New Roman"/>
          <w:color w:val="auto"/>
          <w:lang w:val="ru-RU"/>
        </w:rPr>
        <w:t>рис. 3.2.2 и рис. 3.2.3.</w:t>
      </w:r>
    </w:p>
    <w:p w14:paraId="5A1D790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5192395" cy="3452495"/>
            <wp:effectExtent l="0" t="0" r="4445" b="6985"/>
            <wp:docPr id="25" name="Изображение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Изображение 10"/>
                    <pic:cNvPicPr>
                      <a:picLocks noChangeAspect="1"/>
                    </pic:cNvPicPr>
                  </pic:nvPicPr>
                  <pic:blipFill>
                    <a:blip r:embed="rId24"/>
                    <a:stretch>
                      <a:fillRect/>
                    </a:stretch>
                  </pic:blipFill>
                  <pic:spPr>
                    <a:xfrm>
                      <a:off x="0" y="0"/>
                      <a:ext cx="5192395" cy="3452495"/>
                    </a:xfrm>
                    <a:prstGeom prst="rect">
                      <a:avLst/>
                    </a:prstGeom>
                    <a:noFill/>
                    <a:ln>
                      <a:noFill/>
                    </a:ln>
                  </pic:spPr>
                </pic:pic>
              </a:graphicData>
            </a:graphic>
          </wp:inline>
        </w:drawing>
      </w:r>
    </w:p>
    <w:p w14:paraId="4475D37F">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 xml:space="preserve">Рисунок </w:t>
      </w:r>
      <w:r>
        <w:rPr>
          <w:rFonts w:hint="default" w:cs="Times New Roman"/>
          <w:color w:val="auto"/>
          <w:lang w:val="en-US"/>
        </w:rPr>
        <w:t>3.2.1</w:t>
      </w:r>
      <w:r>
        <w:rPr>
          <w:rFonts w:hint="default" w:cs="Times New Roman"/>
          <w:color w:val="auto"/>
          <w:lang w:val="ru-RU"/>
        </w:rPr>
        <w:t xml:space="preserve"> - Диаграммы рассеяния для разных </w:t>
      </w:r>
      <w:r>
        <w:rPr>
          <w:rFonts w:hint="default" w:cs="Times New Roman"/>
          <w:color w:val="auto"/>
          <w:lang w:val="en-US"/>
        </w:rPr>
        <w:t>eps</w:t>
      </w:r>
      <w:r>
        <w:rPr>
          <w:rFonts w:hint="default" w:cs="Times New Roman"/>
          <w:color w:val="auto"/>
          <w:lang w:val="ru-RU"/>
        </w:rPr>
        <w:t xml:space="preserve"> и </w:t>
      </w:r>
      <w:r>
        <w:rPr>
          <w:rFonts w:hint="default" w:cs="Times New Roman"/>
          <w:color w:val="auto"/>
          <w:lang w:val="en-US"/>
        </w:rPr>
        <w:t>min_samples=2.</w:t>
      </w:r>
      <w:r>
        <w:rPr>
          <w:rFonts w:hint="default" w:cs="Times New Roman"/>
          <w:color w:val="auto"/>
          <w:lang w:val="ru-RU"/>
        </w:rPr>
        <w:t xml:space="preserve"> </w:t>
      </w:r>
    </w:p>
    <w:p w14:paraId="7CD7B9F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p>
    <w:p w14:paraId="07D9EFF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4981575" cy="3312160"/>
            <wp:effectExtent l="0" t="0" r="1905" b="10160"/>
            <wp:docPr id="26" name="Изображение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Изображение 11"/>
                    <pic:cNvPicPr>
                      <a:picLocks noChangeAspect="1"/>
                    </pic:cNvPicPr>
                  </pic:nvPicPr>
                  <pic:blipFill>
                    <a:blip r:embed="rId25"/>
                    <a:stretch>
                      <a:fillRect/>
                    </a:stretch>
                  </pic:blipFill>
                  <pic:spPr>
                    <a:xfrm>
                      <a:off x="0" y="0"/>
                      <a:ext cx="4981575" cy="3312160"/>
                    </a:xfrm>
                    <a:prstGeom prst="rect">
                      <a:avLst/>
                    </a:prstGeom>
                    <a:noFill/>
                    <a:ln>
                      <a:noFill/>
                    </a:ln>
                  </pic:spPr>
                </pic:pic>
              </a:graphicData>
            </a:graphic>
          </wp:inline>
        </w:drawing>
      </w:r>
    </w:p>
    <w:p w14:paraId="19B45CA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w:t>
      </w:r>
      <w:r>
        <w:rPr>
          <w:rFonts w:hint="default" w:cs="Times New Roman"/>
          <w:color w:val="auto"/>
          <w:lang w:val="en-US"/>
        </w:rPr>
        <w:t>3.2.</w:t>
      </w:r>
      <w:r>
        <w:rPr>
          <w:rFonts w:hint="default" w:cs="Times New Roman"/>
          <w:color w:val="auto"/>
          <w:lang w:val="ru-RU"/>
        </w:rPr>
        <w:t xml:space="preserve">2 - Диаграммы рассеяния для разных </w:t>
      </w:r>
      <w:r>
        <w:rPr>
          <w:rFonts w:hint="default" w:cs="Times New Roman"/>
          <w:color w:val="auto"/>
          <w:lang w:val="en-US"/>
        </w:rPr>
        <w:t>eps</w:t>
      </w:r>
      <w:r>
        <w:rPr>
          <w:rFonts w:hint="default" w:cs="Times New Roman"/>
          <w:color w:val="auto"/>
          <w:lang w:val="ru-RU"/>
        </w:rPr>
        <w:t xml:space="preserve"> и </w:t>
      </w:r>
      <w:r>
        <w:rPr>
          <w:rFonts w:hint="default" w:cs="Times New Roman"/>
          <w:color w:val="auto"/>
          <w:lang w:val="en-US"/>
        </w:rPr>
        <w:t>min_samples=3.</w:t>
      </w:r>
      <w:r>
        <w:rPr>
          <w:rFonts w:hint="default" w:cs="Times New Roman"/>
          <w:color w:val="auto"/>
          <w:lang w:val="ru-RU"/>
        </w:rPr>
        <w:t xml:space="preserve"> </w:t>
      </w:r>
    </w:p>
    <w:p w14:paraId="32BD841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p>
    <w:p w14:paraId="1B79A719">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drawing>
          <wp:inline distT="0" distB="0" distL="114300" distR="114300">
            <wp:extent cx="5047615" cy="3355975"/>
            <wp:effectExtent l="0" t="0" r="12065" b="12065"/>
            <wp:docPr id="32" name="Изображение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Изображение 12"/>
                    <pic:cNvPicPr>
                      <a:picLocks noChangeAspect="1"/>
                    </pic:cNvPicPr>
                  </pic:nvPicPr>
                  <pic:blipFill>
                    <a:blip r:embed="rId26"/>
                    <a:stretch>
                      <a:fillRect/>
                    </a:stretch>
                  </pic:blipFill>
                  <pic:spPr>
                    <a:xfrm>
                      <a:off x="0" y="0"/>
                      <a:ext cx="5047615" cy="3355975"/>
                    </a:xfrm>
                    <a:prstGeom prst="rect">
                      <a:avLst/>
                    </a:prstGeom>
                    <a:noFill/>
                    <a:ln>
                      <a:noFill/>
                    </a:ln>
                  </pic:spPr>
                </pic:pic>
              </a:graphicData>
            </a:graphic>
          </wp:inline>
        </w:drawing>
      </w:r>
    </w:p>
    <w:p w14:paraId="2B189AE9">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w:t>
      </w:r>
      <w:r>
        <w:rPr>
          <w:rFonts w:hint="default" w:cs="Times New Roman"/>
          <w:color w:val="auto"/>
          <w:lang w:val="en-US"/>
        </w:rPr>
        <w:t>3.2.3</w:t>
      </w:r>
      <w:r>
        <w:rPr>
          <w:rFonts w:hint="default" w:cs="Times New Roman"/>
          <w:color w:val="auto"/>
          <w:lang w:val="ru-RU"/>
        </w:rPr>
        <w:t xml:space="preserve"> - Диаграммы рассеяния для разных </w:t>
      </w:r>
      <w:r>
        <w:rPr>
          <w:rFonts w:hint="default" w:cs="Times New Roman"/>
          <w:color w:val="auto"/>
          <w:lang w:val="en-US"/>
        </w:rPr>
        <w:t>eps</w:t>
      </w:r>
      <w:r>
        <w:rPr>
          <w:rFonts w:hint="default" w:cs="Times New Roman"/>
          <w:color w:val="auto"/>
          <w:lang w:val="ru-RU"/>
        </w:rPr>
        <w:t xml:space="preserve"> и </w:t>
      </w:r>
      <w:r>
        <w:rPr>
          <w:rFonts w:hint="default" w:cs="Times New Roman"/>
          <w:color w:val="auto"/>
          <w:lang w:val="en-US"/>
        </w:rPr>
        <w:t>min_samples=4.</w:t>
      </w:r>
      <w:r>
        <w:rPr>
          <w:rFonts w:hint="default" w:cs="Times New Roman"/>
          <w:color w:val="auto"/>
          <w:lang w:val="ru-RU"/>
        </w:rPr>
        <w:t xml:space="preserve"> </w:t>
      </w:r>
    </w:p>
    <w:p w14:paraId="03653DA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p>
    <w:p w14:paraId="500B16A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При малых eps (0.05-0.11) алгоритм выделяет много мелких кластеров (от 10 до 200+), разбивая спиральные структуры на фрагменты. Также при увеличении параметра </w:t>
      </w:r>
      <w:r>
        <w:rPr>
          <w:rFonts w:hint="default"/>
          <w:lang w:val="en-US"/>
        </w:rPr>
        <w:t xml:space="preserve">min_samples </w:t>
      </w:r>
      <w:r>
        <w:rPr>
          <w:rFonts w:hint="default"/>
          <w:lang w:val="ru-RU"/>
        </w:rPr>
        <w:t>наблюдается рост количества шумовых точек и уменьшение количества кластеров, так как для вхождения в кластер точке требуется больше соседей.</w:t>
      </w:r>
    </w:p>
    <w:p w14:paraId="781CCF06">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При средних eps (0.14-0.17) виден переход к естественной структуре данных: выделяется 3-5 кластеров. Количество шума снижается до 3-12 точек, модель лучше выделяет группы. При этом чем больше параметр </w:t>
      </w:r>
      <w:r>
        <w:rPr>
          <w:rFonts w:hint="default"/>
          <w:lang w:val="en-US"/>
        </w:rPr>
        <w:t xml:space="preserve">min_samples, </w:t>
      </w:r>
      <w:r>
        <w:rPr>
          <w:rFonts w:hint="default"/>
          <w:lang w:val="ru-RU"/>
        </w:rPr>
        <w:t xml:space="preserve">тем быстрее выделяется нужное число кластеров, но растет доля шума. </w:t>
      </w:r>
    </w:p>
    <w:p w14:paraId="4DE9645F">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При </w:t>
      </w:r>
      <w:r>
        <w:rPr>
          <w:rFonts w:hint="default"/>
          <w:lang w:val="en-US"/>
        </w:rPr>
        <w:t xml:space="preserve">eps=0.20-0.29 </w:t>
      </w:r>
      <w:r>
        <w:rPr>
          <w:rFonts w:hint="default"/>
          <w:lang w:val="ru-RU"/>
        </w:rPr>
        <w:t xml:space="preserve">алгоритм устойчиво выделяет 3 кластера для всех значений </w:t>
      </w:r>
      <w:r>
        <w:rPr>
          <w:rFonts w:hint="default"/>
          <w:lang w:val="en-US"/>
        </w:rPr>
        <w:t xml:space="preserve">min_samples. </w:t>
      </w:r>
      <w:r>
        <w:rPr>
          <w:rFonts w:hint="default"/>
          <w:lang w:val="ru-RU"/>
        </w:rPr>
        <w:t>Количество шума минимально (0-1 точка) и границы между спиралями визуально четкие.</w:t>
      </w:r>
    </w:p>
    <w:p w14:paraId="5C90E742">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При большом </w:t>
      </w:r>
      <w:r>
        <w:rPr>
          <w:rFonts w:hint="default"/>
          <w:lang w:val="en-US"/>
        </w:rPr>
        <w:t xml:space="preserve">eps=0.32 </w:t>
      </w:r>
      <w:r>
        <w:rPr>
          <w:rFonts w:hint="default"/>
          <w:lang w:val="ru-RU"/>
        </w:rPr>
        <w:t xml:space="preserve">все три спирали сливаются в один кластер вне зависимости от параметра </w:t>
      </w:r>
      <w:r>
        <w:rPr>
          <w:rFonts w:hint="default"/>
          <w:lang w:val="en-US"/>
        </w:rPr>
        <w:t>min_samples</w:t>
      </w:r>
      <w:r>
        <w:rPr>
          <w:rFonts w:hint="default"/>
          <w:lang w:val="ru-RU"/>
        </w:rPr>
        <w:t>, что</w:t>
      </w:r>
      <w:r>
        <w:rPr>
          <w:rFonts w:hint="default"/>
          <w:lang w:val="en-US"/>
        </w:rPr>
        <w:t xml:space="preserve"> </w:t>
      </w:r>
      <w:r>
        <w:rPr>
          <w:rFonts w:hint="default"/>
          <w:lang w:val="ru-RU"/>
        </w:rPr>
        <w:t>говорит о потере структуры данных.</w:t>
      </w:r>
    </w:p>
    <w:p w14:paraId="09FF71F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 При </w:t>
      </w:r>
      <w:r>
        <w:rPr>
          <w:rFonts w:hint="default"/>
          <w:lang w:val="en-US"/>
        </w:rPr>
        <w:t>min_samples</w:t>
      </w:r>
      <w:r>
        <w:rPr>
          <w:rFonts w:hint="default"/>
          <w:lang w:val="ru-RU"/>
        </w:rPr>
        <w:t>=2</w:t>
      </w:r>
      <w:r>
        <w:rPr>
          <w:rFonts w:hint="default"/>
          <w:lang w:val="en-US"/>
        </w:rPr>
        <w:t xml:space="preserve"> </w:t>
      </w:r>
      <w:r>
        <w:rPr>
          <w:rFonts w:hint="default"/>
          <w:lang w:val="ru-RU"/>
        </w:rPr>
        <w:t xml:space="preserve">шум минимален, но модель более чувствительна к случайным скоплениям точек и может определить их как кластер (хотя кластером они могут и не являться). При таком значении параметра следует выбрать более высокий </w:t>
      </w:r>
      <w:r>
        <w:rPr>
          <w:rFonts w:hint="default"/>
          <w:lang w:val="en-US"/>
        </w:rPr>
        <w:t>eps</w:t>
      </w:r>
      <w:r>
        <w:rPr>
          <w:rFonts w:hint="default"/>
          <w:lang w:val="ru-RU"/>
        </w:rPr>
        <w:t xml:space="preserve"> (</w:t>
      </w:r>
      <w:r>
        <w:rPr>
          <w:rFonts w:hint="default"/>
          <w:lang w:val="en-US"/>
        </w:rPr>
        <w:t>0.20-0.23</w:t>
      </w:r>
      <w:r>
        <w:rPr>
          <w:rFonts w:hint="default"/>
          <w:lang w:val="ru-RU"/>
        </w:rPr>
        <w:t>)</w:t>
      </w:r>
      <w:r>
        <w:rPr>
          <w:rFonts w:hint="default"/>
          <w:lang w:val="en-US"/>
        </w:rPr>
        <w:t xml:space="preserve"> </w:t>
      </w:r>
      <w:r>
        <w:rPr>
          <w:rFonts w:hint="default"/>
          <w:lang w:val="ru-RU"/>
        </w:rPr>
        <w:t xml:space="preserve">для предотвращения лишних кластеров. </w:t>
      </w:r>
    </w:p>
    <w:p w14:paraId="1D397176">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При </w:t>
      </w:r>
      <w:r>
        <w:rPr>
          <w:rFonts w:hint="default"/>
          <w:lang w:val="en-US"/>
        </w:rPr>
        <w:t>min_samples=</w:t>
      </w:r>
      <w:r>
        <w:rPr>
          <w:rFonts w:hint="default"/>
          <w:lang w:val="ru-RU"/>
        </w:rPr>
        <w:t xml:space="preserve">3-4 шум незначительно растет, но модель становится устойчивее к выбросам. При таком значении параметра нужно выбирать средний </w:t>
      </w:r>
      <w:r>
        <w:rPr>
          <w:rFonts w:hint="default"/>
          <w:lang w:val="en-US"/>
        </w:rPr>
        <w:t>eps (</w:t>
      </w:r>
      <w:r>
        <w:rPr>
          <w:rFonts w:hint="default"/>
          <w:lang w:val="ru-RU"/>
        </w:rPr>
        <w:t>0.14-0.23</w:t>
      </w:r>
      <w:r>
        <w:rPr>
          <w:rFonts w:hint="default"/>
          <w:lang w:val="en-US"/>
        </w:rPr>
        <w:t>)</w:t>
      </w:r>
      <w:r>
        <w:rPr>
          <w:rFonts w:hint="default"/>
          <w:lang w:val="ru-RU"/>
        </w:rPr>
        <w:t>, чтобы не было переобучения.</w:t>
      </w:r>
    </w:p>
    <w:p w14:paraId="07B70E9A">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3.3. Выводы об успешности кластеризации.</w:t>
      </w:r>
    </w:p>
    <w:p w14:paraId="2A46F3A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Эксперименты с </w:t>
      </w:r>
      <w:r>
        <w:rPr>
          <w:rFonts w:hint="default"/>
          <w:lang w:val="en-US"/>
        </w:rPr>
        <w:t xml:space="preserve">DBSCAN </w:t>
      </w:r>
      <w:r>
        <w:rPr>
          <w:rFonts w:hint="default"/>
          <w:lang w:val="ru-RU"/>
        </w:rPr>
        <w:t xml:space="preserve">показали, что алгоритм успешно справился с кластеризацией спирального набора данных, показав значительное преимущество перед методом </w:t>
      </w:r>
      <w:r>
        <w:rPr>
          <w:rFonts w:hint="default"/>
          <w:lang w:val="en-US"/>
        </w:rPr>
        <w:t>K-means.</w:t>
      </w:r>
    </w:p>
    <w:p w14:paraId="124292C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При оптимальных параметрах</w:t>
      </w:r>
      <w:r>
        <w:rPr>
          <w:rFonts w:hint="default"/>
          <w:lang w:val="en-US"/>
        </w:rPr>
        <w:t xml:space="preserve"> </w:t>
      </w:r>
      <w:r>
        <w:rPr>
          <w:rFonts w:hint="default"/>
          <w:lang w:val="ru-RU"/>
        </w:rPr>
        <w:t>(</w:t>
      </w:r>
      <w:r>
        <w:rPr>
          <w:rFonts w:hint="default"/>
          <w:lang w:val="en-US"/>
        </w:rPr>
        <w:t>min_samples=2</w:t>
      </w:r>
      <w:r>
        <w:rPr>
          <w:rFonts w:hint="default"/>
          <w:lang w:val="ru-RU"/>
        </w:rPr>
        <w:t xml:space="preserve"> и </w:t>
      </w:r>
      <w:r>
        <w:rPr>
          <w:rFonts w:hint="default"/>
          <w:lang w:val="en-US"/>
        </w:rPr>
        <w:t xml:space="preserve">eps=0.20-0.23 </w:t>
      </w:r>
      <w:r>
        <w:rPr>
          <w:rFonts w:hint="default"/>
          <w:lang w:val="ru-RU"/>
        </w:rPr>
        <w:t xml:space="preserve">или </w:t>
      </w:r>
      <w:r>
        <w:rPr>
          <w:rFonts w:hint="default"/>
          <w:lang w:val="en-US"/>
        </w:rPr>
        <w:t>min_samples=</w:t>
      </w:r>
      <w:r>
        <w:rPr>
          <w:rFonts w:hint="default"/>
          <w:lang w:val="ru-RU"/>
        </w:rPr>
        <w:t xml:space="preserve">3-4 и </w:t>
      </w:r>
      <w:r>
        <w:rPr>
          <w:rFonts w:hint="default"/>
          <w:lang w:val="en-US"/>
        </w:rPr>
        <w:t>eps=</w:t>
      </w:r>
      <w:r>
        <w:rPr>
          <w:rFonts w:hint="default"/>
          <w:lang w:val="ru-RU"/>
        </w:rPr>
        <w:t>0.14-0.23) алгоритм выделил 3 основных кластера, что соответствует естественной структуре данных (три спиральные ветви). Количество шумовых точек минимальное (</w:t>
      </w:r>
      <w:r>
        <w:rPr>
          <w:rFonts w:hint="default"/>
          <w:lang w:val="en-US"/>
        </w:rPr>
        <w:t>0</w:t>
      </w:r>
      <w:r>
        <w:rPr>
          <w:rFonts w:hint="default"/>
          <w:lang w:val="ru-RU"/>
        </w:rPr>
        <w:t>-7), границы между кластерами визуально четкие, без смешивания точек из разных спиралей.</w:t>
      </w:r>
    </w:p>
    <w:p w14:paraId="3C9FCF6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Таким образом, алгоритм </w:t>
      </w:r>
      <w:r>
        <w:rPr>
          <w:rFonts w:hint="default"/>
          <w:lang w:val="en-US"/>
        </w:rPr>
        <w:t xml:space="preserve">DBSCAN </w:t>
      </w:r>
      <w:r>
        <w:rPr>
          <w:rFonts w:hint="default"/>
          <w:lang w:val="ru-RU"/>
        </w:rPr>
        <w:t>применяется для данных с нелинейной структурой и плотностным распределением кластеров. Однако для корректной работы требуется тщательный подбор гиперпараметров, в частности параметра eps, который определяет масштаб плотности соседства.</w:t>
      </w:r>
    </w:p>
    <w:p w14:paraId="374058C5">
      <w:pPr>
        <w:pStyle w:val="29"/>
        <w:keepLines w:val="0"/>
        <w:pageBreakBefore w:val="0"/>
        <w:widowControl/>
        <w:kinsoku/>
        <w:wordWrap/>
        <w:overflowPunct/>
        <w:topLinePunct w:val="0"/>
        <w:autoSpaceDE/>
        <w:autoSpaceDN/>
        <w:bidi w:val="0"/>
        <w:adjustRightInd/>
        <w:snapToGrid/>
        <w:spacing w:line="360" w:lineRule="auto"/>
        <w:textAlignment w:val="auto"/>
        <w:rPr>
          <w:rFonts w:hint="default"/>
          <w:b/>
          <w:bCs/>
          <w:lang w:val="ru-RU"/>
        </w:rPr>
      </w:pPr>
      <w:r>
        <w:rPr>
          <w:rFonts w:hint="default"/>
          <w:b/>
          <w:bCs/>
          <w:lang w:val="ru-RU"/>
        </w:rPr>
        <w:t>4. Иерархическая кластеризация</w:t>
      </w:r>
    </w:p>
    <w:p w14:paraId="6EB3B384">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4.1. Проведение иерархической кластеризацию, подобрав параметр linkage. Построение дендрограммы.</w:t>
      </w:r>
    </w:p>
    <w:p w14:paraId="5F54090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Дендрограмма - это древовидная диаграмма, которая показывает, какие точки объединяются в кластеры на разных уровнях похожести. </w:t>
      </w:r>
    </w:p>
    <w:p w14:paraId="7800682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Все методы иерархической кластеризации различаются способом измерения расстояния между кластерами. Параметр </w:t>
      </w:r>
      <w:r>
        <w:rPr>
          <w:rFonts w:hint="default"/>
          <w:lang w:val="en-US"/>
        </w:rPr>
        <w:t xml:space="preserve">linkage </w:t>
      </w:r>
      <w:r>
        <w:rPr>
          <w:rFonts w:hint="default"/>
          <w:lang w:val="ru-RU"/>
        </w:rPr>
        <w:t>может принимать следующие значения:</w:t>
      </w:r>
    </w:p>
    <w:p w14:paraId="033A455F">
      <w:pPr>
        <w:pStyle w:val="29"/>
        <w:keepLines w:val="0"/>
        <w:pageBreakBefore w:val="0"/>
        <w:widowControl/>
        <w:numPr>
          <w:ilvl w:val="0"/>
          <w:numId w:val="4"/>
        </w:numPr>
        <w:kinsoku/>
        <w:wordWrap/>
        <w:overflowPunct/>
        <w:topLinePunct w:val="0"/>
        <w:autoSpaceDE/>
        <w:autoSpaceDN/>
        <w:bidi w:val="0"/>
        <w:adjustRightInd/>
        <w:snapToGrid/>
        <w:spacing w:line="360" w:lineRule="auto"/>
        <w:textAlignment w:val="auto"/>
        <w:rPr>
          <w:rFonts w:hint="default"/>
          <w:lang w:val="ru-RU"/>
        </w:rPr>
      </w:pPr>
      <w:r>
        <w:rPr>
          <w:rFonts w:hint="default"/>
          <w:lang w:val="en-US"/>
        </w:rPr>
        <w:t>Single Linkage (</w:t>
      </w:r>
      <w:r>
        <w:rPr>
          <w:rFonts w:hint="default"/>
          <w:lang w:val="ru-RU"/>
        </w:rPr>
        <w:t>метод ближайшего соседа</w:t>
      </w:r>
      <w:r>
        <w:rPr>
          <w:rFonts w:hint="default"/>
          <w:lang w:val="en-US"/>
        </w:rPr>
        <w:t>)</w:t>
      </w:r>
      <w:r>
        <w:rPr>
          <w:rFonts w:hint="default"/>
          <w:lang w:val="ru-RU"/>
        </w:rPr>
        <w:t xml:space="preserve"> - расстояние между двумя кластерами равно минимальному расстоянию между любыми двумя точками из этих кластеров. </w:t>
      </w:r>
    </w:p>
    <w:p w14:paraId="0539D731">
      <w:pPr>
        <w:pStyle w:val="29"/>
        <w:keepLines w:val="0"/>
        <w:pageBreakBefore w:val="0"/>
        <w:widowControl/>
        <w:numPr>
          <w:ilvl w:val="0"/>
          <w:numId w:val="4"/>
        </w:numPr>
        <w:kinsoku/>
        <w:wordWrap/>
        <w:overflowPunct/>
        <w:topLinePunct w:val="0"/>
        <w:autoSpaceDE/>
        <w:autoSpaceDN/>
        <w:bidi w:val="0"/>
        <w:adjustRightInd/>
        <w:snapToGrid/>
        <w:spacing w:line="360" w:lineRule="auto"/>
        <w:textAlignment w:val="auto"/>
        <w:rPr>
          <w:rFonts w:hint="default"/>
          <w:lang w:val="ru-RU"/>
        </w:rPr>
      </w:pPr>
      <w:r>
        <w:rPr>
          <w:rFonts w:hint="default"/>
          <w:lang w:val="ru-RU"/>
        </w:rPr>
        <w:t>Complete Linkage (метод дальнего соседа) - расстояние между кластерами равно максимальному расстоянию между любыми двумя точками из этих кластеров.</w:t>
      </w:r>
    </w:p>
    <w:p w14:paraId="017161E1">
      <w:pPr>
        <w:pStyle w:val="29"/>
        <w:keepLines w:val="0"/>
        <w:pageBreakBefore w:val="0"/>
        <w:widowControl/>
        <w:numPr>
          <w:ilvl w:val="0"/>
          <w:numId w:val="4"/>
        </w:numPr>
        <w:kinsoku/>
        <w:wordWrap/>
        <w:overflowPunct/>
        <w:topLinePunct w:val="0"/>
        <w:autoSpaceDE/>
        <w:autoSpaceDN/>
        <w:bidi w:val="0"/>
        <w:adjustRightInd/>
        <w:snapToGrid/>
        <w:spacing w:line="360" w:lineRule="auto"/>
        <w:textAlignment w:val="auto"/>
        <w:rPr>
          <w:rFonts w:hint="default"/>
          <w:lang w:val="ru-RU"/>
        </w:rPr>
      </w:pPr>
      <w:r>
        <w:rPr>
          <w:rFonts w:hint="default"/>
          <w:lang w:val="ru-RU"/>
        </w:rPr>
        <w:t>Average Linkage (метод среднего расстояния) - расстояние между кластерами равно среднему расстоянию между всеми парами точек из разных кластеров.</w:t>
      </w:r>
    </w:p>
    <w:p w14:paraId="5B28C963">
      <w:pPr>
        <w:pStyle w:val="29"/>
        <w:keepLines w:val="0"/>
        <w:pageBreakBefore w:val="0"/>
        <w:widowControl/>
        <w:numPr>
          <w:ilvl w:val="0"/>
          <w:numId w:val="4"/>
        </w:numPr>
        <w:kinsoku/>
        <w:wordWrap/>
        <w:overflowPunct/>
        <w:topLinePunct w:val="0"/>
        <w:autoSpaceDE/>
        <w:autoSpaceDN/>
        <w:bidi w:val="0"/>
        <w:adjustRightInd/>
        <w:snapToGrid/>
        <w:spacing w:line="360" w:lineRule="auto"/>
        <w:textAlignment w:val="auto"/>
        <w:rPr>
          <w:rFonts w:hint="default"/>
          <w:lang w:val="ru-RU"/>
        </w:rPr>
      </w:pPr>
      <w:r>
        <w:rPr>
          <w:rFonts w:hint="default"/>
          <w:lang w:val="ru-RU"/>
        </w:rPr>
        <w:t>Ward Linkage (метод Уорда) - этот метод объединяет два кластера, которые минимально увеличат внутрикластерную дисперсию (сумму квадратов отклонений точек от центроида кластера).</w:t>
      </w:r>
    </w:p>
    <w:p w14:paraId="49935AC2">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Построим для всех перечисленных методов </w:t>
      </w:r>
      <w:r>
        <w:rPr>
          <w:rFonts w:hint="default"/>
          <w:lang w:val="en-US"/>
        </w:rPr>
        <w:t xml:space="preserve">linkage </w:t>
      </w:r>
      <w:r>
        <w:rPr>
          <w:rFonts w:hint="default"/>
          <w:lang w:val="ru-RU"/>
        </w:rPr>
        <w:t>дендрограммы.</w:t>
      </w:r>
    </w:p>
    <w:p w14:paraId="06ED5B6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scipy.cluster.hierarchy import dendrogram, linkage</w:t>
      </w:r>
    </w:p>
    <w:p w14:paraId="5FC6848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33F51E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linkage_methods = ['single', 'complete', 'average', 'ward']</w:t>
      </w:r>
    </w:p>
    <w:p w14:paraId="7014CCB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3C3F77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fig, axes = plt.subplots(2, 2, figsize=(14, 10))</w:t>
      </w:r>
    </w:p>
    <w:p w14:paraId="652E4F7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 = axes.ravel()</w:t>
      </w:r>
    </w:p>
    <w:p w14:paraId="33290A9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idx, method in enumerate(linkage_methods):</w:t>
      </w:r>
    </w:p>
    <w:p w14:paraId="01235E6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try:</w:t>
      </w:r>
    </w:p>
    <w:p w14:paraId="4C425F7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Z = linkage(X_role_scaled_tf, method=method)</w:t>
      </w:r>
    </w:p>
    <w:p w14:paraId="2ABA77E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dendro_data = dendrogram(Z, no_plot=True)</w:t>
      </w:r>
    </w:p>
    <w:p w14:paraId="6353E7F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7BFB27B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dendrogram(Z, ax=axes[idx], truncate_mode='lastp', p=30)</w:t>
      </w:r>
    </w:p>
    <w:p w14:paraId="08B2D9A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axes[idx].set_title(f'Метод linkage: {method}')</w:t>
      </w:r>
    </w:p>
    <w:p w14:paraId="4160398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axes[idx].set_xlabel('Индекс точки')</w:t>
      </w:r>
    </w:p>
    <w:p w14:paraId="6111B81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axes[idx].set_ylabel('Расстояние')</w:t>
      </w:r>
    </w:p>
    <w:p w14:paraId="0B14829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axes[idx].grid(alpha=0.3)</w:t>
      </w:r>
    </w:p>
    <w:p w14:paraId="3246784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except Exception as e:</w:t>
      </w:r>
    </w:p>
    <w:p w14:paraId="4E712A7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axes[idx].text(0.5, 0.5, f'Ошибка:\n{str(e)}', ha='center', va='center', transform=axes[idx].transAxes)</w:t>
      </w:r>
    </w:p>
    <w:p w14:paraId="65CEB64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axes[idx].set_title(f'Метод: {method}')</w:t>
      </w:r>
    </w:p>
    <w:p w14:paraId="3F8B669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1647D3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plt.suptitle('Дендрограммы для разных методов linkage', fontsize=14, fontweight='bold')</w:t>
      </w:r>
    </w:p>
    <w:p w14:paraId="637263F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0724482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6FCF9779">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4.1.</w:t>
      </w:r>
    </w:p>
    <w:p w14:paraId="030B345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5141595" cy="3651885"/>
            <wp:effectExtent l="0" t="0" r="9525" b="5715"/>
            <wp:docPr id="20" name="Изображение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Изображение 6"/>
                    <pic:cNvPicPr>
                      <a:picLocks noChangeAspect="1"/>
                    </pic:cNvPicPr>
                  </pic:nvPicPr>
                  <pic:blipFill>
                    <a:blip r:embed="rId27"/>
                    <a:stretch>
                      <a:fillRect/>
                    </a:stretch>
                  </pic:blipFill>
                  <pic:spPr>
                    <a:xfrm>
                      <a:off x="0" y="0"/>
                      <a:ext cx="5141595" cy="3651885"/>
                    </a:xfrm>
                    <a:prstGeom prst="rect">
                      <a:avLst/>
                    </a:prstGeom>
                    <a:noFill/>
                    <a:ln>
                      <a:noFill/>
                    </a:ln>
                  </pic:spPr>
                </pic:pic>
              </a:graphicData>
            </a:graphic>
          </wp:inline>
        </w:drawing>
      </w:r>
    </w:p>
    <w:p w14:paraId="02FF21C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4.1 - Дендрограммы для разных методов </w:t>
      </w:r>
      <w:r>
        <w:rPr>
          <w:rFonts w:hint="default" w:cs="Times New Roman"/>
          <w:color w:val="auto"/>
          <w:lang w:val="en-US"/>
        </w:rPr>
        <w:t>linkage.</w:t>
      </w:r>
    </w:p>
    <w:p w14:paraId="45DD207B">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p>
    <w:p w14:paraId="61F22A8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На дендрограмме метода single linkage прослеживаются три независимые ветви (оранжевая, зеленая и красная), которые развиваются параллельно на расстояниях 0.00-0.20 и сливаются в один кластер только на большом скачке (</w:t>
      </w:r>
      <w:r>
        <w:rPr>
          <w:rFonts w:hint="default"/>
          <w:lang w:val="en-US" w:eastAsia="zh-CN"/>
        </w:rPr>
        <w:t>&gt;</w:t>
      </w:r>
      <w:r>
        <w:rPr>
          <w:rFonts w:hint="default"/>
          <w:lang w:val="ru-RU" w:eastAsia="zh-CN"/>
        </w:rPr>
        <w:t>0.30). Алгоритм выделил три основных группы.</w:t>
      </w:r>
    </w:p>
    <w:p w14:paraId="6CAC127C">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 xml:space="preserve">На дендрограмме метода </w:t>
      </w:r>
      <w:r>
        <w:rPr>
          <w:rFonts w:hint="default"/>
          <w:lang w:val="en-US" w:eastAsia="zh-CN"/>
        </w:rPr>
        <w:t>complete linkage</w:t>
      </w:r>
      <w:r>
        <w:rPr>
          <w:rFonts w:hint="default"/>
          <w:lang w:val="ru-RU" w:eastAsia="zh-CN"/>
        </w:rPr>
        <w:t xml:space="preserve"> прослеживается фрагментированную структуру с четырьмя основными ветвями(оранжевая, зеленая, красная и фиолетовая), которые сливаются на расстояниях 3.0-4.0. Метод разбивает спиральные структуры на множество мелких компактных групп.</w:t>
      </w:r>
    </w:p>
    <w:p w14:paraId="460B902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 xml:space="preserve">На дендрограмме метода </w:t>
      </w:r>
      <w:r>
        <w:rPr>
          <w:rFonts w:hint="default"/>
          <w:lang w:val="en-US" w:eastAsia="zh-CN"/>
        </w:rPr>
        <w:t>average linkage</w:t>
      </w:r>
      <w:r>
        <w:rPr>
          <w:rFonts w:hint="default"/>
          <w:lang w:val="ru-RU" w:eastAsia="zh-CN"/>
        </w:rPr>
        <w:t xml:space="preserve"> прослеживается три основные ветви</w:t>
      </w:r>
      <w:r>
        <w:rPr>
          <w:rFonts w:hint="default"/>
          <w:lang w:val="en-US" w:eastAsia="zh-CN"/>
        </w:rPr>
        <w:t xml:space="preserve"> </w:t>
      </w:r>
      <w:r>
        <w:rPr>
          <w:rFonts w:hint="default"/>
          <w:lang w:val="ru-RU" w:eastAsia="zh-CN"/>
        </w:rPr>
        <w:t>(оранжевая, зеленая и красная), формирующиеся на расстояниях 0.5</w:t>
      </w:r>
      <w:r>
        <w:rPr>
          <w:rFonts w:hint="default"/>
          <w:lang w:val="en-US" w:eastAsia="zh-CN"/>
        </w:rPr>
        <w:t>-</w:t>
      </w:r>
      <w:r>
        <w:rPr>
          <w:rFonts w:hint="default"/>
          <w:lang w:val="ru-RU" w:eastAsia="zh-CN"/>
        </w:rPr>
        <w:t xml:space="preserve">1.5 и сливающиеся на уровне </w:t>
      </w:r>
      <w:r>
        <w:rPr>
          <w:rFonts w:hint="default"/>
          <w:lang w:val="en-US" w:eastAsia="zh-CN"/>
        </w:rPr>
        <w:t>&gt;</w:t>
      </w:r>
      <w:r>
        <w:rPr>
          <w:rFonts w:hint="default"/>
          <w:lang w:val="ru-RU" w:eastAsia="zh-CN"/>
        </w:rPr>
        <w:t>2.0. Структура более сбалансирована по сравнению с complete linkage, однако слияние происходит на меньших расстояниях, что говорит о менее ч</w:t>
      </w:r>
      <w:r>
        <w:rPr>
          <w:rFonts w:hint="default"/>
          <w:lang w:val="en-US" w:eastAsia="zh-CN"/>
        </w:rPr>
        <w:t>е</w:t>
      </w:r>
      <w:r>
        <w:rPr>
          <w:rFonts w:hint="default"/>
          <w:lang w:val="ru-RU" w:eastAsia="zh-CN"/>
        </w:rPr>
        <w:t>тком разделении кластеров.</w:t>
      </w:r>
    </w:p>
    <w:p w14:paraId="65CA0F42">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 xml:space="preserve">Дендрограмма метода </w:t>
      </w:r>
      <w:r>
        <w:rPr>
          <w:rFonts w:hint="default"/>
          <w:lang w:val="en-US" w:eastAsia="zh-CN"/>
        </w:rPr>
        <w:t>ward linkage</w:t>
      </w:r>
      <w:r>
        <w:rPr>
          <w:rFonts w:hint="default"/>
          <w:lang w:val="ru-RU" w:eastAsia="zh-CN"/>
        </w:rPr>
        <w:t xml:space="preserve"> показывает наибольшее расстояние слияния (после 30 единиц), что показывает стремление метода минимизировать внутрикластерную дисперсию. Три основные ветви видны отчетливо.</w:t>
      </w:r>
    </w:p>
    <w:p w14:paraId="70D34A3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Поскольку три метода linkage (single, average и ward) выделили три основных кластера, что соответствует структуре данных, построим диаграммы рассеяния для каждого из с</w:t>
      </w:r>
      <w:r>
        <w:rPr>
          <w:rFonts w:hint="default"/>
          <w:lang w:val="en-US" w:eastAsia="zh-CN"/>
        </w:rPr>
        <w:t xml:space="preserve"> </w:t>
      </w:r>
      <w:r>
        <w:rPr>
          <w:rFonts w:hint="default"/>
          <w:lang w:val="ru-RU" w:eastAsia="zh-CN"/>
        </w:rPr>
        <w:t>трех методов.</w:t>
      </w:r>
    </w:p>
    <w:p w14:paraId="22608A64">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4.2. Построение диаграммы рассеяния результатов кластеризации с выделением разным цветом разных кластеров.</w:t>
      </w:r>
    </w:p>
    <w:p w14:paraId="21C554C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Построим три диаграммы рассеяния для методов </w:t>
      </w:r>
      <w:r>
        <w:rPr>
          <w:rFonts w:hint="default"/>
          <w:lang w:val="en-US"/>
        </w:rPr>
        <w:t xml:space="preserve">single, average </w:t>
      </w:r>
      <w:r>
        <w:rPr>
          <w:rFonts w:hint="default"/>
          <w:lang w:val="ru-RU"/>
        </w:rPr>
        <w:t xml:space="preserve">и </w:t>
      </w:r>
      <w:r>
        <w:rPr>
          <w:rFonts w:hint="default"/>
          <w:lang w:val="en-US"/>
        </w:rPr>
        <w:t>ward</w:t>
      </w:r>
      <w:r>
        <w:rPr>
          <w:rFonts w:hint="default"/>
          <w:lang w:val="ru-RU"/>
        </w:rPr>
        <w:t>.</w:t>
      </w:r>
    </w:p>
    <w:p w14:paraId="25B0E21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Метод </w:t>
      </w:r>
      <w:r>
        <w:rPr>
          <w:rFonts w:hint="default"/>
          <w:lang w:val="en-US"/>
        </w:rPr>
        <w:t>single:</w:t>
      </w:r>
    </w:p>
    <w:p w14:paraId="3F93275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sklearn.cluster import AgglomerativeClustering</w:t>
      </w:r>
    </w:p>
    <w:p w14:paraId="65BEE30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016375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hc = AgglomerativeClustering(n_clusters=3, linkage='single')</w:t>
      </w:r>
    </w:p>
    <w:p w14:paraId="197A48E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 = hc.fit_predict(X_role_scaled_tf)</w:t>
      </w:r>
    </w:p>
    <w:p w14:paraId="069827C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6D6A3B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plt.figure(figsize=(8, 6))</w:t>
      </w:r>
    </w:p>
    <w:p w14:paraId="5101713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scatter = plt.scatter(X_role_scaled_tf.iloc[:, 0], X_role_scaled_tf.iloc[:, 1], c=labels, cmap=’tab10’)</w:t>
      </w:r>
    </w:p>
    <w:p w14:paraId="3BEEAB6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0290FB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handles, _ = scatter.legend_elements(prop="colors", alpha=0.6)</w:t>
      </w:r>
    </w:p>
    <w:p w14:paraId="1F93151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labels_legend = [f"Кластер {i}" for i in range(3)]</w:t>
      </w:r>
    </w:p>
    <w:p w14:paraId="16D05B2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plt.legend(handles, labels_legend, fontsize=9, loc='best')</w:t>
      </w:r>
    </w:p>
    <w:p w14:paraId="3BB9E19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1D9F24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plt.title(f'Диаграмма рассеяния (single), k=3')</w:t>
      </w:r>
    </w:p>
    <w:p w14:paraId="269A362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plt.xlabel('Weight')</w:t>
      </w:r>
    </w:p>
    <w:p w14:paraId="2AF3DB6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plt.ylabel('height')</w:t>
      </w:r>
    </w:p>
    <w:p w14:paraId="1B3162E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plt.grid(alpha=0.3)</w:t>
      </w:r>
    </w:p>
    <w:p w14:paraId="57004E3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26E57FB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4.2.1.</w:t>
      </w:r>
    </w:p>
    <w:p w14:paraId="778D6FE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176905" cy="2522220"/>
            <wp:effectExtent l="0" t="0" r="8255" b="7620"/>
            <wp:docPr id="33"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Изображение 13"/>
                    <pic:cNvPicPr>
                      <a:picLocks noChangeAspect="1"/>
                    </pic:cNvPicPr>
                  </pic:nvPicPr>
                  <pic:blipFill>
                    <a:blip r:embed="rId28"/>
                    <a:stretch>
                      <a:fillRect/>
                    </a:stretch>
                  </pic:blipFill>
                  <pic:spPr>
                    <a:xfrm>
                      <a:off x="0" y="0"/>
                      <a:ext cx="3176905" cy="2522220"/>
                    </a:xfrm>
                    <a:prstGeom prst="rect">
                      <a:avLst/>
                    </a:prstGeom>
                    <a:noFill/>
                    <a:ln>
                      <a:noFill/>
                    </a:ln>
                  </pic:spPr>
                </pic:pic>
              </a:graphicData>
            </a:graphic>
          </wp:inline>
        </w:drawing>
      </w:r>
    </w:p>
    <w:p w14:paraId="15CD99B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 xml:space="preserve">Рисунок 4.2.1 - </w:t>
      </w:r>
      <w:r>
        <w:rPr>
          <w:rFonts w:hint="default" w:cs="Times New Roman"/>
          <w:color w:val="auto"/>
          <w:lang w:val="ru-RU" w:eastAsia="zh-CN"/>
        </w:rPr>
        <w:t>Диаграмма рассеяния (single), k=3.</w:t>
      </w:r>
    </w:p>
    <w:p w14:paraId="6356E30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en-US"/>
        </w:rPr>
        <w:t>.</w:t>
      </w:r>
    </w:p>
    <w:p w14:paraId="31636A8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Алгоритм корректно выделил три спиральные структуры - каждый кластер окрашен в отдельный цвет. Границы между кластерами четкие, без смешивания точек из разных спиралей.</w:t>
      </w:r>
    </w:p>
    <w:p w14:paraId="7EEB015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Метод </w:t>
      </w:r>
      <w:r>
        <w:rPr>
          <w:rFonts w:hint="default"/>
          <w:lang w:val="en-US"/>
        </w:rPr>
        <w:t>average :</w:t>
      </w:r>
    </w:p>
    <w:p w14:paraId="6204268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hc = AgglomerativeClustering(n_clusters=3, linkage='average')</w:t>
      </w:r>
    </w:p>
    <w:p w14:paraId="3D6748D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 = hc.fit_predict(X_role_scaled_tf)</w:t>
      </w:r>
    </w:p>
    <w:p w14:paraId="77306B2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D3379E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plt.figure(figsize=(8, 6))</w:t>
      </w:r>
    </w:p>
    <w:p w14:paraId="731FE19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scatter = plt.scatter(X_role_scaled_tf.iloc[:, 0], X_role_scaled_tf.iloc[:, 1], c=labels, cmap=’tab10’)</w:t>
      </w:r>
    </w:p>
    <w:p w14:paraId="1AD68BD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AD355C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handles, _ = scatter.legend_elements(prop="colors", alpha=0.6)</w:t>
      </w:r>
    </w:p>
    <w:p w14:paraId="6EECEFC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labels_legend = [f"Кластер {i}" for i in range(3)]</w:t>
      </w:r>
    </w:p>
    <w:p w14:paraId="7684332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plt.legend(handles, labels_legend, fontsize=9, loc='best')</w:t>
      </w:r>
    </w:p>
    <w:p w14:paraId="57A9EB6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plt.title(f'Диаграмма рассеяния (average), k=3')</w:t>
      </w:r>
    </w:p>
    <w:p w14:paraId="11B7A05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plt.xlabel('Weight')</w:t>
      </w:r>
    </w:p>
    <w:p w14:paraId="55AD7A7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plt.ylabel('height')</w:t>
      </w:r>
    </w:p>
    <w:p w14:paraId="300961D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plt.grid(alpha=0.3)</w:t>
      </w:r>
    </w:p>
    <w:p w14:paraId="497B32C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7C207D2F">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4.2.</w:t>
      </w:r>
      <w:r>
        <w:rPr>
          <w:rFonts w:hint="default" w:cs="Times New Roman"/>
          <w:color w:val="auto"/>
          <w:lang w:val="en-US"/>
        </w:rPr>
        <w:t>2</w:t>
      </w:r>
      <w:r>
        <w:rPr>
          <w:rFonts w:hint="default" w:cs="Times New Roman"/>
          <w:color w:val="auto"/>
          <w:lang w:val="ru-RU"/>
        </w:rPr>
        <w:t>.</w:t>
      </w:r>
    </w:p>
    <w:p w14:paraId="160A53C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484245" cy="2766060"/>
            <wp:effectExtent l="0" t="0" r="5715" b="7620"/>
            <wp:docPr id="34"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Изображение 14"/>
                    <pic:cNvPicPr>
                      <a:picLocks noChangeAspect="1"/>
                    </pic:cNvPicPr>
                  </pic:nvPicPr>
                  <pic:blipFill>
                    <a:blip r:embed="rId29"/>
                    <a:stretch>
                      <a:fillRect/>
                    </a:stretch>
                  </pic:blipFill>
                  <pic:spPr>
                    <a:xfrm>
                      <a:off x="0" y="0"/>
                      <a:ext cx="3484245" cy="2766060"/>
                    </a:xfrm>
                    <a:prstGeom prst="rect">
                      <a:avLst/>
                    </a:prstGeom>
                    <a:noFill/>
                    <a:ln>
                      <a:noFill/>
                    </a:ln>
                  </pic:spPr>
                </pic:pic>
              </a:graphicData>
            </a:graphic>
          </wp:inline>
        </w:drawing>
      </w:r>
    </w:p>
    <w:p w14:paraId="596F2E5E">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rPr>
          <w:rFonts w:hint="default" w:cs="Times New Roman"/>
          <w:color w:val="auto"/>
          <w:lang w:val="ru-RU"/>
        </w:rPr>
        <w:t>Рисунок 4.2.</w:t>
      </w:r>
      <w:r>
        <w:rPr>
          <w:rFonts w:hint="default" w:cs="Times New Roman"/>
          <w:color w:val="auto"/>
          <w:lang w:val="en-US"/>
        </w:rPr>
        <w:t>2</w:t>
      </w:r>
      <w:r>
        <w:rPr>
          <w:rFonts w:hint="default" w:cs="Times New Roman"/>
          <w:color w:val="auto"/>
          <w:lang w:val="ru-RU"/>
        </w:rPr>
        <w:t xml:space="preserve"> - </w:t>
      </w:r>
      <w:r>
        <w:rPr>
          <w:rFonts w:hint="default" w:cs="Times New Roman"/>
          <w:color w:val="auto"/>
          <w:lang w:val="ru-RU" w:eastAsia="zh-CN"/>
        </w:rPr>
        <w:t>Диаграмма рассеяния (</w:t>
      </w:r>
      <w:r>
        <w:rPr>
          <w:rFonts w:hint="default" w:cs="Times New Roman"/>
          <w:color w:val="auto"/>
          <w:lang w:val="en-US" w:eastAsia="zh-CN"/>
        </w:rPr>
        <w:t>average</w:t>
      </w:r>
      <w:r>
        <w:rPr>
          <w:rFonts w:hint="default" w:cs="Times New Roman"/>
          <w:color w:val="auto"/>
          <w:lang w:val="ru-RU" w:eastAsia="zh-CN"/>
        </w:rPr>
        <w:t>), k=3</w:t>
      </w:r>
      <w:r>
        <w:rPr>
          <w:rFonts w:hint="default" w:cs="Times New Roman"/>
          <w:color w:val="auto"/>
          <w:lang w:val="en-US" w:eastAsia="zh-CN"/>
        </w:rPr>
        <w:t>.</w:t>
      </w:r>
    </w:p>
    <w:p w14:paraId="5E84AFF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p>
    <w:p w14:paraId="10D9321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Алгоритм разрезал спирали поперек, кластеры не соответствуют естественной форме данных. Average linkage объединяет кластеры на основе среднего евклидова расстояния между всеми парами точек, что заставляет алгоритм стремиться к компактным сферическим группам и разрезать изогнутые спиральные структуры попер</w:t>
      </w:r>
      <w:r>
        <w:rPr>
          <w:rFonts w:hint="default"/>
          <w:lang w:val="en-US" w:eastAsia="zh-CN"/>
        </w:rPr>
        <w:t>е</w:t>
      </w:r>
      <w:r>
        <w:rPr>
          <w:rFonts w:hint="default"/>
          <w:lang w:val="ru-RU" w:eastAsia="zh-CN"/>
        </w:rPr>
        <w:t>к, игнорируя их естественную связность.</w:t>
      </w:r>
    </w:p>
    <w:p w14:paraId="3A75A29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Метод </w:t>
      </w:r>
      <w:r>
        <w:rPr>
          <w:rFonts w:hint="default"/>
          <w:lang w:val="en-US"/>
        </w:rPr>
        <w:t>ward:</w:t>
      </w:r>
    </w:p>
    <w:p w14:paraId="259A5E4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hc = AgglomerativeClustering(n_clusters=3, linkage='ward')</w:t>
      </w:r>
    </w:p>
    <w:p w14:paraId="12FC6EA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 = hc.fit_predict(X_role_scaled_tf)</w:t>
      </w:r>
    </w:p>
    <w:p w14:paraId="1B5AF23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9F12B3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plt.figure(figsize=(8, 6))</w:t>
      </w:r>
    </w:p>
    <w:p w14:paraId="5315B21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scatter = plt.scatter(X_role_scaled_tf.iloc[:, 0], X_role_scaled_tf.iloc[:, 1], c=labels, cmap=’tab10’)</w:t>
      </w:r>
    </w:p>
    <w:p w14:paraId="76379DC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16B4132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handles, _ = scatter.legend_elements(prop="colors", alpha=0.6)</w:t>
      </w:r>
    </w:p>
    <w:p w14:paraId="33A3D7A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labels_legend = [f"Кластер {i}" for i in range(3)]</w:t>
      </w:r>
    </w:p>
    <w:p w14:paraId="029DFFD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plt.legend(handles, labels_legend, fontsize=9, loc='best')</w:t>
      </w:r>
    </w:p>
    <w:p w14:paraId="6EE2EA1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759F1C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plt.title(f'Диаграмма рассеяния(ward), k=3')</w:t>
      </w:r>
    </w:p>
    <w:p w14:paraId="5C0BFD3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plt.xlabel('Weight')</w:t>
      </w:r>
    </w:p>
    <w:p w14:paraId="3538F86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plt.ylabel('height')</w:t>
      </w:r>
    </w:p>
    <w:p w14:paraId="42A17CF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plt.grid(alpha=0.3)</w:t>
      </w:r>
    </w:p>
    <w:p w14:paraId="094CBAC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271BCE1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4.2.</w:t>
      </w:r>
      <w:r>
        <w:rPr>
          <w:rFonts w:hint="default" w:cs="Times New Roman"/>
          <w:color w:val="auto"/>
          <w:lang w:val="en-US"/>
        </w:rPr>
        <w:t>3</w:t>
      </w:r>
      <w:r>
        <w:rPr>
          <w:rFonts w:hint="default" w:cs="Times New Roman"/>
          <w:color w:val="auto"/>
          <w:lang w:val="ru-RU"/>
        </w:rPr>
        <w:t>.</w:t>
      </w:r>
    </w:p>
    <w:p w14:paraId="4D3D14BF">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741420" cy="2970530"/>
            <wp:effectExtent l="0" t="0" r="7620" b="1270"/>
            <wp:docPr id="35"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Изображение 15"/>
                    <pic:cNvPicPr>
                      <a:picLocks noChangeAspect="1"/>
                    </pic:cNvPicPr>
                  </pic:nvPicPr>
                  <pic:blipFill>
                    <a:blip r:embed="rId30"/>
                    <a:stretch>
                      <a:fillRect/>
                    </a:stretch>
                  </pic:blipFill>
                  <pic:spPr>
                    <a:xfrm>
                      <a:off x="0" y="0"/>
                      <a:ext cx="3741420" cy="2970530"/>
                    </a:xfrm>
                    <a:prstGeom prst="rect">
                      <a:avLst/>
                    </a:prstGeom>
                    <a:noFill/>
                    <a:ln>
                      <a:noFill/>
                    </a:ln>
                  </pic:spPr>
                </pic:pic>
              </a:graphicData>
            </a:graphic>
          </wp:inline>
        </w:drawing>
      </w:r>
    </w:p>
    <w:p w14:paraId="4DCDA1E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rPr>
          <w:rFonts w:hint="default" w:cs="Times New Roman"/>
          <w:color w:val="auto"/>
          <w:lang w:val="ru-RU"/>
        </w:rPr>
        <w:t>Рисунок 4.2.</w:t>
      </w:r>
      <w:r>
        <w:rPr>
          <w:rFonts w:hint="default" w:cs="Times New Roman"/>
          <w:color w:val="auto"/>
          <w:lang w:val="en-US"/>
        </w:rPr>
        <w:t>3</w:t>
      </w:r>
      <w:r>
        <w:rPr>
          <w:rFonts w:hint="default" w:cs="Times New Roman"/>
          <w:color w:val="auto"/>
          <w:lang w:val="ru-RU"/>
        </w:rPr>
        <w:t xml:space="preserve"> - </w:t>
      </w:r>
      <w:r>
        <w:rPr>
          <w:rFonts w:hint="default" w:cs="Times New Roman"/>
          <w:color w:val="auto"/>
          <w:lang w:val="ru-RU" w:eastAsia="zh-CN"/>
        </w:rPr>
        <w:t>Диаграмма рассеяния (</w:t>
      </w:r>
      <w:r>
        <w:rPr>
          <w:rFonts w:hint="default" w:cs="Times New Roman"/>
          <w:color w:val="auto"/>
          <w:lang w:val="en-US" w:eastAsia="zh-CN"/>
        </w:rPr>
        <w:t>ward</w:t>
      </w:r>
      <w:r>
        <w:rPr>
          <w:rFonts w:hint="default" w:cs="Times New Roman"/>
          <w:color w:val="auto"/>
          <w:lang w:val="ru-RU" w:eastAsia="zh-CN"/>
        </w:rPr>
        <w:t>), k=3</w:t>
      </w:r>
      <w:r>
        <w:rPr>
          <w:rFonts w:hint="default" w:cs="Times New Roman"/>
          <w:color w:val="auto"/>
          <w:lang w:val="en-US" w:eastAsia="zh-CN"/>
        </w:rPr>
        <w:t>.</w:t>
      </w:r>
    </w:p>
    <w:p w14:paraId="43450AC6">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val="0"/>
          <w:iCs w:val="0"/>
          <w:lang w:val="en-US"/>
        </w:rPr>
      </w:pPr>
    </w:p>
    <w:p w14:paraId="512ACC76">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val="0"/>
          <w:iCs w:val="0"/>
          <w:lang w:val="en-US"/>
        </w:rPr>
      </w:pPr>
      <w:r>
        <w:rPr>
          <w:rFonts w:hint="default"/>
          <w:i w:val="0"/>
          <w:iCs w:val="0"/>
          <w:lang w:val="en-US"/>
        </w:rPr>
        <w:t xml:space="preserve">Алгоритм разрезал спирали поперек, кластеры не соответствуют естественной форме данных. Ward linkage минимизирует внутрикластерную дисперсию, что заставляет алгоритм создавать компактные сферические кластеры примерно одинакового размера, разбивая изогнутые спиральные структуры на фрагменты и игнорируя их </w:t>
      </w:r>
      <w:r>
        <w:rPr>
          <w:rFonts w:hint="default"/>
          <w:i w:val="0"/>
          <w:iCs w:val="0"/>
          <w:lang w:val="ru-RU"/>
        </w:rPr>
        <w:t xml:space="preserve">естественную </w:t>
      </w:r>
      <w:r>
        <w:rPr>
          <w:rFonts w:hint="default"/>
          <w:i w:val="0"/>
          <w:iCs w:val="0"/>
          <w:lang w:val="en-US"/>
        </w:rPr>
        <w:t>связность.</w:t>
      </w:r>
    </w:p>
    <w:p w14:paraId="0CAF021D">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val="0"/>
          <w:iCs w:val="0"/>
          <w:lang w:val="ru-RU"/>
        </w:rPr>
      </w:pPr>
      <w:r>
        <w:rPr>
          <w:rFonts w:hint="default"/>
          <w:i w:val="0"/>
          <w:iCs w:val="0"/>
          <w:lang w:val="ru-RU"/>
        </w:rPr>
        <w:t xml:space="preserve">Метод </w:t>
      </w:r>
      <w:r>
        <w:rPr>
          <w:rFonts w:hint="default"/>
          <w:i w:val="0"/>
          <w:iCs w:val="0"/>
          <w:lang w:val="en-US"/>
        </w:rPr>
        <w:t xml:space="preserve">single </w:t>
      </w:r>
      <w:r>
        <w:rPr>
          <w:rFonts w:hint="default"/>
          <w:i w:val="0"/>
          <w:iCs w:val="0"/>
          <w:lang w:val="ru-RU"/>
        </w:rPr>
        <w:t>лучшим образом разделил данные на кластеры.</w:t>
      </w:r>
    </w:p>
    <w:p w14:paraId="7F767D27">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4.3. Сравнение результатов кластеризации с результатами полученными в п.2 и п.3. Выводы о том, какой метод кластеризации подходит под каждый из наборов данных.</w:t>
      </w:r>
    </w:p>
    <w:p w14:paraId="1C942216">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Для спиральных данных коэффициенты силуэта не рассчитывались, так как данная метрика основана на евклидовом расстоянии и предполагает компактную сферическую форму кластеров. Для нелинейных структур произвольной формы (спирали) значение силуэта может быть методически заниженным или не полностью отражать реальную корректность разбиения, поскольку точки внутри одной спиральной ветви могут быть значительно удалены друг от друга по прямой, хотя и принадлежат к одной естественной группе. Поэтому ключевыми критериями оценки выступали визуальная интерпретация результатов, устойчивость структуры кластеров и соответствие геометрии данных.</w:t>
      </w:r>
    </w:p>
    <w:p w14:paraId="590F2D1F">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en-US"/>
        </w:rPr>
        <w:t xml:space="preserve">Алгоритм K-means оказался неприменим для кластеризации спиральных данных, так как создает линейные границы между кластерами. Когда естественные группы данных переплетены и расположены близко друг к другу (как три спирали), их невозможно разделить прямыми линиями </w:t>
      </w:r>
      <w:r>
        <w:rPr>
          <w:rFonts w:hint="default"/>
          <w:lang w:val="ru-RU"/>
        </w:rPr>
        <w:t>-</w:t>
      </w:r>
      <w:r>
        <w:rPr>
          <w:rFonts w:hint="default"/>
          <w:lang w:val="en-US"/>
        </w:rPr>
        <w:t xml:space="preserve"> алгоритм разрезает изогнутые структуры поперек, ошибочно объединяя точки из разных кластеров на основе евклидова расстояния.</w:t>
      </w:r>
    </w:p>
    <w:p w14:paraId="495DBBD6">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en-US"/>
        </w:rPr>
        <w:t xml:space="preserve">Алгоритм DBSCAN </w:t>
      </w:r>
      <w:r>
        <w:rPr>
          <w:rFonts w:hint="default"/>
          <w:lang w:val="ru-RU"/>
        </w:rPr>
        <w:t xml:space="preserve">показал качественные </w:t>
      </w:r>
      <w:r>
        <w:rPr>
          <w:rFonts w:hint="default"/>
          <w:lang w:val="en-US"/>
        </w:rPr>
        <w:t xml:space="preserve">результаты </w:t>
      </w:r>
      <w:r>
        <w:rPr>
          <w:rFonts w:hint="default"/>
          <w:lang w:val="ru-RU"/>
        </w:rPr>
        <w:t xml:space="preserve">кластеризации </w:t>
      </w:r>
      <w:r>
        <w:rPr>
          <w:rFonts w:hint="default"/>
          <w:lang w:val="en-US"/>
        </w:rPr>
        <w:t>на данных со сложной нелинейной структурой</w:t>
      </w:r>
      <w:r>
        <w:rPr>
          <w:rFonts w:hint="default"/>
          <w:lang w:val="ru-RU"/>
        </w:rPr>
        <w:t>. Алгоритм успешно выделил три спиральные ветви благодаря способности работать с кластерами произвольной формы и автоматически отсеивать шум. Однако результат сильно зависит от подбора гиперпараметров: некорректные значения eps и min_samples могут привести к избыточному дроблению кластеров или, наоборот, к их слиянию.</w:t>
      </w:r>
    </w:p>
    <w:p w14:paraId="6CE5D27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en-US"/>
        </w:rPr>
        <w:t>Иерархическая кластеризация</w:t>
      </w:r>
      <w:r>
        <w:rPr>
          <w:rFonts w:hint="default"/>
          <w:lang w:val="ru-RU"/>
        </w:rPr>
        <w:t xml:space="preserve"> также</w:t>
      </w:r>
      <w:r>
        <w:rPr>
          <w:rFonts w:hint="default"/>
          <w:lang w:val="en-US"/>
        </w:rPr>
        <w:t xml:space="preserve"> показала стабильные результаты и позвол</w:t>
      </w:r>
      <w:r>
        <w:rPr>
          <w:rFonts w:hint="default"/>
          <w:lang w:val="ru-RU"/>
        </w:rPr>
        <w:t>ила</w:t>
      </w:r>
      <w:r>
        <w:rPr>
          <w:rFonts w:hint="default"/>
          <w:lang w:val="en-US"/>
        </w:rPr>
        <w:t xml:space="preserve"> </w:t>
      </w:r>
      <w:r>
        <w:rPr>
          <w:rFonts w:hint="default"/>
          <w:lang w:val="ru-RU"/>
        </w:rPr>
        <w:t xml:space="preserve">исследовать </w:t>
      </w:r>
      <w:r>
        <w:rPr>
          <w:rFonts w:hint="default"/>
          <w:lang w:val="en-US"/>
        </w:rPr>
        <w:t>структуру данных с помощью дендрограммы. При правильном выборе метода linkage удается получить компактные и хорошо разделенные кластеры. Однако данный метод может быть менее эффективен на больших выборках из-за вычислительной сложности.</w:t>
      </w:r>
    </w:p>
    <w:p w14:paraId="1910C62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p>
    <w:p w14:paraId="6928008E">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b/>
          <w:bCs/>
          <w:color w:val="auto"/>
          <w:lang w:val="ru-RU"/>
        </w:rPr>
      </w:pPr>
      <w:r>
        <w:rPr>
          <w:rFonts w:hint="default"/>
          <w:b/>
          <w:bCs/>
          <w:color w:val="auto"/>
          <w:lang w:val="ru-RU"/>
        </w:rPr>
        <w:t>Выполним все задачи с файлом lab4_blobs.csv.</w:t>
      </w:r>
    </w:p>
    <w:p w14:paraId="6916247D">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b/>
          <w:bCs/>
          <w:color w:val="auto"/>
          <w:lang w:val="en-US"/>
        </w:rPr>
      </w:pPr>
      <w:r>
        <w:rPr>
          <w:rFonts w:hint="default"/>
          <w:b/>
          <w:bCs/>
          <w:color w:val="auto"/>
          <w:lang w:val="ru-RU"/>
        </w:rPr>
        <w:t>1. Загрузка данных</w:t>
      </w:r>
    </w:p>
    <w:p w14:paraId="6BFD3E34">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i/>
          <w:iCs/>
          <w:color w:val="auto"/>
          <w:lang w:val="ru-RU"/>
        </w:rPr>
      </w:pPr>
      <w:r>
        <w:rPr>
          <w:rFonts w:hint="default"/>
          <w:i/>
          <w:iCs/>
          <w:color w:val="auto"/>
          <w:lang w:val="ru-RU"/>
        </w:rPr>
        <w:t>1.1. Загрузка данных.</w:t>
      </w:r>
    </w:p>
    <w:p w14:paraId="0001187C">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olor w:val="auto"/>
          <w:lang w:val="en-US"/>
        </w:rPr>
      </w:pPr>
      <w:r>
        <w:rPr>
          <w:rFonts w:hint="default"/>
          <w:color w:val="auto"/>
          <w:lang w:val="ru-RU"/>
        </w:rPr>
        <w:t>Загрузим данные</w:t>
      </w:r>
      <w:r>
        <w:rPr>
          <w:rFonts w:hint="default"/>
          <w:color w:val="auto"/>
          <w:lang w:val="en-US"/>
        </w:rPr>
        <w:t xml:space="preserve"> </w:t>
      </w:r>
      <w:r>
        <w:rPr>
          <w:rFonts w:hint="default"/>
          <w:color w:val="auto"/>
          <w:lang w:val="ru-RU"/>
        </w:rPr>
        <w:t>из файла  через фукнцию</w:t>
      </w:r>
      <w:r>
        <w:rPr>
          <w:rFonts w:hint="default"/>
          <w:color w:val="auto"/>
          <w:lang w:val="en-US"/>
        </w:rPr>
        <w:t xml:space="preserve"> read_csv()</w:t>
      </w:r>
      <w:r>
        <w:rPr>
          <w:rFonts w:hint="default"/>
          <w:color w:val="auto"/>
          <w:lang w:val="ru-RU"/>
        </w:rPr>
        <w:t xml:space="preserve"> библиотеки </w:t>
      </w:r>
      <w:r>
        <w:rPr>
          <w:rFonts w:hint="default"/>
          <w:color w:val="auto"/>
          <w:lang w:val="en-US"/>
        </w:rPr>
        <w:t>pandas.</w:t>
      </w:r>
    </w:p>
    <w:p w14:paraId="44FA758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import pandas as pd</w:t>
      </w:r>
    </w:p>
    <w:p w14:paraId="0EAB1AE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data_blobs = pd.read_csv('lab4_blobs.csv')</w:t>
      </w:r>
    </w:p>
    <w:p w14:paraId="484EE56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print(data_blobs.head())</w:t>
      </w:r>
    </w:p>
    <w:p w14:paraId="057B14D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en-US"/>
        </w:rPr>
      </w:pPr>
      <w:r>
        <w:rPr>
          <w:rFonts w:hint="default" w:cs="Times New Roman"/>
          <w:color w:val="auto"/>
          <w:lang w:val="ru-RU"/>
        </w:rPr>
        <w:t>Результат работы показан на рис. 1.1</w:t>
      </w:r>
      <w:r>
        <w:rPr>
          <w:rFonts w:hint="default" w:cs="Times New Roman"/>
          <w:color w:val="auto"/>
          <w:lang w:val="en-US"/>
        </w:rPr>
        <w:t>.</w:t>
      </w:r>
    </w:p>
    <w:p w14:paraId="6995242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2474595" cy="838200"/>
            <wp:effectExtent l="0" t="0" r="9525" b="0"/>
            <wp:docPr id="44" name="Изображение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Изображение 13"/>
                    <pic:cNvPicPr>
                      <a:picLocks noChangeAspect="1"/>
                    </pic:cNvPicPr>
                  </pic:nvPicPr>
                  <pic:blipFill>
                    <a:blip r:embed="rId31"/>
                    <a:stretch>
                      <a:fillRect/>
                    </a:stretch>
                  </pic:blipFill>
                  <pic:spPr>
                    <a:xfrm>
                      <a:off x="0" y="0"/>
                      <a:ext cx="2474595" cy="838200"/>
                    </a:xfrm>
                    <a:prstGeom prst="rect">
                      <a:avLst/>
                    </a:prstGeom>
                    <a:noFill/>
                    <a:ln>
                      <a:noFill/>
                    </a:ln>
                  </pic:spPr>
                </pic:pic>
              </a:graphicData>
            </a:graphic>
          </wp:inline>
        </w:drawing>
      </w:r>
    </w:p>
    <w:p w14:paraId="235290E2">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Рисунок 1.1 - Демонстрация набора данных.</w:t>
      </w:r>
    </w:p>
    <w:p w14:paraId="442CB6C7">
      <w:pPr>
        <w:pStyle w:val="29"/>
        <w:keepNext w:val="0"/>
        <w:keepLines w:val="0"/>
        <w:pageBreakBefore w:val="0"/>
        <w:widowControl/>
        <w:numPr>
          <w:ilvl w:val="0"/>
          <w:numId w:val="0"/>
        </w:numPr>
        <w:kinsoku/>
        <w:wordWrap/>
        <w:overflowPunct/>
        <w:topLinePunct w:val="0"/>
        <w:autoSpaceDE/>
        <w:autoSpaceDN/>
        <w:bidi w:val="0"/>
        <w:adjustRightInd w:val="0"/>
        <w:snapToGrid/>
        <w:ind w:left="0" w:leftChars="0" w:firstLine="350" w:firstLineChars="125"/>
        <w:textAlignment w:val="auto"/>
        <w:rPr>
          <w:rFonts w:hint="default"/>
          <w:color w:val="auto"/>
          <w:lang w:val="ru-RU"/>
        </w:rPr>
      </w:pPr>
    </w:p>
    <w:p w14:paraId="499CFC72">
      <w:pPr>
        <w:pStyle w:val="29"/>
        <w:keepNext w:val="0"/>
        <w:keepLines w:val="0"/>
        <w:pageBreakBefore w:val="0"/>
        <w:widowControl/>
        <w:numPr>
          <w:ilvl w:val="0"/>
          <w:numId w:val="0"/>
        </w:numPr>
        <w:kinsoku/>
        <w:wordWrap/>
        <w:overflowPunct/>
        <w:topLinePunct w:val="0"/>
        <w:autoSpaceDE/>
        <w:autoSpaceDN/>
        <w:bidi w:val="0"/>
        <w:adjustRightInd w:val="0"/>
        <w:snapToGrid/>
        <w:ind w:left="0" w:leftChars="0" w:firstLine="350" w:firstLineChars="125"/>
        <w:textAlignment w:val="auto"/>
        <w:rPr>
          <w:rFonts w:hint="default"/>
          <w:color w:val="auto"/>
          <w:lang w:val="ru-RU"/>
        </w:rPr>
      </w:pPr>
      <w:r>
        <w:rPr>
          <w:rFonts w:hint="default"/>
          <w:color w:val="auto"/>
          <w:lang w:val="ru-RU"/>
        </w:rPr>
        <w:t>Набор данных содержит следующие столбцы:</w:t>
      </w:r>
    </w:p>
    <w:p w14:paraId="0F5352EE">
      <w:pPr>
        <w:pStyle w:val="29"/>
        <w:keepNext w:val="0"/>
        <w:keepLines w:val="0"/>
        <w:pageBreakBefore w:val="0"/>
        <w:widowControl/>
        <w:numPr>
          <w:ilvl w:val="0"/>
          <w:numId w:val="5"/>
        </w:numPr>
        <w:kinsoku/>
        <w:wordWrap/>
        <w:overflowPunct/>
        <w:topLinePunct w:val="0"/>
        <w:autoSpaceDE/>
        <w:autoSpaceDN/>
        <w:bidi w:val="0"/>
        <w:adjustRightInd w:val="0"/>
        <w:snapToGrid/>
        <w:ind w:leftChars="0"/>
        <w:textAlignment w:val="auto"/>
        <w:rPr>
          <w:rFonts w:hint="default"/>
          <w:color w:val="auto"/>
          <w:lang w:val="ru-RU"/>
        </w:rPr>
      </w:pPr>
      <w:r>
        <w:rPr>
          <w:rFonts w:hint="default"/>
          <w:color w:val="auto"/>
          <w:lang w:val="ru-RU"/>
        </w:rPr>
        <w:t>Unnamed: 0 - индекс строки;</w:t>
      </w:r>
    </w:p>
    <w:p w14:paraId="670E940D">
      <w:pPr>
        <w:pStyle w:val="29"/>
        <w:keepNext w:val="0"/>
        <w:keepLines w:val="0"/>
        <w:pageBreakBefore w:val="0"/>
        <w:widowControl/>
        <w:numPr>
          <w:ilvl w:val="0"/>
          <w:numId w:val="5"/>
        </w:numPr>
        <w:kinsoku/>
        <w:wordWrap/>
        <w:overflowPunct/>
        <w:topLinePunct w:val="0"/>
        <w:autoSpaceDE/>
        <w:autoSpaceDN/>
        <w:bidi w:val="0"/>
        <w:adjustRightInd w:val="0"/>
        <w:snapToGrid/>
        <w:ind w:left="0" w:leftChars="0" w:firstLine="350" w:firstLineChars="125"/>
        <w:textAlignment w:val="auto"/>
        <w:rPr>
          <w:rFonts w:hint="default"/>
          <w:color w:val="auto"/>
          <w:lang w:val="ru-RU"/>
        </w:rPr>
      </w:pPr>
      <w:r>
        <w:rPr>
          <w:rFonts w:hint="default"/>
          <w:color w:val="auto"/>
          <w:lang w:val="ru-RU"/>
        </w:rPr>
        <w:t>SkippedLessons — числовая характеристика, количество пропущенных занятий студентом;</w:t>
      </w:r>
    </w:p>
    <w:p w14:paraId="67BE9A6F">
      <w:pPr>
        <w:pStyle w:val="29"/>
        <w:keepNext w:val="0"/>
        <w:keepLines w:val="0"/>
        <w:pageBreakBefore w:val="0"/>
        <w:widowControl/>
        <w:numPr>
          <w:ilvl w:val="0"/>
          <w:numId w:val="5"/>
        </w:numPr>
        <w:kinsoku/>
        <w:wordWrap/>
        <w:overflowPunct/>
        <w:topLinePunct w:val="0"/>
        <w:autoSpaceDE/>
        <w:autoSpaceDN/>
        <w:bidi w:val="0"/>
        <w:adjustRightInd w:val="0"/>
        <w:snapToGrid/>
        <w:ind w:left="0" w:leftChars="0" w:firstLine="350" w:firstLineChars="125"/>
        <w:textAlignment w:val="auto"/>
        <w:rPr>
          <w:rFonts w:hint="default"/>
          <w:color w:val="auto"/>
          <w:lang w:val="ru-RU"/>
        </w:rPr>
      </w:pPr>
      <w:r>
        <w:rPr>
          <w:rFonts w:hint="default"/>
          <w:color w:val="auto"/>
          <w:lang w:val="ru-RU"/>
        </w:rPr>
        <w:t>AverageGrade — числовая характеристика, средний балл успеваемости студента.</w:t>
      </w:r>
    </w:p>
    <w:p w14:paraId="2DF93E0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olor w:val="auto"/>
          <w:lang w:val="ru-RU"/>
        </w:rPr>
      </w:pPr>
      <w:r>
        <w:rPr>
          <w:rFonts w:hint="default"/>
          <w:color w:val="auto"/>
          <w:lang w:val="ru-RU"/>
        </w:rPr>
        <w:t xml:space="preserve">Признаки SkippedLessons и AverageGrade будут использоваться для группировки объектов в кластеры на основе их близости в пространстве признаков. Кластеризация позволит выделить группы студентов со схожей успеваемостью и посещаемостью. </w:t>
      </w:r>
    </w:p>
    <w:p w14:paraId="784EDCCC">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1.2. Проверка корректности загрузки.</w:t>
      </w:r>
    </w:p>
    <w:p w14:paraId="0AADA26C">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Проверим данные на наличие пропущенных значений и корректность типов данных.</w:t>
      </w:r>
    </w:p>
    <w:p w14:paraId="625C546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print(data_blobs.describe())</w:t>
      </w:r>
    </w:p>
    <w:p w14:paraId="3F92D74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print(data_blobs.info())</w:t>
      </w:r>
    </w:p>
    <w:p w14:paraId="625DA7B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1.2</w:t>
      </w:r>
      <w:r>
        <w:rPr>
          <w:rFonts w:hint="default" w:cs="Times New Roman"/>
          <w:color w:val="auto"/>
          <w:lang w:val="en-US"/>
        </w:rPr>
        <w:t>.</w:t>
      </w:r>
      <w:r>
        <w:rPr>
          <w:rFonts w:hint="default" w:cs="Times New Roman"/>
          <w:color w:val="auto"/>
          <w:lang w:val="ru-RU"/>
        </w:rPr>
        <w:t>1 и рис. 1.2.2.</w:t>
      </w:r>
    </w:p>
    <w:p w14:paraId="0CADC87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228975" cy="1438275"/>
            <wp:effectExtent l="0" t="0" r="1905" b="9525"/>
            <wp:docPr id="45" name="Изображение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Изображение 14"/>
                    <pic:cNvPicPr>
                      <a:picLocks noChangeAspect="1"/>
                    </pic:cNvPicPr>
                  </pic:nvPicPr>
                  <pic:blipFill>
                    <a:blip r:embed="rId32"/>
                    <a:stretch>
                      <a:fillRect/>
                    </a:stretch>
                  </pic:blipFill>
                  <pic:spPr>
                    <a:xfrm>
                      <a:off x="0" y="0"/>
                      <a:ext cx="3228975" cy="1438275"/>
                    </a:xfrm>
                    <a:prstGeom prst="rect">
                      <a:avLst/>
                    </a:prstGeom>
                    <a:noFill/>
                    <a:ln>
                      <a:noFill/>
                    </a:ln>
                  </pic:spPr>
                </pic:pic>
              </a:graphicData>
            </a:graphic>
          </wp:inline>
        </w:drawing>
      </w:r>
    </w:p>
    <w:p w14:paraId="4DF7C922">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Рисунок 1.2.1 - Статистические характеристики набора данных.</w:t>
      </w:r>
    </w:p>
    <w:p w14:paraId="73E40EE4">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2755900" cy="1595755"/>
            <wp:effectExtent l="0" t="0" r="2540" b="4445"/>
            <wp:docPr id="46" name="Изображение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Изображение 15"/>
                    <pic:cNvPicPr>
                      <a:picLocks noChangeAspect="1"/>
                    </pic:cNvPicPr>
                  </pic:nvPicPr>
                  <pic:blipFill>
                    <a:blip r:embed="rId33"/>
                    <a:stretch>
                      <a:fillRect/>
                    </a:stretch>
                  </pic:blipFill>
                  <pic:spPr>
                    <a:xfrm>
                      <a:off x="0" y="0"/>
                      <a:ext cx="2755900" cy="1595755"/>
                    </a:xfrm>
                    <a:prstGeom prst="rect">
                      <a:avLst/>
                    </a:prstGeom>
                    <a:noFill/>
                    <a:ln>
                      <a:noFill/>
                    </a:ln>
                  </pic:spPr>
                </pic:pic>
              </a:graphicData>
            </a:graphic>
          </wp:inline>
        </w:drawing>
      </w:r>
    </w:p>
    <w:p w14:paraId="391B562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Рисунок 1.2.2 - Информация о наборе данных.</w:t>
      </w:r>
    </w:p>
    <w:p w14:paraId="2EE43F53">
      <w:pPr>
        <w:pStyle w:val="29"/>
        <w:keepNext w:val="0"/>
        <w:keepLines w:val="0"/>
        <w:pageBreakBefore w:val="0"/>
        <w:widowControl/>
        <w:numPr>
          <w:ilvl w:val="0"/>
          <w:numId w:val="0"/>
        </w:numPr>
        <w:kinsoku/>
        <w:wordWrap/>
        <w:overflowPunct/>
        <w:topLinePunct w:val="0"/>
        <w:autoSpaceDE/>
        <w:autoSpaceDN/>
        <w:bidi w:val="0"/>
        <w:adjustRightInd w:val="0"/>
        <w:snapToGrid/>
        <w:textAlignment w:val="auto"/>
        <w:rPr>
          <w:rFonts w:hint="default"/>
          <w:color w:val="auto"/>
          <w:lang w:val="ru-RU"/>
        </w:rPr>
      </w:pPr>
    </w:p>
    <w:p w14:paraId="7AB3BC2F">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В наборе содержится 1000 наблюдений, пропущенные значения отсутствуют во всех столбцах. Признаки SkippedLessons и AverageGrade имеют вещественный тип (float64), что корректно для выполнения операций кластеризации.</w:t>
      </w:r>
    </w:p>
    <w:p w14:paraId="055EDECF">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en-US"/>
        </w:rPr>
        <w:t>SkippedLessons изменяется в пределах [13; 177], среднее значение ~77.87, стандартное отклонение ~41.39.</w:t>
      </w:r>
    </w:p>
    <w:p w14:paraId="39C99C76">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AverageGrade изменяется в пределах [0.2; 4.3], среднее значение ~1.81, стандартное отклонение ~1.21.</w:t>
      </w:r>
    </w:p>
    <w:p w14:paraId="609CE77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Признаки имеют разные диапазоны и стандартные отклонения (SkippedLessons варьируется значительно сильнее, чем AverageGrade). При использовании алгоритмов кластеризации, чувствительных к масштабу, признак с большим разбросом будет доминировать при расч</w:t>
      </w:r>
      <w:r>
        <w:rPr>
          <w:rFonts w:hint="default"/>
          <w:lang w:val="en-US"/>
        </w:rPr>
        <w:t>е</w:t>
      </w:r>
      <w:r>
        <w:rPr>
          <w:rFonts w:hint="default"/>
          <w:lang w:val="ru-RU"/>
        </w:rPr>
        <w:t xml:space="preserve">те евклидова расстояния, поэтому нужно будет их масштабировать. </w:t>
      </w:r>
    </w:p>
    <w:p w14:paraId="20250FEA">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1.3. Построение диаграммы рассеяния набора данных.</w:t>
      </w:r>
    </w:p>
    <w:p w14:paraId="5DC7CDE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Построим диаграмму рассеяния для визуальной оценки структуры данных и выявления потенциальных кластеров.</w:t>
      </w:r>
    </w:p>
    <w:p w14:paraId="12185C1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import matplotlib.pyplot as plt</w:t>
      </w:r>
    </w:p>
    <w:p w14:paraId="0C91A43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E886CF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plt.scatter(data_blobs['SkippedLessons'], data_blobs['AverageGrade'])</w:t>
      </w:r>
    </w:p>
    <w:p w14:paraId="0331887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plt.xlabel('SkippedLessons')</w:t>
      </w:r>
    </w:p>
    <w:p w14:paraId="0AAE984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plt.ylabel('AverageGrade')</w:t>
      </w:r>
    </w:p>
    <w:p w14:paraId="382B07E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plt.title('Диаграмма рассеяния признаков')</w:t>
      </w:r>
    </w:p>
    <w:p w14:paraId="6A2A0FA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w:t>
      </w:r>
    </w:p>
    <w:p w14:paraId="5F7092B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050B1A3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1.3.</w:t>
      </w:r>
    </w:p>
    <w:p w14:paraId="0BE1832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373755" cy="2771140"/>
            <wp:effectExtent l="0" t="0" r="9525" b="2540"/>
            <wp:docPr id="47"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Изображение 16"/>
                    <pic:cNvPicPr>
                      <a:picLocks noChangeAspect="1"/>
                    </pic:cNvPicPr>
                  </pic:nvPicPr>
                  <pic:blipFill>
                    <a:blip r:embed="rId34"/>
                    <a:stretch>
                      <a:fillRect/>
                    </a:stretch>
                  </pic:blipFill>
                  <pic:spPr>
                    <a:xfrm>
                      <a:off x="0" y="0"/>
                      <a:ext cx="3373755" cy="2771140"/>
                    </a:xfrm>
                    <a:prstGeom prst="rect">
                      <a:avLst/>
                    </a:prstGeom>
                    <a:noFill/>
                    <a:ln>
                      <a:noFill/>
                    </a:ln>
                  </pic:spPr>
                </pic:pic>
              </a:graphicData>
            </a:graphic>
          </wp:inline>
        </w:drawing>
      </w:r>
    </w:p>
    <w:p w14:paraId="7A72A256">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Рисунок 1.3 - Диаграмма рассеяния признаков.</w:t>
      </w:r>
    </w:p>
    <w:p w14:paraId="2FEA738D">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4C6914B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На диаграмме рассеяния признаки SkippedLessons и AverageGrade образуют три компактные группы (облака точек), расположенные в разных областях пространства признаков:</w:t>
      </w:r>
    </w:p>
    <w:p w14:paraId="4D4CB7C7">
      <w:pPr>
        <w:pStyle w:val="29"/>
        <w:keepLines w:val="0"/>
        <w:pageBreakBefore w:val="0"/>
        <w:widowControl/>
        <w:numPr>
          <w:ilvl w:val="0"/>
          <w:numId w:val="6"/>
        </w:numPr>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Верхний левый кластер: студенты с высоким средним баллом (AverageGrade</w:t>
      </w:r>
      <w:r>
        <w:rPr>
          <w:rFonts w:hint="default"/>
          <w:lang w:val="en-US"/>
        </w:rPr>
        <w:t>~2.5-</w:t>
      </w:r>
      <w:r>
        <w:rPr>
          <w:rFonts w:hint="default"/>
          <w:lang w:val="ru-RU"/>
        </w:rPr>
        <w:t>4.0) и низким/средним количеством пропусков (SkippedLessons</w:t>
      </w:r>
      <w:r>
        <w:rPr>
          <w:rFonts w:hint="default"/>
          <w:lang w:val="en-US"/>
        </w:rPr>
        <w:t>~5-</w:t>
      </w:r>
      <w:r>
        <w:rPr>
          <w:rFonts w:hint="default"/>
          <w:lang w:val="ru-RU"/>
        </w:rPr>
        <w:t>100)</w:t>
      </w:r>
      <w:r>
        <w:rPr>
          <w:rFonts w:hint="default"/>
          <w:lang w:val="en-US"/>
        </w:rPr>
        <w:t>;</w:t>
      </w:r>
    </w:p>
    <w:p w14:paraId="28AEDDBD">
      <w:pPr>
        <w:pStyle w:val="29"/>
        <w:keepLines w:val="0"/>
        <w:pageBreakBefore w:val="0"/>
        <w:widowControl/>
        <w:numPr>
          <w:ilvl w:val="0"/>
          <w:numId w:val="6"/>
        </w:numPr>
        <w:kinsoku/>
        <w:wordWrap/>
        <w:overflowPunct/>
        <w:topLinePunct w:val="0"/>
        <w:autoSpaceDE/>
        <w:autoSpaceDN/>
        <w:bidi w:val="0"/>
        <w:adjustRightInd/>
        <w:snapToGrid/>
        <w:spacing w:line="360" w:lineRule="auto"/>
        <w:ind w:left="0" w:leftChars="0" w:firstLine="350" w:firstLineChars="125"/>
        <w:textAlignment w:val="auto"/>
        <w:rPr>
          <w:rFonts w:hint="default"/>
          <w:lang w:val="ru-RU"/>
        </w:rPr>
      </w:pPr>
      <w:r>
        <w:rPr>
          <w:rFonts w:hint="default"/>
          <w:lang w:val="ru-RU"/>
        </w:rPr>
        <w:t>Нижний левый кластер: студенты с низким средним баллом (AverageGrade</w:t>
      </w:r>
      <w:r>
        <w:rPr>
          <w:rFonts w:hint="default"/>
          <w:lang w:val="en-US"/>
        </w:rPr>
        <w:t>~</w:t>
      </w:r>
      <w:r>
        <w:rPr>
          <w:rFonts w:hint="default"/>
          <w:lang w:val="ru-RU"/>
        </w:rPr>
        <w:t>0.5</w:t>
      </w:r>
      <w:r>
        <w:rPr>
          <w:rFonts w:hint="default"/>
          <w:lang w:val="en-US"/>
        </w:rPr>
        <w:t>-2</w:t>
      </w:r>
      <w:r>
        <w:rPr>
          <w:rFonts w:hint="default"/>
          <w:lang w:val="ru-RU"/>
        </w:rPr>
        <w:t>) и низким/средним количеством пропусков (SkippedLessons</w:t>
      </w:r>
      <w:r>
        <w:rPr>
          <w:rFonts w:hint="default"/>
          <w:lang w:val="en-US"/>
        </w:rPr>
        <w:t>~5-</w:t>
      </w:r>
      <w:r>
        <w:rPr>
          <w:rFonts w:hint="default"/>
          <w:lang w:val="ru-RU"/>
        </w:rPr>
        <w:t>100)</w:t>
      </w:r>
      <w:r>
        <w:rPr>
          <w:rFonts w:hint="default"/>
          <w:lang w:val="en-US"/>
        </w:rPr>
        <w:t>;</w:t>
      </w:r>
    </w:p>
    <w:p w14:paraId="2DF68672">
      <w:pPr>
        <w:pStyle w:val="29"/>
        <w:keepLines w:val="0"/>
        <w:pageBreakBefore w:val="0"/>
        <w:widowControl/>
        <w:numPr>
          <w:ilvl w:val="0"/>
          <w:numId w:val="6"/>
        </w:numPr>
        <w:kinsoku/>
        <w:wordWrap/>
        <w:overflowPunct/>
        <w:topLinePunct w:val="0"/>
        <w:autoSpaceDE/>
        <w:autoSpaceDN/>
        <w:bidi w:val="0"/>
        <w:adjustRightInd/>
        <w:snapToGrid/>
        <w:spacing w:line="360" w:lineRule="auto"/>
        <w:ind w:left="0" w:leftChars="0" w:firstLine="350" w:firstLineChars="125"/>
        <w:textAlignment w:val="auto"/>
        <w:rPr>
          <w:rFonts w:hint="default"/>
          <w:lang w:val="ru-RU"/>
        </w:rPr>
      </w:pPr>
      <w:r>
        <w:rPr>
          <w:rFonts w:hint="default"/>
          <w:lang w:val="ru-RU"/>
        </w:rPr>
        <w:t>Нижний правый кластер: студенты с низким средним баллом (AverageGrade</w:t>
      </w:r>
      <w:r>
        <w:rPr>
          <w:rFonts w:hint="default"/>
          <w:lang w:val="en-US"/>
        </w:rPr>
        <w:t>~</w:t>
      </w:r>
      <w:r>
        <w:rPr>
          <w:rFonts w:hint="default"/>
          <w:lang w:val="ru-RU"/>
        </w:rPr>
        <w:t>0.5</w:t>
      </w:r>
      <w:r>
        <w:rPr>
          <w:rFonts w:hint="default"/>
          <w:lang w:val="en-US"/>
        </w:rPr>
        <w:t>-</w:t>
      </w:r>
      <w:r>
        <w:rPr>
          <w:rFonts w:hint="default"/>
          <w:lang w:val="ru-RU"/>
        </w:rPr>
        <w:t>1.5) и высоким количеством пропусков (SkippedLessons</w:t>
      </w:r>
      <w:r>
        <w:rPr>
          <w:rFonts w:hint="default"/>
          <w:lang w:val="en-US"/>
        </w:rPr>
        <w:t>~</w:t>
      </w:r>
      <w:r>
        <w:rPr>
          <w:rFonts w:hint="default"/>
          <w:lang w:val="ru-RU"/>
        </w:rPr>
        <w:t>100</w:t>
      </w:r>
      <w:r>
        <w:rPr>
          <w:rFonts w:hint="default"/>
          <w:lang w:val="en-US"/>
        </w:rPr>
        <w:t>-</w:t>
      </w:r>
      <w:r>
        <w:rPr>
          <w:rFonts w:hint="default"/>
          <w:lang w:val="ru-RU"/>
        </w:rPr>
        <w:t>175).</w:t>
      </w:r>
    </w:p>
    <w:p w14:paraId="44E383DC">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Плотность распределения точек внутри каждого кластера относительно равномерна. Такая структура данных указывает на наличие тр</w:t>
      </w:r>
      <w:r>
        <w:rPr>
          <w:rFonts w:hint="default"/>
          <w:lang w:val="en-US"/>
        </w:rPr>
        <w:t>е</w:t>
      </w:r>
      <w:r>
        <w:rPr>
          <w:rFonts w:hint="default"/>
          <w:lang w:val="ru-RU"/>
        </w:rPr>
        <w:t>х естественных групп студентов с различными паттернами успеваемости и посещаемости</w:t>
      </w:r>
    </w:p>
    <w:p w14:paraId="56794C8D">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1.4. Подготовка набора данных.</w:t>
      </w:r>
    </w:p>
    <w:p w14:paraId="2074C56A">
      <w:pPr>
        <w:pStyle w:val="29"/>
        <w:keepLines w:val="0"/>
        <w:pageBreakBefore w:val="0"/>
        <w:widowControl/>
        <w:kinsoku/>
        <w:wordWrap/>
        <w:overflowPunct/>
        <w:topLinePunct w:val="0"/>
        <w:autoSpaceDE/>
        <w:autoSpaceDN/>
        <w:bidi w:val="0"/>
        <w:adjustRightInd/>
        <w:snapToGrid/>
        <w:spacing w:line="360" w:lineRule="auto"/>
        <w:textAlignment w:val="auto"/>
        <w:rPr>
          <w:rFonts w:hint="default" w:ascii="Courier New" w:hAnsi="Courier New"/>
          <w:color w:val="auto"/>
          <w:sz w:val="20"/>
          <w:szCs w:val="20"/>
          <w:shd w:val="clear" w:color="auto" w:fill="auto"/>
          <w:lang w:val="en-US" w:eastAsia="zh-CN"/>
        </w:rPr>
      </w:pPr>
      <w:r>
        <w:rPr>
          <w:rFonts w:hint="default"/>
          <w:lang w:val="ru-RU"/>
        </w:rPr>
        <w:t>Поверим распределение данных и наличие выбросы</w:t>
      </w:r>
      <w:r>
        <w:rPr>
          <w:rFonts w:hint="default"/>
          <w:lang w:val="en-US"/>
        </w:rPr>
        <w:t>.</w:t>
      </w:r>
    </w:p>
    <w:p w14:paraId="1F7F2AC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data_blobs[['SkippedLessons', 'AverageGrade']].hist(bins=30)</w:t>
      </w:r>
    </w:p>
    <w:p w14:paraId="40B13CF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plt.show()</w:t>
      </w:r>
    </w:p>
    <w:p w14:paraId="1C7D3C6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CEC1E5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plt.subplot(1,2,1)</w:t>
      </w:r>
    </w:p>
    <w:p w14:paraId="6EF60EB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plt.boxplot(data_blobs['SkippedLessons'])</w:t>
      </w:r>
    </w:p>
    <w:p w14:paraId="6F6830C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plt.title('SkippedLessons')</w:t>
      </w:r>
    </w:p>
    <w:p w14:paraId="7622F57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D8ECA1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plt.subplot(1,2,2)</w:t>
      </w:r>
    </w:p>
    <w:p w14:paraId="6633DC0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plt.boxplot(data_blobs['AverageGrade'])</w:t>
      </w:r>
    </w:p>
    <w:p w14:paraId="163EE43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plt.title('AverageGrade')</w:t>
      </w:r>
    </w:p>
    <w:p w14:paraId="4DC1B9F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B906B7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24B08E9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08ADE2D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1.4.1 и рис. 1.4.2</w:t>
      </w:r>
    </w:p>
    <w:p w14:paraId="3C681B8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757930" cy="3010535"/>
            <wp:effectExtent l="0" t="0" r="6350" b="6985"/>
            <wp:docPr id="48"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Изображение 17"/>
                    <pic:cNvPicPr>
                      <a:picLocks noChangeAspect="1"/>
                    </pic:cNvPicPr>
                  </pic:nvPicPr>
                  <pic:blipFill>
                    <a:blip r:embed="rId35"/>
                    <a:stretch>
                      <a:fillRect/>
                    </a:stretch>
                  </pic:blipFill>
                  <pic:spPr>
                    <a:xfrm>
                      <a:off x="0" y="0"/>
                      <a:ext cx="3757930" cy="3010535"/>
                    </a:xfrm>
                    <a:prstGeom prst="rect">
                      <a:avLst/>
                    </a:prstGeom>
                    <a:noFill/>
                    <a:ln>
                      <a:noFill/>
                    </a:ln>
                  </pic:spPr>
                </pic:pic>
              </a:graphicData>
            </a:graphic>
          </wp:inline>
        </w:drawing>
      </w:r>
    </w:p>
    <w:p w14:paraId="046A678E">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 xml:space="preserve">Рисунок 1.4.1 - Распределение признаков </w:t>
      </w:r>
      <w:r>
        <w:rPr>
          <w:rFonts w:hint="default" w:cs="Times New Roman"/>
          <w:color w:val="auto"/>
          <w:lang w:val="ru-RU" w:eastAsia="zh-CN"/>
        </w:rPr>
        <w:t>SkippedLessons</w:t>
      </w:r>
      <w:r>
        <w:rPr>
          <w:rFonts w:hint="default" w:cs="Times New Roman"/>
          <w:color w:val="auto"/>
          <w:lang w:val="en-US" w:eastAsia="zh-CN"/>
        </w:rPr>
        <w:t xml:space="preserve"> </w:t>
      </w:r>
      <w:r>
        <w:rPr>
          <w:rFonts w:hint="default" w:cs="Times New Roman"/>
          <w:color w:val="auto"/>
          <w:lang w:val="ru-RU"/>
        </w:rPr>
        <w:t xml:space="preserve">и </w:t>
      </w:r>
      <w:r>
        <w:rPr>
          <w:rFonts w:hint="default" w:cs="Times New Roman"/>
          <w:color w:val="auto"/>
          <w:lang w:val="ru-RU" w:eastAsia="zh-CN"/>
        </w:rPr>
        <w:t>AverageGrade</w:t>
      </w:r>
      <w:r>
        <w:rPr>
          <w:rFonts w:hint="default" w:cs="Times New Roman"/>
          <w:color w:val="auto"/>
          <w:lang w:val="ru-RU"/>
        </w:rPr>
        <w:t>.</w:t>
      </w:r>
    </w:p>
    <w:p w14:paraId="5CC93B24">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p>
    <w:p w14:paraId="3B134EFE">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4018915" cy="3002915"/>
            <wp:effectExtent l="0" t="0" r="4445" b="14605"/>
            <wp:docPr id="49"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Изображение 18"/>
                    <pic:cNvPicPr>
                      <a:picLocks noChangeAspect="1"/>
                    </pic:cNvPicPr>
                  </pic:nvPicPr>
                  <pic:blipFill>
                    <a:blip r:embed="rId36"/>
                    <a:stretch>
                      <a:fillRect/>
                    </a:stretch>
                  </pic:blipFill>
                  <pic:spPr>
                    <a:xfrm>
                      <a:off x="0" y="0"/>
                      <a:ext cx="4018915" cy="3002915"/>
                    </a:xfrm>
                    <a:prstGeom prst="rect">
                      <a:avLst/>
                    </a:prstGeom>
                    <a:noFill/>
                    <a:ln>
                      <a:noFill/>
                    </a:ln>
                  </pic:spPr>
                </pic:pic>
              </a:graphicData>
            </a:graphic>
          </wp:inline>
        </w:drawing>
      </w:r>
    </w:p>
    <w:p w14:paraId="59997D4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1.4.2 - Выбросы признаков </w:t>
      </w:r>
      <w:r>
        <w:rPr>
          <w:rFonts w:hint="default" w:cs="Times New Roman"/>
          <w:color w:val="auto"/>
          <w:lang w:val="ru-RU" w:eastAsia="zh-CN"/>
        </w:rPr>
        <w:t>SkippedLessons</w:t>
      </w:r>
      <w:r>
        <w:rPr>
          <w:rFonts w:hint="default" w:cs="Times New Roman"/>
          <w:color w:val="auto"/>
          <w:lang w:val="en-US" w:eastAsia="zh-CN"/>
        </w:rPr>
        <w:t xml:space="preserve"> </w:t>
      </w:r>
      <w:r>
        <w:rPr>
          <w:rFonts w:hint="default" w:cs="Times New Roman"/>
          <w:color w:val="auto"/>
          <w:lang w:val="ru-RU"/>
        </w:rPr>
        <w:t xml:space="preserve">и </w:t>
      </w:r>
      <w:r>
        <w:rPr>
          <w:rFonts w:hint="default" w:cs="Times New Roman"/>
          <w:color w:val="auto"/>
          <w:lang w:val="ru-RU" w:eastAsia="zh-CN"/>
        </w:rPr>
        <w:t>AverageGrade</w:t>
      </w:r>
      <w:r>
        <w:rPr>
          <w:rFonts w:hint="default" w:cs="Times New Roman"/>
          <w:color w:val="auto"/>
          <w:lang w:val="ru-RU"/>
        </w:rPr>
        <w:t>.</w:t>
      </w:r>
    </w:p>
    <w:p w14:paraId="1873588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45DDE30F">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Распределение SkippedLessons имеет два выраженных пика (около 50 и 130-140), значения находятся в диапазоне от 13 до 177 - такая форма распределения говорит о том, что в данных предположительно есть две группы объектов: студенты с низким/средним количеством пропусков и студенты с высоким количеством пропусков.</w:t>
      </w:r>
    </w:p>
    <w:p w14:paraId="41A2ECF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eastAsia="zh-CN"/>
        </w:rPr>
        <w:t>Распределение AverageGrade также имеет несколько пиков (около 1.0 и 3.5-4.0), значения находятся в диапазоне от 0.2 до 4.3 - это указывает на наличие различных групп успеваемости: студенты с низкой успеваемостью и студенты с высокой успеваемостью.</w:t>
      </w:r>
    </w:p>
    <w:p w14:paraId="242F0E4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eastAsia="zh-CN"/>
        </w:rPr>
        <w:t>Признаки не имеют выбросов, поэтому можно использовать стандартизацию StandardScaler - она сохранит форму распределения данных и привед</w:t>
      </w:r>
      <w:r>
        <w:rPr>
          <w:rFonts w:hint="default"/>
          <w:lang w:val="en-US" w:eastAsia="zh-CN"/>
        </w:rPr>
        <w:t>е</w:t>
      </w:r>
      <w:r>
        <w:rPr>
          <w:rFonts w:hint="default"/>
          <w:lang w:val="ru-RU" w:eastAsia="zh-CN"/>
        </w:rPr>
        <w:t>т признаки к единому масштабу с нулевым средним и единичной дисперсией.</w:t>
      </w:r>
    </w:p>
    <w:p w14:paraId="7996435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sklearn.preprocessing import StandardScaler</w:t>
      </w:r>
    </w:p>
    <w:p w14:paraId="59B4366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D6480B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X_blobs = data_blobs[['SkippedLessons', 'AverageGrade']]</w:t>
      </w:r>
    </w:p>
    <w:p w14:paraId="273E3C3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print(X_blobs[:5])</w:t>
      </w:r>
    </w:p>
    <w:p w14:paraId="1269C33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0354E5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scaler = StandardScaler()</w:t>
      </w:r>
    </w:p>
    <w:p w14:paraId="410DBB0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X_blobs_scaled = scaler.fit_transform(X_blobs)</w:t>
      </w:r>
    </w:p>
    <w:p w14:paraId="50B81C8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X_blobs_scaled_tf = pd.DataFrame(X_blobs_scaled, columns=['SkippedLessons', 'AverageGrade'])</w:t>
      </w:r>
    </w:p>
    <w:p w14:paraId="3FF2AB1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print('\n', X_blobs_scaled_tf.head())</w:t>
      </w:r>
    </w:p>
    <w:p w14:paraId="7DBAC01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1.4.3.</w:t>
      </w:r>
    </w:p>
    <w:p w14:paraId="1D2877C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2066925" cy="923925"/>
            <wp:effectExtent l="0" t="0" r="5715" b="5715"/>
            <wp:docPr id="50"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Изображение 19"/>
                    <pic:cNvPicPr>
                      <a:picLocks noChangeAspect="1"/>
                    </pic:cNvPicPr>
                  </pic:nvPicPr>
                  <pic:blipFill>
                    <a:blip r:embed="rId37"/>
                    <a:stretch>
                      <a:fillRect/>
                    </a:stretch>
                  </pic:blipFill>
                  <pic:spPr>
                    <a:xfrm>
                      <a:off x="0" y="0"/>
                      <a:ext cx="2066925" cy="923925"/>
                    </a:xfrm>
                    <a:prstGeom prst="rect">
                      <a:avLst/>
                    </a:prstGeom>
                    <a:noFill/>
                    <a:ln>
                      <a:noFill/>
                    </a:ln>
                  </pic:spPr>
                </pic:pic>
              </a:graphicData>
            </a:graphic>
          </wp:inline>
        </w:drawing>
      </w:r>
    </w:p>
    <w:p w14:paraId="1DF9FAE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Рисунок 1.4.3 - Стандартизированные результаты.</w:t>
      </w:r>
    </w:p>
    <w:p w14:paraId="291FD98F">
      <w:pPr>
        <w:pStyle w:val="29"/>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lang w:val="ru-RU"/>
        </w:rPr>
      </w:pPr>
    </w:p>
    <w:p w14:paraId="261E987F">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После применения StandardScaler признаки приведены к единому масштабу.</w:t>
      </w:r>
    </w:p>
    <w:p w14:paraId="09F18D52">
      <w:pPr>
        <w:pStyle w:val="29"/>
        <w:keepLines w:val="0"/>
        <w:pageBreakBefore w:val="0"/>
        <w:widowControl/>
        <w:kinsoku/>
        <w:wordWrap/>
        <w:overflowPunct/>
        <w:topLinePunct w:val="0"/>
        <w:autoSpaceDE/>
        <w:autoSpaceDN/>
        <w:bidi w:val="0"/>
        <w:adjustRightInd/>
        <w:snapToGrid/>
        <w:spacing w:line="360" w:lineRule="auto"/>
        <w:textAlignment w:val="auto"/>
        <w:rPr>
          <w:rFonts w:hint="default" w:ascii="Courier New" w:hAnsi="Courier New"/>
          <w:color w:val="auto"/>
          <w:sz w:val="20"/>
          <w:szCs w:val="20"/>
          <w:shd w:val="clear" w:color="auto" w:fill="auto"/>
          <w:lang w:val="en-US" w:eastAsia="zh-CN"/>
        </w:rPr>
      </w:pPr>
      <w:r>
        <w:rPr>
          <w:rFonts w:hint="default"/>
          <w:lang w:val="ru-RU"/>
        </w:rPr>
        <w:t>Проверим получившиеся результаты через статистические характеристики и гистограмму распределения.</w:t>
      </w:r>
    </w:p>
    <w:p w14:paraId="0735636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print(X_blobs_scaled_tf.describe())</w:t>
      </w:r>
    </w:p>
    <w:p w14:paraId="1FFF8FB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1DA7DF1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X_blobs_scaled_tf.hist(bins=30)</w:t>
      </w:r>
    </w:p>
    <w:p w14:paraId="271D4BD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plt.show()</w:t>
      </w:r>
    </w:p>
    <w:p w14:paraId="54BFAF3A">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1.4.4 и рис. 1.4.5.</w:t>
      </w:r>
    </w:p>
    <w:p w14:paraId="2855044E">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2842895" cy="1809115"/>
            <wp:effectExtent l="0" t="0" r="6985" b="4445"/>
            <wp:docPr id="54" name="Изображение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Изображение 22"/>
                    <pic:cNvPicPr>
                      <a:picLocks noChangeAspect="1"/>
                    </pic:cNvPicPr>
                  </pic:nvPicPr>
                  <pic:blipFill>
                    <a:blip r:embed="rId38"/>
                    <a:stretch>
                      <a:fillRect/>
                    </a:stretch>
                  </pic:blipFill>
                  <pic:spPr>
                    <a:xfrm>
                      <a:off x="0" y="0"/>
                      <a:ext cx="2842895" cy="1809115"/>
                    </a:xfrm>
                    <a:prstGeom prst="rect">
                      <a:avLst/>
                    </a:prstGeom>
                    <a:noFill/>
                    <a:ln>
                      <a:noFill/>
                    </a:ln>
                  </pic:spPr>
                </pic:pic>
              </a:graphicData>
            </a:graphic>
          </wp:inline>
        </w:drawing>
      </w:r>
    </w:p>
    <w:p w14:paraId="0630915C">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Рисунок 1.4.4 - Статистические характеристики стандартизированных данных.</w:t>
      </w:r>
    </w:p>
    <w:p w14:paraId="4CDF305A">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p>
    <w:p w14:paraId="023899EA">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364865" cy="2695575"/>
            <wp:effectExtent l="0" t="0" r="3175" b="1905"/>
            <wp:docPr id="51"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Изображение 20"/>
                    <pic:cNvPicPr>
                      <a:picLocks noChangeAspect="1"/>
                    </pic:cNvPicPr>
                  </pic:nvPicPr>
                  <pic:blipFill>
                    <a:blip r:embed="rId39"/>
                    <a:stretch>
                      <a:fillRect/>
                    </a:stretch>
                  </pic:blipFill>
                  <pic:spPr>
                    <a:xfrm>
                      <a:off x="0" y="0"/>
                      <a:ext cx="3364865" cy="2695575"/>
                    </a:xfrm>
                    <a:prstGeom prst="rect">
                      <a:avLst/>
                    </a:prstGeom>
                    <a:noFill/>
                    <a:ln>
                      <a:noFill/>
                    </a:ln>
                  </pic:spPr>
                </pic:pic>
              </a:graphicData>
            </a:graphic>
          </wp:inline>
        </w:drawing>
      </w:r>
    </w:p>
    <w:p w14:paraId="5A185099">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1.4.5 - Распределение стандартизированных признаков </w:t>
      </w:r>
      <w:r>
        <w:rPr>
          <w:rFonts w:hint="default" w:cs="Times New Roman"/>
          <w:color w:val="auto"/>
          <w:lang w:val="ru-RU" w:eastAsia="zh-CN"/>
        </w:rPr>
        <w:t>SkippedLessons</w:t>
      </w:r>
      <w:r>
        <w:rPr>
          <w:rFonts w:hint="default" w:cs="Times New Roman"/>
          <w:color w:val="auto"/>
          <w:lang w:val="en-US" w:eastAsia="zh-CN"/>
        </w:rPr>
        <w:t xml:space="preserve"> </w:t>
      </w:r>
      <w:r>
        <w:rPr>
          <w:rFonts w:hint="default" w:cs="Times New Roman"/>
          <w:color w:val="auto"/>
          <w:lang w:val="ru-RU"/>
        </w:rPr>
        <w:t xml:space="preserve">и </w:t>
      </w:r>
      <w:r>
        <w:rPr>
          <w:rFonts w:hint="default" w:cs="Times New Roman"/>
          <w:color w:val="auto"/>
          <w:lang w:val="ru-RU" w:eastAsia="zh-CN"/>
        </w:rPr>
        <w:t>AverageGrade</w:t>
      </w:r>
      <w:r>
        <w:rPr>
          <w:rFonts w:hint="default" w:cs="Times New Roman"/>
          <w:color w:val="auto"/>
          <w:lang w:val="ru-RU"/>
        </w:rPr>
        <w:t>.</w:t>
      </w:r>
    </w:p>
    <w:p w14:paraId="5D6D3EFD">
      <w:pPr>
        <w:pStyle w:val="29"/>
        <w:keepLines w:val="0"/>
        <w:pageBreakBefore w:val="0"/>
        <w:widowControl/>
        <w:kinsoku/>
        <w:wordWrap/>
        <w:overflowPunct/>
        <w:topLinePunct w:val="0"/>
        <w:autoSpaceDE/>
        <w:autoSpaceDN/>
        <w:bidi w:val="0"/>
        <w:adjustRightInd/>
        <w:snapToGrid/>
        <w:spacing w:line="360" w:lineRule="auto"/>
        <w:ind w:left="0" w:leftChars="0" w:firstLine="0" w:firstLineChars="0"/>
        <w:textAlignment w:val="auto"/>
        <w:rPr>
          <w:rFonts w:hint="default"/>
          <w:lang w:val="ru-RU"/>
        </w:rPr>
      </w:pPr>
    </w:p>
    <w:p w14:paraId="0FD1D07B">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Средние значения обоих признаков близко к 0, стандартное отклонение равно ~1 для каждого признака, диапазон значений у SkippedLessons варьируется в пределах [-1.8; 2.5], AverageGrade - в пределах [-1.5; 2.3]. Форма распределения сохранилась.</w:t>
      </w:r>
    </w:p>
    <w:p w14:paraId="267B5337">
      <w:pPr>
        <w:pStyle w:val="29"/>
        <w:keepLines w:val="0"/>
        <w:pageBreakBefore w:val="0"/>
        <w:widowControl/>
        <w:kinsoku/>
        <w:wordWrap/>
        <w:overflowPunct/>
        <w:topLinePunct w:val="0"/>
        <w:autoSpaceDE/>
        <w:autoSpaceDN/>
        <w:bidi w:val="0"/>
        <w:adjustRightInd/>
        <w:snapToGrid/>
        <w:spacing w:line="360" w:lineRule="auto"/>
        <w:textAlignment w:val="auto"/>
        <w:rPr>
          <w:rFonts w:hint="default"/>
          <w:b/>
          <w:bCs/>
          <w:lang w:val="ru-RU"/>
        </w:rPr>
      </w:pPr>
      <w:r>
        <w:rPr>
          <w:rFonts w:hint="default"/>
          <w:b/>
          <w:bCs/>
          <w:lang w:val="ru-RU"/>
        </w:rPr>
        <w:t>2. K-Means</w:t>
      </w:r>
    </w:p>
    <w:p w14:paraId="60A7C1CF">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i/>
          <w:iCs/>
          <w:lang w:val="ru-RU"/>
        </w:rPr>
        <w:t>2.1. Проведение исследования оптимального количества кластеров методов локтя.</w:t>
      </w:r>
    </w:p>
    <w:p w14:paraId="1EA750F8">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Исследуем оптимальное количество кластеров для метода логтя.</w:t>
      </w:r>
    </w:p>
    <w:p w14:paraId="30AC5BD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sklearn.cluster import KMeans</w:t>
      </w:r>
    </w:p>
    <w:p w14:paraId="717DAAD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17BAB47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inertia = []</w:t>
      </w:r>
    </w:p>
    <w:p w14:paraId="03C9681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37C782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k in range(1, 20):</w:t>
      </w:r>
    </w:p>
    <w:p w14:paraId="15BE89D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model = KMeans(n_clusters=k, random_state=42)</w:t>
      </w:r>
    </w:p>
    <w:p w14:paraId="20AB6E2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model.fit(X_blobs_scaled_tf)</w:t>
      </w:r>
    </w:p>
    <w:p w14:paraId="5767609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inertia.append(model.inertia_)</w:t>
      </w:r>
    </w:p>
    <w:p w14:paraId="2518C58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6C8393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plt.plot(range(1, 20), inertia, marker='o')</w:t>
      </w:r>
    </w:p>
    <w:p w14:paraId="7B2B905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plt.title("Метод локтя")</w:t>
      </w:r>
    </w:p>
    <w:p w14:paraId="2A92BE9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plt.xlabel("k")</w:t>
      </w:r>
    </w:p>
    <w:p w14:paraId="2A20A96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plt.xticks(range(1, 20))</w:t>
      </w:r>
    </w:p>
    <w:p w14:paraId="57FC082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plt.ylabel("Инерция")</w:t>
      </w:r>
    </w:p>
    <w:p w14:paraId="077DAED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297213E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2.1.</w:t>
      </w:r>
    </w:p>
    <w:p w14:paraId="2EB7DEE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952240" cy="3100705"/>
            <wp:effectExtent l="0" t="0" r="10160" b="8255"/>
            <wp:docPr id="60" name="Изображение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Изображение 24"/>
                    <pic:cNvPicPr>
                      <a:picLocks noChangeAspect="1"/>
                    </pic:cNvPicPr>
                  </pic:nvPicPr>
                  <pic:blipFill>
                    <a:blip r:embed="rId40"/>
                    <a:stretch>
                      <a:fillRect/>
                    </a:stretch>
                  </pic:blipFill>
                  <pic:spPr>
                    <a:xfrm>
                      <a:off x="0" y="0"/>
                      <a:ext cx="3952240" cy="3100705"/>
                    </a:xfrm>
                    <a:prstGeom prst="rect">
                      <a:avLst/>
                    </a:prstGeom>
                    <a:noFill/>
                    <a:ln>
                      <a:noFill/>
                    </a:ln>
                  </pic:spPr>
                </pic:pic>
              </a:graphicData>
            </a:graphic>
          </wp:inline>
        </w:drawing>
      </w:r>
    </w:p>
    <w:p w14:paraId="6DFE468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Рисунок 2.1 - Метод логтя.</w:t>
      </w:r>
    </w:p>
    <w:p w14:paraId="23C8E8C8">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0D9A8BE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 На графике видно, что при k от 1 до 3 инерция резко падает - это значит, что добавление кластеров сильно улучшает результат. После k = 3 кривая изгибается, и снижение замедляется - новые кластеры дают все меньший эффект. При k &gt; 4 инерция плавно уменьшается и приближается к нулю, что говорит о неэффективности дальнейшего увеличения количества кластеров. Оптимальное количество кластеров k = 3, так как в этой точке наблюдается наиболее выраженный перегиб графика.</w:t>
      </w:r>
    </w:p>
    <w:p w14:paraId="591D3E78">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2.2. Проведение исследования оптимального количества кластеров методом силуэта.</w:t>
      </w:r>
    </w:p>
    <w:p w14:paraId="624D9F1C">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Исследуем оптимальное количество кластеров для метода силуэта.</w:t>
      </w:r>
    </w:p>
    <w:p w14:paraId="220BD45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sklearn.metrics import silhouette_score</w:t>
      </w:r>
    </w:p>
    <w:p w14:paraId="7000175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139B65D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sil_scores = []</w:t>
      </w:r>
    </w:p>
    <w:p w14:paraId="2CF6B94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1DCDFB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k in range(2, 20):</w:t>
      </w:r>
    </w:p>
    <w:p w14:paraId="740918D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model = KMeans(n_clusters=k, random_state=42)</w:t>
      </w:r>
    </w:p>
    <w:p w14:paraId="4C85F3D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 = model.fit_predict(X_blobs_scaled_tf)</w:t>
      </w:r>
    </w:p>
    <w:p w14:paraId="531AFD8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sil_scores.append(silhouette_score(X_blobs_scaled_tf, labels))</w:t>
      </w:r>
    </w:p>
    <w:p w14:paraId="5BDA7DC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61E5A9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plt.plot(range(2, 20), sil_scores, marker='o')</w:t>
      </w:r>
    </w:p>
    <w:p w14:paraId="51420BE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plt.title("Метод силуэта")</w:t>
      </w:r>
    </w:p>
    <w:p w14:paraId="6CDD587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plt.xlabel("k")</w:t>
      </w:r>
    </w:p>
    <w:p w14:paraId="0710155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plt.xticks(range(2, 20))</w:t>
      </w:r>
    </w:p>
    <w:p w14:paraId="592B6EC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plt.ylabel("Коэффициент силуэта")</w:t>
      </w:r>
    </w:p>
    <w:p w14:paraId="34FEF69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02AC4A8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2.2.</w:t>
      </w:r>
    </w:p>
    <w:p w14:paraId="650B45D2">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571875" cy="2821305"/>
            <wp:effectExtent l="0" t="0" r="9525" b="13335"/>
            <wp:docPr id="61" name="Изображение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Изображение 25"/>
                    <pic:cNvPicPr>
                      <a:picLocks noChangeAspect="1"/>
                    </pic:cNvPicPr>
                  </pic:nvPicPr>
                  <pic:blipFill>
                    <a:blip r:embed="rId41"/>
                    <a:stretch>
                      <a:fillRect/>
                    </a:stretch>
                  </pic:blipFill>
                  <pic:spPr>
                    <a:xfrm>
                      <a:off x="0" y="0"/>
                      <a:ext cx="3571875" cy="2821305"/>
                    </a:xfrm>
                    <a:prstGeom prst="rect">
                      <a:avLst/>
                    </a:prstGeom>
                    <a:noFill/>
                    <a:ln>
                      <a:noFill/>
                    </a:ln>
                  </pic:spPr>
                </pic:pic>
              </a:graphicData>
            </a:graphic>
          </wp:inline>
        </w:drawing>
      </w:r>
    </w:p>
    <w:p w14:paraId="4CDEA1B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Рисунок 2.2 - Метод силуэта.</w:t>
      </w:r>
    </w:p>
    <w:p w14:paraId="62D6C8C2">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61952DE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На графике представлен средний коэффициент силуэта для разного количества кластеров k. Максимальное значение ~0.72 достигается при k = 3 - это говорит о высоком качестве кластеризации. После k = 3 коэффициент силуэта резко снижается, постепенно выходя на плато ~0.35.</w:t>
      </w:r>
    </w:p>
    <w:p w14:paraId="1EE8F66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Оптимальное количество кластеров - </w:t>
      </w:r>
      <w:r>
        <w:rPr>
          <w:rFonts w:hint="default"/>
          <w:lang w:val="en-US"/>
        </w:rPr>
        <w:t xml:space="preserve">k = </w:t>
      </w:r>
      <w:r>
        <w:rPr>
          <w:rFonts w:hint="default"/>
          <w:lang w:val="ru-RU"/>
        </w:rPr>
        <w:t>3. Это значение подтверждается обоими методами и согласуется с визуальным анализом данных.</w:t>
      </w:r>
    </w:p>
    <w:p w14:paraId="74D427A3">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2.3. Проведение кластеризации алгоритмом K-means, с выбранным оптимальным количеством кластеров.</w:t>
      </w:r>
    </w:p>
    <w:p w14:paraId="7B1100D8">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Проведем кластеризацию алгоритмом </w:t>
      </w:r>
      <w:r>
        <w:rPr>
          <w:rFonts w:hint="default"/>
          <w:lang w:val="en-US"/>
        </w:rPr>
        <w:t xml:space="preserve">K-means </w:t>
      </w:r>
      <w:r>
        <w:rPr>
          <w:rFonts w:hint="default"/>
          <w:lang w:val="ru-RU"/>
        </w:rPr>
        <w:t xml:space="preserve">с количеством кластеров </w:t>
      </w:r>
      <w:r>
        <w:rPr>
          <w:rFonts w:hint="default"/>
          <w:lang w:val="en-US"/>
        </w:rPr>
        <w:t>k = 3.</w:t>
      </w:r>
    </w:p>
    <w:p w14:paraId="735AA05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k_opt = 3</w:t>
      </w:r>
    </w:p>
    <w:p w14:paraId="1F979FF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kmeans = KMeans(n_clusters=k_opt, random_state=42)</w:t>
      </w:r>
    </w:p>
    <w:p w14:paraId="42DCF19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 = kmeans.fit_predict(X_blobs_scaled_tf)</w:t>
      </w:r>
    </w:p>
    <w:p w14:paraId="13E22BB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lang w:val="ru-RU"/>
        </w:rPr>
      </w:pPr>
      <w:r>
        <w:rPr>
          <w:rFonts w:hint="default" w:ascii="Courier New" w:hAnsi="Courier New"/>
          <w:color w:val="auto"/>
          <w:sz w:val="20"/>
          <w:szCs w:val="20"/>
          <w:shd w:val="clear" w:color="auto" w:fill="auto"/>
          <w:lang w:val="en-US" w:eastAsia="zh-CN"/>
        </w:rPr>
        <w:t>centroids = kmeans.cluster_centers_</w:t>
      </w:r>
    </w:p>
    <w:p w14:paraId="2B957244">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Будем рассматривать </w:t>
      </w:r>
      <w:r>
        <w:rPr>
          <w:rFonts w:hint="default"/>
          <w:lang w:val="en-US"/>
        </w:rPr>
        <w:t xml:space="preserve">1 </w:t>
      </w:r>
      <w:r>
        <w:rPr>
          <w:rFonts w:hint="default"/>
          <w:lang w:val="ru-RU"/>
        </w:rPr>
        <w:t xml:space="preserve">модель кластеризации </w:t>
      </w:r>
      <w:r>
        <w:rPr>
          <w:rFonts w:hint="default"/>
          <w:lang w:val="en-US"/>
        </w:rPr>
        <w:t>K-means.</w:t>
      </w:r>
    </w:p>
    <w:p w14:paraId="6D713B7F">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2.4. Построение диаграммы рассеяния результатов кластеризации с выделением разным цветом разных кластеров.</w:t>
      </w:r>
    </w:p>
    <w:p w14:paraId="38613CC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Построим диаграммы рассеяния результатов.</w:t>
      </w:r>
    </w:p>
    <w:p w14:paraId="384A56B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fig, axes = plt.subplots(figsize=(15, 10))</w:t>
      </w:r>
    </w:p>
    <w:p w14:paraId="67AEE47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scatter = plt.scatter(X_blobs_scaled_tf['SkippedLessons'], X_blobs_scaled_tf['AverageGrade'], c=labels)</w:t>
      </w:r>
    </w:p>
    <w:p w14:paraId="66EE986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centroid_marker = plt.scatter(centroids[:, 0], centroids[:, 1], c='red', marker='X', s=200, edgecolors='black', label='Центроиды', cmap='tab10')</w:t>
      </w:r>
    </w:p>
    <w:p w14:paraId="4B3CD3D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handles, _ = scatter.legend_elements(prop="colors", alpha=0.6)</w:t>
      </w:r>
    </w:p>
    <w:p w14:paraId="7941117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cluster_legend = [f"Кластер {i}" for i in range(k_opt)]</w:t>
      </w:r>
    </w:p>
    <w:p w14:paraId="6096FD6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plt.title(f'K-Means, k={k_opt}')</w:t>
      </w:r>
    </w:p>
    <w:p w14:paraId="3D5872E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plt.xlabel('SkippedLessons')</w:t>
      </w:r>
    </w:p>
    <w:p w14:paraId="0EDF5E3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plt.ylabel('AverageGrade')</w:t>
      </w:r>
    </w:p>
    <w:p w14:paraId="05B5F85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plt.legend(handles=[*handles, centroid_marker], labels=[*cluster_legend, 'Центроиды'], fontsize=9, loc='best')</w:t>
      </w:r>
    </w:p>
    <w:p w14:paraId="2B654BC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1B06D2A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ru-RU"/>
        </w:rPr>
      </w:pPr>
      <w:r>
        <w:rPr>
          <w:rFonts w:hint="default" w:ascii="Courier New" w:hAnsi="Courier New"/>
          <w:color w:val="auto"/>
          <w:sz w:val="20"/>
          <w:szCs w:val="20"/>
          <w:shd w:val="clear" w:color="auto" w:fill="auto"/>
          <w:lang w:val="en-US" w:eastAsia="zh-CN"/>
        </w:rPr>
        <w:t>plt.show()</w:t>
      </w:r>
    </w:p>
    <w:p w14:paraId="3E06D4AC">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2.4.</w:t>
      </w:r>
    </w:p>
    <w:p w14:paraId="2474DE32">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4528820" cy="3007995"/>
            <wp:effectExtent l="0" t="0" r="12700" b="9525"/>
            <wp:docPr id="36" name="Изображение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Изображение 16"/>
                    <pic:cNvPicPr>
                      <a:picLocks noChangeAspect="1"/>
                    </pic:cNvPicPr>
                  </pic:nvPicPr>
                  <pic:blipFill>
                    <a:blip r:embed="rId42"/>
                    <a:stretch>
                      <a:fillRect/>
                    </a:stretch>
                  </pic:blipFill>
                  <pic:spPr>
                    <a:xfrm>
                      <a:off x="0" y="0"/>
                      <a:ext cx="4528820" cy="3007995"/>
                    </a:xfrm>
                    <a:prstGeom prst="rect">
                      <a:avLst/>
                    </a:prstGeom>
                    <a:noFill/>
                    <a:ln>
                      <a:noFill/>
                    </a:ln>
                  </pic:spPr>
                </pic:pic>
              </a:graphicData>
            </a:graphic>
          </wp:inline>
        </w:drawing>
      </w:r>
    </w:p>
    <w:p w14:paraId="7C84AEAC">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Рисунок 2.4 - Диаграммы рассеяния результатов кластеризации.</w:t>
      </w:r>
    </w:p>
    <w:p w14:paraId="608F4AD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541DE6C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На диаграмме рассеяния видно, что K-</w:t>
      </w:r>
      <w:r>
        <w:rPr>
          <w:rFonts w:hint="default"/>
          <w:lang w:val="en-US"/>
        </w:rPr>
        <w:t>m</w:t>
      </w:r>
      <w:r>
        <w:rPr>
          <w:rFonts w:hint="default"/>
          <w:lang w:val="ru-RU"/>
        </w:rPr>
        <w:t>eans успешно выделил три естественных кластера в данных. Алгоритм корректно разделил группы студентов (подробно они описаны в п. 1.4).</w:t>
      </w:r>
    </w:p>
    <w:p w14:paraId="2DBC606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 В отличие от данных со спиральной структурой, K-</w:t>
      </w:r>
      <w:r>
        <w:rPr>
          <w:rFonts w:hint="default"/>
          <w:lang w:val="en-US"/>
        </w:rPr>
        <w:t>m</w:t>
      </w:r>
      <w:r>
        <w:rPr>
          <w:rFonts w:hint="default"/>
          <w:lang w:val="ru-RU"/>
        </w:rPr>
        <w:t>eans показал отличный результат на данном наборе данных, так как кластеры имеют компактную сферическую форму и хорошо разделены в пространстве признаков.</w:t>
      </w:r>
    </w:p>
    <w:p w14:paraId="1AF543B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i/>
          <w:iCs/>
          <w:lang w:val="ru-RU"/>
        </w:rPr>
        <w:t>2.5. Построение диаграммы Вороного для результатов кластеризации.</w:t>
      </w:r>
      <w:r>
        <w:rPr>
          <w:rFonts w:hint="default"/>
          <w:lang w:val="ru-RU"/>
        </w:rPr>
        <w:t>.</w:t>
      </w:r>
    </w:p>
    <w:p w14:paraId="102F1E84">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Построим диаграммы Вороного для результатов кластеризации с классами </w:t>
      </w:r>
      <w:r>
        <w:rPr>
          <w:rFonts w:hint="default"/>
          <w:lang w:val="en-US"/>
        </w:rPr>
        <w:t>k = 3.</w:t>
      </w:r>
    </w:p>
    <w:p w14:paraId="31CB13B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scipy.spatial import Voronoi, voronoi_plot_2d</w:t>
      </w:r>
    </w:p>
    <w:p w14:paraId="3BC9EE7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import numpy as np</w:t>
      </w:r>
    </w:p>
    <w:p w14:paraId="2BBD51E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DD9C87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vor = Voronoi(centroids)</w:t>
      </w:r>
    </w:p>
    <w:p w14:paraId="3954EA7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voronoi_plot_2d(vor)</w:t>
      </w:r>
    </w:p>
    <w:p w14:paraId="3F371CC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scatter = plt.scatter(X_blobs_scaled[:, 0], X_blobs_scaled[:, 1], c=labels, cmap='tab10')</w:t>
      </w:r>
    </w:p>
    <w:p w14:paraId="4564259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plt.scatter(centroids[:, 0], centroids[:, 1], c='red', marker='X', s=200, edgecolors='black', zorder=5)</w:t>
      </w:r>
    </w:p>
    <w:p w14:paraId="5FA4CC7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plt.title(f'K-Means, k={k_opt}\nДиаграмма Вороного')</w:t>
      </w:r>
    </w:p>
    <w:p w14:paraId="5AB7C6B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plt.xlabel('SkippedLessons')</w:t>
      </w:r>
    </w:p>
    <w:p w14:paraId="47EEC07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plt.ylabel('AverageGrade')</w:t>
      </w:r>
    </w:p>
    <w:p w14:paraId="1509106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plt.xlim(-2, 2.5)</w:t>
      </w:r>
    </w:p>
    <w:p w14:paraId="3531EEA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plt.ylim(-1.5, 2.3)</w:t>
      </w:r>
    </w:p>
    <w:p w14:paraId="7E43C8E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plt.grid(True, alpha=0.3)</w:t>
      </w:r>
    </w:p>
    <w:p w14:paraId="67CDA45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handles, _ = scatter.legend_elements(prop="colors", alpha=0.6)</w:t>
      </w:r>
    </w:p>
    <w:p w14:paraId="358E395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cluster_legend = [f"Кластер {i}" for i in range(k_opt)]</w:t>
      </w:r>
    </w:p>
    <w:p w14:paraId="5E5CE40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plt.legend(handles=[*handles, centroid_marker], labels=[*cluster_legend, 'Центроиды'], fontsize=9, loc='best')</w:t>
      </w:r>
    </w:p>
    <w:p w14:paraId="5695511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42C59786">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2.5.</w:t>
      </w:r>
    </w:p>
    <w:p w14:paraId="7572696D">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394075" cy="2743200"/>
            <wp:effectExtent l="0" t="0" r="4445" b="0"/>
            <wp:docPr id="37" name="Изображение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Изображение 17"/>
                    <pic:cNvPicPr>
                      <a:picLocks noChangeAspect="1"/>
                    </pic:cNvPicPr>
                  </pic:nvPicPr>
                  <pic:blipFill>
                    <a:blip r:embed="rId43"/>
                    <a:stretch>
                      <a:fillRect/>
                    </a:stretch>
                  </pic:blipFill>
                  <pic:spPr>
                    <a:xfrm>
                      <a:off x="0" y="0"/>
                      <a:ext cx="3394075" cy="2743200"/>
                    </a:xfrm>
                    <a:prstGeom prst="rect">
                      <a:avLst/>
                    </a:prstGeom>
                    <a:noFill/>
                    <a:ln>
                      <a:noFill/>
                    </a:ln>
                  </pic:spPr>
                </pic:pic>
              </a:graphicData>
            </a:graphic>
          </wp:inline>
        </w:drawing>
      </w:r>
    </w:p>
    <w:p w14:paraId="4C91EDB2">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eastAsia="zh-CN"/>
        </w:rPr>
      </w:pPr>
      <w:r>
        <w:rPr>
          <w:rFonts w:hint="default" w:cs="Times New Roman"/>
          <w:color w:val="auto"/>
          <w:lang w:val="ru-RU"/>
        </w:rPr>
        <w:t xml:space="preserve">Рисунок 2.5 - Диаграмма  Вороного для </w:t>
      </w:r>
      <w:r>
        <w:rPr>
          <w:rFonts w:hint="default" w:cs="Times New Roman"/>
          <w:color w:val="auto"/>
          <w:lang w:val="en-US"/>
        </w:rPr>
        <w:t xml:space="preserve">K-means </w:t>
      </w:r>
      <w:r>
        <w:rPr>
          <w:rFonts w:hint="default" w:cs="Times New Roman"/>
          <w:color w:val="auto"/>
          <w:lang w:val="ru-RU"/>
        </w:rPr>
        <w:t xml:space="preserve">при </w:t>
      </w:r>
      <w:r>
        <w:rPr>
          <w:rFonts w:hint="default" w:cs="Times New Roman"/>
          <w:color w:val="auto"/>
          <w:lang w:val="en-US"/>
        </w:rPr>
        <w:t>k=3</w:t>
      </w:r>
      <w:r>
        <w:rPr>
          <w:rFonts w:hint="default" w:cs="Times New Roman"/>
          <w:color w:val="auto"/>
          <w:lang w:val="ru-RU"/>
        </w:rPr>
        <w:t>.</w:t>
      </w:r>
    </w:p>
    <w:p w14:paraId="3297A53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p>
    <w:p w14:paraId="10E8BAB8">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При k = 3 ячейки компактно охватывают три естественные группы студентов, а границы проходят в областях с минимальной плотностью точек, что подтверждает корректность разделения.</w:t>
      </w:r>
    </w:p>
    <w:p w14:paraId="3C947C91">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highlight w:val="none"/>
          <w:lang w:val="ru-RU"/>
        </w:rPr>
      </w:pPr>
      <w:r>
        <w:rPr>
          <w:rFonts w:hint="default"/>
          <w:i/>
          <w:iCs/>
          <w:highlight w:val="none"/>
          <w:lang w:val="ru-RU"/>
        </w:rPr>
        <w:t>2.6. Выводы о разделении кластеров и успешности применения кластеризации K-means к набору данных.</w:t>
      </w:r>
    </w:p>
    <w:p w14:paraId="182D90F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Построим диаграммы </w:t>
      </w:r>
      <w:r>
        <w:rPr>
          <w:rFonts w:hint="default"/>
          <w:lang w:val="en-US"/>
        </w:rPr>
        <w:t xml:space="preserve">box-plot </w:t>
      </w:r>
      <w:r>
        <w:rPr>
          <w:rFonts w:hint="default"/>
          <w:lang w:val="ru-RU"/>
        </w:rPr>
        <w:t xml:space="preserve">для каждого признака для </w:t>
      </w:r>
      <w:r>
        <w:rPr>
          <w:rFonts w:hint="default"/>
          <w:lang w:val="en-US"/>
        </w:rPr>
        <w:t xml:space="preserve">K-means </w:t>
      </w:r>
      <w:r>
        <w:rPr>
          <w:rFonts w:hint="default"/>
          <w:lang w:val="ru-RU"/>
        </w:rPr>
        <w:t xml:space="preserve">с количеством кластеров </w:t>
      </w:r>
      <w:r>
        <w:rPr>
          <w:rFonts w:hint="default"/>
          <w:lang w:val="en-US"/>
        </w:rPr>
        <w:t>k = 3</w:t>
      </w:r>
      <w:r>
        <w:rPr>
          <w:rFonts w:hint="default"/>
          <w:lang w:val="ru-RU"/>
        </w:rPr>
        <w:t>.</w:t>
      </w:r>
    </w:p>
    <w:p w14:paraId="5FF01F4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import seaborn as sns</w:t>
      </w:r>
    </w:p>
    <w:p w14:paraId="3EAAED0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textAlignment w:val="auto"/>
        <w:rPr>
          <w:rFonts w:hint="default" w:ascii="Courier New" w:hAnsi="Courier New"/>
          <w:color w:val="auto"/>
          <w:sz w:val="20"/>
          <w:szCs w:val="20"/>
          <w:shd w:val="clear" w:color="auto" w:fill="auto"/>
          <w:lang w:val="en-US" w:eastAsia="zh-CN"/>
        </w:rPr>
      </w:pPr>
    </w:p>
    <w:p w14:paraId="3403BFA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df_plot = X_blobs_scaled_tf.copy()</w:t>
      </w:r>
    </w:p>
    <w:p w14:paraId="09555E7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df_plot['cluster'] = labels</w:t>
      </w:r>
    </w:p>
    <w:p w14:paraId="17F19F8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df_plot['cluster'] = df_plot['cluster'].astype(str)</w:t>
      </w:r>
    </w:p>
    <w:p w14:paraId="35E7E37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fig, axes = plt.subplots(1, 2, figsize=(14, 5))</w:t>
      </w:r>
    </w:p>
    <w:p w14:paraId="043F987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4004BD3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sns.boxplot(x='cluster', y='SkippedLessons', data=df_plot, ax=axes[0])</w:t>
      </w:r>
    </w:p>
    <w:p w14:paraId="3C2775F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axes[0].set_title('SkippedLessons по кластерам')</w:t>
      </w:r>
    </w:p>
    <w:p w14:paraId="5A1D688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axes[0].set_xlabel('Кластер')</w:t>
      </w:r>
    </w:p>
    <w:p w14:paraId="31A751F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axes[0].set_ylabel('SkippedLessons (стандартизированный)')</w:t>
      </w:r>
    </w:p>
    <w:p w14:paraId="78D82CF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axes[0].grid(alpha=0.3, axis='y')</w:t>
      </w:r>
    </w:p>
    <w:p w14:paraId="58C7BB0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3D66AE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sns.boxplot(x='cluster', y='AverageGrade', data=df_plot, ax=axes[1])</w:t>
      </w:r>
    </w:p>
    <w:p w14:paraId="46D3C4F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axes[1].set_title('AverageGrade по кластерам')</w:t>
      </w:r>
    </w:p>
    <w:p w14:paraId="34513FC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axes[1].set_xlabel('Кластер')</w:t>
      </w:r>
    </w:p>
    <w:p w14:paraId="543F5C1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axes[1].set_ylabel('AverageGrade (стандартизированный)')</w:t>
      </w:r>
    </w:p>
    <w:p w14:paraId="26416BF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axes[1].grid(alpha=0.3, axis='y')</w:t>
      </w:r>
    </w:p>
    <w:p w14:paraId="0DF679F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F3EECA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2F97337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7DC4C86A">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2.6.</w:t>
      </w:r>
    </w:p>
    <w:p w14:paraId="79036E9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6112510" cy="2156460"/>
            <wp:effectExtent l="0" t="0" r="13970" b="7620"/>
            <wp:docPr id="40" name="Изображение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Изображение 18"/>
                    <pic:cNvPicPr>
                      <a:picLocks noChangeAspect="1"/>
                    </pic:cNvPicPr>
                  </pic:nvPicPr>
                  <pic:blipFill>
                    <a:blip r:embed="rId44"/>
                    <a:stretch>
                      <a:fillRect/>
                    </a:stretch>
                  </pic:blipFill>
                  <pic:spPr>
                    <a:xfrm>
                      <a:off x="0" y="0"/>
                      <a:ext cx="6112510" cy="2156460"/>
                    </a:xfrm>
                    <a:prstGeom prst="rect">
                      <a:avLst/>
                    </a:prstGeom>
                    <a:noFill/>
                    <a:ln>
                      <a:noFill/>
                    </a:ln>
                  </pic:spPr>
                </pic:pic>
              </a:graphicData>
            </a:graphic>
          </wp:inline>
        </w:drawing>
      </w:r>
    </w:p>
    <w:p w14:paraId="117DFFF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rPr>
          <w:rFonts w:hint="default" w:cs="Times New Roman"/>
          <w:color w:val="auto"/>
          <w:lang w:val="ru-RU"/>
        </w:rPr>
        <w:t xml:space="preserve">Рисунок 2.6 - </w:t>
      </w:r>
      <w:r>
        <w:rPr>
          <w:rFonts w:hint="default" w:cs="Times New Roman"/>
          <w:color w:val="auto"/>
          <w:lang w:val="en-US"/>
        </w:rPr>
        <w:t xml:space="preserve">Box-plot </w:t>
      </w:r>
      <w:r>
        <w:rPr>
          <w:rFonts w:hint="default" w:cs="Times New Roman"/>
          <w:color w:val="auto"/>
          <w:lang w:val="ru-RU"/>
        </w:rPr>
        <w:t xml:space="preserve">для </w:t>
      </w:r>
      <w:r>
        <w:rPr>
          <w:rFonts w:hint="default" w:cs="Times New Roman"/>
          <w:color w:val="auto"/>
          <w:lang w:val="en-US"/>
        </w:rPr>
        <w:t xml:space="preserve">K-means </w:t>
      </w:r>
      <w:r>
        <w:rPr>
          <w:rFonts w:hint="default" w:cs="Times New Roman"/>
          <w:color w:val="auto"/>
          <w:lang w:val="ru-RU"/>
        </w:rPr>
        <w:t>кластеризации</w:t>
      </w:r>
      <w:r>
        <w:rPr>
          <w:rFonts w:hint="default" w:cs="Times New Roman"/>
          <w:color w:val="auto"/>
          <w:lang w:val="en-US"/>
        </w:rPr>
        <w:t>, k=3.</w:t>
      </w:r>
    </w:p>
    <w:p w14:paraId="0CA5427E">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p>
    <w:p w14:paraId="632CF7BA">
      <w:pPr>
        <w:pStyle w:val="29"/>
        <w:keepLines w:val="0"/>
        <w:pageBreakBefore w:val="0"/>
        <w:widowControl/>
        <w:kinsoku/>
        <w:wordWrap/>
        <w:overflowPunct/>
        <w:topLinePunct w:val="0"/>
        <w:autoSpaceDE/>
        <w:autoSpaceDN/>
        <w:bidi w:val="0"/>
        <w:adjustRightInd/>
        <w:snapToGrid/>
        <w:spacing w:line="360" w:lineRule="auto"/>
        <w:textAlignment w:val="auto"/>
        <w:rPr>
          <w:rFonts w:hint="default"/>
          <w:highlight w:val="none"/>
          <w:lang w:val="ru-RU"/>
        </w:rPr>
      </w:pPr>
      <w:r>
        <w:rPr>
          <w:rFonts w:hint="default"/>
          <w:highlight w:val="none"/>
          <w:lang w:val="ru-RU" w:eastAsia="zh-CN"/>
        </w:rPr>
        <w:t>По признаку SkippedLessons кластер 0 существенно отличается от остальных: его значения смещены в положительную область (медиана ~1.3), тогда как кластеры 1 и 2 расположены в отрицательной (~-0.6). По признаку AverageGrade кластер 1 отделен от остальных: его медиана значительно выше (~1.4). Кластеры 0 и 2 имеют схожие распределения по этому признаку.</w:t>
      </w:r>
    </w:p>
    <w:p w14:paraId="71C72B76">
      <w:pPr>
        <w:pStyle w:val="29"/>
        <w:keepLines w:val="0"/>
        <w:pageBreakBefore w:val="0"/>
        <w:widowControl/>
        <w:kinsoku/>
        <w:wordWrap/>
        <w:overflowPunct/>
        <w:topLinePunct w:val="0"/>
        <w:autoSpaceDE/>
        <w:autoSpaceDN/>
        <w:bidi w:val="0"/>
        <w:adjustRightInd/>
        <w:snapToGrid/>
        <w:spacing w:line="360" w:lineRule="auto"/>
        <w:textAlignment w:val="auto"/>
        <w:rPr>
          <w:rFonts w:hint="default"/>
          <w:highlight w:val="none"/>
          <w:lang w:val="ru-RU" w:eastAsia="zh-CN"/>
        </w:rPr>
      </w:pPr>
      <w:r>
        <w:rPr>
          <w:rFonts w:hint="default"/>
          <w:highlight w:val="none"/>
          <w:lang w:val="ru-RU" w:eastAsia="zh-CN"/>
        </w:rPr>
        <w:t>Таким образом, ни один признак по отдельности не разделяет все три кластера, но их комбинация обеспечивает ч</w:t>
      </w:r>
      <w:r>
        <w:rPr>
          <w:rFonts w:hint="default"/>
          <w:highlight w:val="none"/>
          <w:lang w:val="en-US" w:eastAsia="zh-CN"/>
        </w:rPr>
        <w:t>е</w:t>
      </w:r>
      <w:r>
        <w:rPr>
          <w:rFonts w:hint="default"/>
          <w:highlight w:val="none"/>
          <w:lang w:val="ru-RU" w:eastAsia="zh-CN"/>
        </w:rPr>
        <w:t>ткое разделение: кластер 0 выделяется по высокому значению SkippedLessons, кластер 1 - по высокому AverageGrade, а кластер 2 занимает уникальную позицию с низкими значениями обоих признаков.</w:t>
      </w:r>
    </w:p>
    <w:p w14:paraId="0ADF3E56">
      <w:pPr>
        <w:pStyle w:val="29"/>
        <w:keepLines w:val="0"/>
        <w:pageBreakBefore w:val="0"/>
        <w:widowControl/>
        <w:kinsoku/>
        <w:wordWrap/>
        <w:overflowPunct/>
        <w:topLinePunct w:val="0"/>
        <w:autoSpaceDE/>
        <w:autoSpaceDN/>
        <w:bidi w:val="0"/>
        <w:adjustRightInd/>
        <w:snapToGrid/>
        <w:spacing w:line="360" w:lineRule="auto"/>
        <w:textAlignment w:val="auto"/>
        <w:rPr>
          <w:rFonts w:hint="default"/>
          <w:highlight w:val="none"/>
          <w:lang w:val="ru-RU" w:eastAsia="zh-CN"/>
        </w:rPr>
      </w:pPr>
      <w:r>
        <w:rPr>
          <w:rFonts w:hint="default"/>
          <w:highlight w:val="none"/>
          <w:lang w:val="ru-RU" w:eastAsia="zh-CN"/>
        </w:rPr>
        <w:t>При наличии компактных сферических кластеров алгоритм K-</w:t>
      </w:r>
      <w:r>
        <w:rPr>
          <w:rFonts w:hint="default"/>
          <w:highlight w:val="none"/>
          <w:lang w:val="en-US" w:eastAsia="zh-CN"/>
        </w:rPr>
        <w:t>m</w:t>
      </w:r>
      <w:r>
        <w:rPr>
          <w:rFonts w:hint="default"/>
          <w:highlight w:val="none"/>
          <w:lang w:val="ru-RU" w:eastAsia="zh-CN"/>
        </w:rPr>
        <w:t>eans работает эффективно, так как основывается на евклидовом расстоянии</w:t>
      </w:r>
      <w:r>
        <w:rPr>
          <w:rFonts w:hint="default"/>
          <w:highlight w:val="none"/>
          <w:lang w:val="en-US" w:eastAsia="zh-CN"/>
        </w:rPr>
        <w:t xml:space="preserve">. </w:t>
      </w:r>
      <w:r>
        <w:rPr>
          <w:rFonts w:hint="default"/>
          <w:highlight w:val="none"/>
          <w:lang w:val="ru-RU" w:eastAsia="zh-CN"/>
        </w:rPr>
        <w:t xml:space="preserve"> Границы кластеров проходят корректно через области с низкой плотностью точек, что подтверждается высоким коэффициентом силуэта (~0.72) и ч</w:t>
      </w:r>
      <w:r>
        <w:rPr>
          <w:rFonts w:hint="default"/>
          <w:highlight w:val="none"/>
          <w:lang w:val="en-US" w:eastAsia="zh-CN"/>
        </w:rPr>
        <w:t>е</w:t>
      </w:r>
      <w:r>
        <w:rPr>
          <w:rFonts w:hint="default"/>
          <w:highlight w:val="none"/>
          <w:lang w:val="ru-RU" w:eastAsia="zh-CN"/>
        </w:rPr>
        <w:t>ткой визуальной сепарацией на диаграмме Вороного.</w:t>
      </w:r>
    </w:p>
    <w:p w14:paraId="4A922BFB">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highlight w:val="none"/>
          <w:lang w:val="ru-RU"/>
        </w:rPr>
      </w:pPr>
      <w:r>
        <w:rPr>
          <w:rFonts w:hint="default"/>
          <w:i/>
          <w:iCs/>
          <w:highlight w:val="none"/>
          <w:lang w:val="ru-RU"/>
        </w:rPr>
        <w:t>2.7. Расчет количества точек, среднее, СКО, минимум и максимум. Сопоставление результатов с построенными графиками.</w:t>
      </w:r>
    </w:p>
    <w:p w14:paraId="48F903A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Рассчитаем количество точек, среднее, СКО, минимум и максимум для модели </w:t>
      </w:r>
      <w:r>
        <w:rPr>
          <w:rFonts w:hint="default"/>
          <w:lang w:val="en-US"/>
        </w:rPr>
        <w:t>K-means</w:t>
      </w:r>
      <w:r>
        <w:rPr>
          <w:rFonts w:hint="default"/>
          <w:lang w:val="ru-RU"/>
        </w:rPr>
        <w:t xml:space="preserve"> </w:t>
      </w:r>
      <w:r>
        <w:rPr>
          <w:rFonts w:hint="default"/>
          <w:lang w:val="en-US"/>
        </w:rPr>
        <w:t>k=3.</w:t>
      </w:r>
    </w:p>
    <w:p w14:paraId="4235987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df_temp = X_blobs_scaled_tf.copy()</w:t>
      </w:r>
    </w:p>
    <w:p w14:paraId="1FCAD98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df_temp['cluster'] = labels</w:t>
      </w:r>
    </w:p>
    <w:p w14:paraId="60189E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pd.set_option('display.width', 1000)</w:t>
      </w:r>
    </w:p>
    <w:p w14:paraId="1E00394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E6F7B4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stats = df_temp.groupby('cluster').agg({</w:t>
      </w:r>
    </w:p>
    <w:p w14:paraId="6591674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'SkippedLessons': ['count', 'mean', 'std', 'min', 'max'],</w:t>
      </w:r>
    </w:p>
    <w:p w14:paraId="2BAAEC7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'AverageGrade': ['count', 'mean', 'std', 'min', 'max']</w:t>
      </w:r>
    </w:p>
    <w:p w14:paraId="483F0B7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w:t>
      </w:r>
    </w:p>
    <w:p w14:paraId="1739841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7720DB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print(stats)</w:t>
      </w:r>
    </w:p>
    <w:p w14:paraId="723C4A2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2.7.</w:t>
      </w:r>
    </w:p>
    <w:p w14:paraId="35B85A62">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6118860" cy="838200"/>
            <wp:effectExtent l="0" t="0" r="7620" b="0"/>
            <wp:docPr id="42" name="Изображение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Изображение 19"/>
                    <pic:cNvPicPr>
                      <a:picLocks noChangeAspect="1"/>
                    </pic:cNvPicPr>
                  </pic:nvPicPr>
                  <pic:blipFill>
                    <a:blip r:embed="rId45"/>
                    <a:stretch>
                      <a:fillRect/>
                    </a:stretch>
                  </pic:blipFill>
                  <pic:spPr>
                    <a:xfrm>
                      <a:off x="0" y="0"/>
                      <a:ext cx="6118860" cy="838200"/>
                    </a:xfrm>
                    <a:prstGeom prst="rect">
                      <a:avLst/>
                    </a:prstGeom>
                    <a:noFill/>
                    <a:ln>
                      <a:noFill/>
                    </a:ln>
                  </pic:spPr>
                </pic:pic>
              </a:graphicData>
            </a:graphic>
          </wp:inline>
        </w:drawing>
      </w:r>
    </w:p>
    <w:p w14:paraId="5E84E90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 xml:space="preserve">Рисунок 2.7 - Статистические характеристики признаков </w:t>
      </w:r>
      <w:r>
        <w:rPr>
          <w:rFonts w:hint="default" w:cs="Times New Roman"/>
          <w:color w:val="auto"/>
          <w:lang w:val="en-US"/>
        </w:rPr>
        <w:t xml:space="preserve">K-means </w:t>
      </w:r>
      <w:r>
        <w:rPr>
          <w:rFonts w:hint="default" w:cs="Times New Roman"/>
          <w:color w:val="auto"/>
          <w:lang w:val="ru-RU"/>
        </w:rPr>
        <w:t xml:space="preserve">для </w:t>
      </w:r>
      <w:r>
        <w:rPr>
          <w:rFonts w:hint="default" w:cs="Times New Roman"/>
          <w:color w:val="auto"/>
          <w:lang w:val="en-US"/>
        </w:rPr>
        <w:t>k</w:t>
      </w:r>
      <w:r>
        <w:rPr>
          <w:rFonts w:hint="default" w:cs="Times New Roman"/>
          <w:color w:val="auto"/>
          <w:lang w:val="ru-RU"/>
        </w:rPr>
        <w:t>=3.</w:t>
      </w:r>
    </w:p>
    <w:p w14:paraId="4761E60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p>
    <w:p w14:paraId="401331CF">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eastAsia="zh-CN"/>
        </w:rPr>
        <w:t>По признаку SkippedLessons кластер 0 ч</w:t>
      </w:r>
      <w:r>
        <w:rPr>
          <w:rFonts w:hint="default" w:cs="Times New Roman"/>
          <w:color w:val="auto"/>
          <w:lang w:val="en-US" w:eastAsia="zh-CN"/>
        </w:rPr>
        <w:t>е</w:t>
      </w:r>
      <w:r>
        <w:rPr>
          <w:rFonts w:hint="default" w:cs="Times New Roman"/>
          <w:color w:val="auto"/>
          <w:lang w:val="ru-RU" w:eastAsia="zh-CN"/>
        </w:rPr>
        <w:t>тко отдел</w:t>
      </w:r>
      <w:r>
        <w:rPr>
          <w:rFonts w:hint="default" w:cs="Times New Roman"/>
          <w:color w:val="auto"/>
          <w:lang w:val="en-US" w:eastAsia="zh-CN"/>
        </w:rPr>
        <w:t>е</w:t>
      </w:r>
      <w:r>
        <w:rPr>
          <w:rFonts w:hint="default" w:cs="Times New Roman"/>
          <w:color w:val="auto"/>
          <w:lang w:val="ru-RU" w:eastAsia="zh-CN"/>
        </w:rPr>
        <w:t>н от кластеров 1 и 2: имеет положительное среднее (1.31) и диапазон [0.34; 2.40], тогда как кластеры 1 и 2 имеют отрицательные средние (-0.66) и диапазоны [-1.57; 0.32] и [-1.52; 0.32] соответственно. Перекрытие отсутствует — максимум кластеров 1 и 2 (0.32) меньше минимума кластера 0 (0.34).</w:t>
      </w:r>
    </w:p>
    <w:p w14:paraId="5ABC9BB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eastAsia="zh-CN"/>
        </w:rPr>
        <w:t>По признаку AverageGrade кластер 1 также ч</w:t>
      </w:r>
      <w:r>
        <w:rPr>
          <w:rFonts w:hint="default" w:cs="Times New Roman"/>
          <w:color w:val="auto"/>
          <w:lang w:val="en-US" w:eastAsia="zh-CN"/>
        </w:rPr>
        <w:t>е</w:t>
      </w:r>
      <w:r>
        <w:rPr>
          <w:rFonts w:hint="default" w:cs="Times New Roman"/>
          <w:color w:val="auto"/>
          <w:lang w:val="ru-RU" w:eastAsia="zh-CN"/>
        </w:rPr>
        <w:t>тко отдел</w:t>
      </w:r>
      <w:r>
        <w:rPr>
          <w:rFonts w:hint="default" w:cs="Times New Roman"/>
          <w:color w:val="auto"/>
          <w:lang w:val="en-US" w:eastAsia="zh-CN"/>
        </w:rPr>
        <w:t>е</w:t>
      </w:r>
      <w:r>
        <w:rPr>
          <w:rFonts w:hint="default" w:cs="Times New Roman"/>
          <w:color w:val="auto"/>
          <w:lang w:val="ru-RU" w:eastAsia="zh-CN"/>
        </w:rPr>
        <w:t>н от кластеров 0 и 2: имеет положительное среднее (1.39) и диапазон [0.57; 2.05], тогда как кластеры 0 и 2 имеют отрицательные средние (-0.66 и -0.68) и диапазоны [-1.33; -0.01]. Перекрытие полностью отсутствует — минимум кластера 1 (0.57) выше максимумов кластеров 0 и 2 (-0.01).</w:t>
      </w:r>
    </w:p>
    <w:p w14:paraId="670CD72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lang w:val="ru-RU"/>
        </w:rPr>
      </w:pPr>
      <w:r>
        <w:rPr>
          <w:rFonts w:hint="default" w:cs="Times New Roman"/>
          <w:color w:val="auto"/>
          <w:lang w:val="ru-RU" w:eastAsia="zh-CN"/>
        </w:rPr>
        <w:t>Каждый признак ч</w:t>
      </w:r>
      <w:r>
        <w:rPr>
          <w:rFonts w:hint="default" w:cs="Times New Roman"/>
          <w:color w:val="auto"/>
          <w:lang w:val="en-US" w:eastAsia="zh-CN"/>
        </w:rPr>
        <w:t>е</w:t>
      </w:r>
      <w:r>
        <w:rPr>
          <w:rFonts w:hint="default" w:cs="Times New Roman"/>
          <w:color w:val="auto"/>
          <w:lang w:val="ru-RU" w:eastAsia="zh-CN"/>
        </w:rPr>
        <w:t>тко разделяет один кластер от двух других, а комбинация признаков обеспечивает полное разделение всех тр</w:t>
      </w:r>
      <w:r>
        <w:rPr>
          <w:rFonts w:hint="default" w:cs="Times New Roman"/>
          <w:color w:val="auto"/>
          <w:lang w:val="en-US" w:eastAsia="zh-CN"/>
        </w:rPr>
        <w:t>е</w:t>
      </w:r>
      <w:r>
        <w:rPr>
          <w:rFonts w:hint="default" w:cs="Times New Roman"/>
          <w:color w:val="auto"/>
          <w:lang w:val="ru-RU" w:eastAsia="zh-CN"/>
        </w:rPr>
        <w:t>х групп без перекрытий. Небольшие стандартные отклонения (~0.25–0.38) указывают на компактность кластеров. Это подтверждает высокую эффективность K-</w:t>
      </w:r>
      <w:r>
        <w:rPr>
          <w:rFonts w:hint="default" w:cs="Times New Roman"/>
          <w:color w:val="auto"/>
          <w:lang w:val="en-US" w:eastAsia="zh-CN"/>
        </w:rPr>
        <w:t>m</w:t>
      </w:r>
      <w:r>
        <w:rPr>
          <w:rFonts w:hint="default" w:cs="Times New Roman"/>
          <w:color w:val="auto"/>
          <w:lang w:val="ru-RU" w:eastAsia="zh-CN"/>
        </w:rPr>
        <w:t>eans на данных с компактными сферическими кластерами и согласуется с высоким коэффициентом силуэта (~0.72).</w:t>
      </w:r>
    </w:p>
    <w:p w14:paraId="03B93C74">
      <w:pPr>
        <w:pStyle w:val="29"/>
        <w:keepLines w:val="0"/>
        <w:pageBreakBefore w:val="0"/>
        <w:widowControl/>
        <w:numPr>
          <w:ilvl w:val="0"/>
          <w:numId w:val="0"/>
        </w:numPr>
        <w:kinsoku/>
        <w:wordWrap/>
        <w:overflowPunct/>
        <w:topLinePunct w:val="0"/>
        <w:autoSpaceDE/>
        <w:autoSpaceDN/>
        <w:bidi w:val="0"/>
        <w:adjustRightInd/>
        <w:snapToGrid/>
        <w:spacing w:line="360" w:lineRule="auto"/>
        <w:ind w:leftChars="125"/>
        <w:textAlignment w:val="auto"/>
        <w:rPr>
          <w:rFonts w:hint="default"/>
          <w:b/>
          <w:bCs/>
          <w:lang w:val="ru-RU"/>
        </w:rPr>
      </w:pPr>
      <w:r>
        <w:rPr>
          <w:rFonts w:hint="default"/>
          <w:b/>
          <w:bCs/>
          <w:lang w:val="en-US"/>
        </w:rPr>
        <w:t xml:space="preserve">3. </w:t>
      </w:r>
      <w:r>
        <w:rPr>
          <w:rFonts w:hint="default"/>
          <w:b/>
          <w:bCs/>
          <w:lang w:val="ru-RU"/>
        </w:rPr>
        <w:t>DBSCAN</w:t>
      </w:r>
    </w:p>
    <w:p w14:paraId="13C13347">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3.1. Подбор параметров алгоритма DBSCAN.</w:t>
      </w:r>
    </w:p>
    <w:p w14:paraId="5D05955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Найдем нужный диапазон для </w:t>
      </w:r>
      <w:r>
        <w:rPr>
          <w:rFonts w:hint="default"/>
          <w:lang w:val="en-US"/>
        </w:rPr>
        <w:t xml:space="preserve">eps - </w:t>
      </w:r>
      <w:r>
        <w:rPr>
          <w:rFonts w:hint="default"/>
          <w:lang w:val="ru-RU"/>
        </w:rPr>
        <w:t xml:space="preserve">для этого нужно построить графики </w:t>
      </w:r>
      <w:r>
        <w:rPr>
          <w:rFonts w:hint="default"/>
          <w:lang w:val="en-US"/>
        </w:rPr>
        <w:t>k-</w:t>
      </w:r>
      <w:r>
        <w:rPr>
          <w:rFonts w:hint="default"/>
          <w:lang w:val="ru-RU"/>
        </w:rPr>
        <w:t>расстояний</w:t>
      </w:r>
      <w:r>
        <w:rPr>
          <w:rFonts w:hint="default"/>
          <w:lang w:val="en-US"/>
        </w:rPr>
        <w:t xml:space="preserve">, </w:t>
      </w:r>
      <w:r>
        <w:rPr>
          <w:rFonts w:hint="default"/>
          <w:lang w:val="ru-RU"/>
        </w:rPr>
        <w:t xml:space="preserve">где </w:t>
      </w:r>
      <w:r>
        <w:rPr>
          <w:rFonts w:hint="default"/>
          <w:lang w:val="en-US"/>
        </w:rPr>
        <w:t xml:space="preserve">k </w:t>
      </w:r>
      <w:r>
        <w:rPr>
          <w:rFonts w:hint="default"/>
          <w:lang w:val="ru-RU"/>
        </w:rPr>
        <w:t xml:space="preserve">соответствует параметру </w:t>
      </w:r>
      <w:r>
        <w:rPr>
          <w:rFonts w:hint="default"/>
          <w:lang w:val="en-US"/>
        </w:rPr>
        <w:t xml:space="preserve">min_samples. </w:t>
      </w:r>
      <w:r>
        <w:rPr>
          <w:rFonts w:hint="default"/>
          <w:lang w:val="ru-RU"/>
        </w:rPr>
        <w:t xml:space="preserve">Для параметра </w:t>
      </w:r>
      <w:r>
        <w:rPr>
          <w:rFonts w:hint="default"/>
          <w:lang w:val="en-US"/>
        </w:rPr>
        <w:t>min_samples</w:t>
      </w:r>
      <w:r>
        <w:rPr>
          <w:rFonts w:hint="default"/>
          <w:lang w:val="ru-RU"/>
        </w:rPr>
        <w:t xml:space="preserve"> буду рассматривать диапазон от 2 до 10.</w:t>
      </w:r>
    </w:p>
    <w:p w14:paraId="20E6C77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sklearn.neighbors import NearestNeighbors</w:t>
      </w:r>
    </w:p>
    <w:p w14:paraId="122235E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04C2EE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k in range(2, 11):</w:t>
      </w:r>
    </w:p>
    <w:p w14:paraId="42B3157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neight = NearestNeighbors(n_neighbors=k)</w:t>
      </w:r>
    </w:p>
    <w:p w14:paraId="49DB3B2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neight.fit(X_blobs_scaled_tf)</w:t>
      </w:r>
    </w:p>
    <w:p w14:paraId="552C53D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4B32A3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distances, _ = neight.kneighbors(X_blobs_scaled_tf)</w:t>
      </w:r>
    </w:p>
    <w:p w14:paraId="121958B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distances = np.sort(distances[:, -1])</w:t>
      </w:r>
    </w:p>
    <w:p w14:paraId="2CB0151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BDE023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plt.plot(distances, label=f'k={k}')</w:t>
      </w:r>
    </w:p>
    <w:p w14:paraId="2EFCEAE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AC7611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plt.xlabel('Точки (отсортированные по расстоянию)')</w:t>
      </w:r>
    </w:p>
    <w:p w14:paraId="24ACBFF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plt.ylabel(f'Расстояние до k-го соседа')</w:t>
      </w:r>
    </w:p>
    <w:p w14:paraId="53C8598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plt.title('График k-расстояний для подбора eps')</w:t>
      </w:r>
    </w:p>
    <w:p w14:paraId="6CCD68E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plt.legend(loc='best', fontsize=9)</w:t>
      </w:r>
    </w:p>
    <w:p w14:paraId="7BF1288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plt.grid(alpha=0.3)</w:t>
      </w:r>
    </w:p>
    <w:p w14:paraId="3E22E57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2F0B2AA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7D507FB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 xml:space="preserve">Результат работы показан на рис. </w:t>
      </w:r>
      <w:r>
        <w:rPr>
          <w:rFonts w:hint="default" w:cs="Times New Roman"/>
          <w:color w:val="auto"/>
          <w:lang w:val="en-US"/>
        </w:rPr>
        <w:t>3.1.1</w:t>
      </w:r>
      <w:r>
        <w:rPr>
          <w:rFonts w:hint="default" w:cs="Times New Roman"/>
          <w:color w:val="auto"/>
          <w:lang w:val="ru-RU"/>
        </w:rPr>
        <w:t>.</w:t>
      </w:r>
    </w:p>
    <w:p w14:paraId="011D61DC">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4655185" cy="3472815"/>
            <wp:effectExtent l="0" t="0" r="8255" b="1905"/>
            <wp:docPr id="65" name="Изображение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Изображение 20"/>
                    <pic:cNvPicPr>
                      <a:picLocks noChangeAspect="1"/>
                    </pic:cNvPicPr>
                  </pic:nvPicPr>
                  <pic:blipFill>
                    <a:blip r:embed="rId46"/>
                    <a:stretch>
                      <a:fillRect/>
                    </a:stretch>
                  </pic:blipFill>
                  <pic:spPr>
                    <a:xfrm>
                      <a:off x="0" y="0"/>
                      <a:ext cx="4655185" cy="3472815"/>
                    </a:xfrm>
                    <a:prstGeom prst="rect">
                      <a:avLst/>
                    </a:prstGeom>
                    <a:noFill/>
                    <a:ln>
                      <a:noFill/>
                    </a:ln>
                  </pic:spPr>
                </pic:pic>
              </a:graphicData>
            </a:graphic>
          </wp:inline>
        </w:drawing>
      </w:r>
    </w:p>
    <w:p w14:paraId="4310C5A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w:t>
      </w:r>
      <w:r>
        <w:rPr>
          <w:rFonts w:hint="default" w:cs="Times New Roman"/>
          <w:color w:val="auto"/>
          <w:lang w:val="en-US"/>
        </w:rPr>
        <w:t>3.1.1</w:t>
      </w:r>
      <w:r>
        <w:rPr>
          <w:rFonts w:hint="default" w:cs="Times New Roman"/>
          <w:color w:val="auto"/>
          <w:lang w:val="ru-RU"/>
        </w:rPr>
        <w:t xml:space="preserve"> - График </w:t>
      </w:r>
      <w:r>
        <w:rPr>
          <w:rFonts w:hint="default" w:cs="Times New Roman"/>
          <w:color w:val="auto"/>
          <w:lang w:val="en-US"/>
        </w:rPr>
        <w:t>k-</w:t>
      </w:r>
      <w:r>
        <w:rPr>
          <w:rFonts w:hint="default" w:cs="Times New Roman"/>
          <w:color w:val="auto"/>
          <w:lang w:val="ru-RU"/>
        </w:rPr>
        <w:t xml:space="preserve">расстояний для подбора </w:t>
      </w:r>
      <w:r>
        <w:rPr>
          <w:rFonts w:hint="default" w:cs="Times New Roman"/>
          <w:color w:val="auto"/>
          <w:lang w:val="en-US"/>
        </w:rPr>
        <w:t>eps.</w:t>
      </w:r>
    </w:p>
    <w:p w14:paraId="07FB713C">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p>
    <w:p w14:paraId="6249FC2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 xml:space="preserve">На графиках k-расстояний видно характерную ступенчатую форму, что обусловлено наличием трех компактных кластеров - внутри каждого кластера точки имеют схожую плотность и расстояния до </w:t>
      </w:r>
      <w:r>
        <w:rPr>
          <w:rFonts w:hint="default"/>
          <w:lang w:val="en-US" w:eastAsia="zh-CN"/>
        </w:rPr>
        <w:t>k-</w:t>
      </w:r>
      <w:r>
        <w:rPr>
          <w:rFonts w:hint="default"/>
          <w:lang w:val="ru-RU" w:eastAsia="zh-CN"/>
        </w:rPr>
        <w:t>го соседа одинаковы, но при переходе между кластерами плотность меняется и происходит скачок расстояний.</w:t>
      </w:r>
      <w:r>
        <w:rPr>
          <w:rFonts w:hint="default"/>
          <w:lang w:val="en-US" w:eastAsia="zh-CN"/>
        </w:rPr>
        <w:t xml:space="preserve"> </w:t>
      </w:r>
      <w:r>
        <w:rPr>
          <w:rFonts w:hint="default"/>
          <w:lang w:val="ru-RU" w:eastAsia="zh-CN"/>
        </w:rPr>
        <w:t xml:space="preserve">Область локтя графиков лежит в диапазоне </w:t>
      </w:r>
      <w:r>
        <w:rPr>
          <w:rFonts w:hint="default"/>
          <w:lang w:val="en-US" w:eastAsia="zh-CN"/>
        </w:rPr>
        <w:t>eps</w:t>
      </w:r>
      <w:r>
        <w:rPr>
          <w:rFonts w:hint="default"/>
          <w:lang w:val="ru-RU" w:eastAsia="zh-CN"/>
        </w:rPr>
        <w:t xml:space="preserve"> от 0.1 до 0.25 включительно, исследуем его.</w:t>
      </w:r>
    </w:p>
    <w:p w14:paraId="4481AC3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Кластеризируем данные с помощью </w:t>
      </w:r>
      <w:r>
        <w:rPr>
          <w:rFonts w:hint="default"/>
          <w:lang w:val="en-US"/>
        </w:rPr>
        <w:t xml:space="preserve">DBSCAN </w:t>
      </w:r>
      <w:r>
        <w:rPr>
          <w:rFonts w:hint="default"/>
          <w:lang w:val="ru-RU"/>
        </w:rPr>
        <w:t xml:space="preserve">при разных гиперпараметрах и построим зависимость количества кластеров от </w:t>
      </w:r>
      <w:r>
        <w:rPr>
          <w:rFonts w:hint="default"/>
          <w:lang w:val="en-US"/>
        </w:rPr>
        <w:t>min_samples (</w:t>
      </w:r>
      <w:r>
        <w:rPr>
          <w:rFonts w:hint="default"/>
          <w:lang w:val="ru-RU"/>
        </w:rPr>
        <w:t>рассмотрим также диапазон 2-10</w:t>
      </w:r>
      <w:r>
        <w:rPr>
          <w:rFonts w:hint="default"/>
          <w:lang w:val="en-US"/>
        </w:rPr>
        <w:t xml:space="preserve">) </w:t>
      </w:r>
      <w:r>
        <w:rPr>
          <w:rFonts w:hint="default"/>
          <w:lang w:val="ru-RU"/>
        </w:rPr>
        <w:t xml:space="preserve">для разных значений </w:t>
      </w:r>
      <w:r>
        <w:rPr>
          <w:rFonts w:hint="default"/>
          <w:lang w:val="en-US"/>
        </w:rPr>
        <w:t xml:space="preserve">eps </w:t>
      </w:r>
      <w:r>
        <w:rPr>
          <w:rFonts w:hint="default"/>
          <w:lang w:val="ru-RU"/>
        </w:rPr>
        <w:t>(0.1-0.25).</w:t>
      </w:r>
    </w:p>
    <w:p w14:paraId="6F6F4D3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sklearn.cluster import DBSCAN</w:t>
      </w:r>
    </w:p>
    <w:p w14:paraId="52F8C68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63981F4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eps_values = np.arange(0.1, 0.26, 0.03)</w:t>
      </w:r>
    </w:p>
    <w:p w14:paraId="4AAF7B4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results = {}</w:t>
      </w:r>
    </w:p>
    <w:p w14:paraId="05965F2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min_samples_values = list(range(2, 16))</w:t>
      </w:r>
    </w:p>
    <w:p w14:paraId="7B8741B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EA0C8D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min_samp in min_samples_values:</w:t>
      </w:r>
    </w:p>
    <w:p w14:paraId="7581080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results[min_samp] = {}</w:t>
      </w:r>
    </w:p>
    <w:p w14:paraId="2CC9DFC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for eps in eps_values:</w:t>
      </w:r>
    </w:p>
    <w:p w14:paraId="3031E7A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db = DBSCAN(eps=eps, min_samples=min_samp)</w:t>
      </w:r>
    </w:p>
    <w:p w14:paraId="026D09D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 = db.fit_predict(X_blobs_scaled_tf)</w:t>
      </w:r>
    </w:p>
    <w:p w14:paraId="5CF9BFA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39640A2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n_clusters = len(set(labels)) - (1 if -1 in labels else 0)</w:t>
      </w:r>
    </w:p>
    <w:p w14:paraId="0A6C7C9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noise = list(labels).count(-1)</w:t>
      </w:r>
    </w:p>
    <w:p w14:paraId="46C1AA3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results[min_samp][eps] = {'clusters': n_clusters, 'noise': noise}</w:t>
      </w:r>
    </w:p>
    <w:p w14:paraId="1F8BA6B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326EA5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fig, axes = plt.subplots(2, 3, figsize=(20, 10))</w:t>
      </w:r>
    </w:p>
    <w:p w14:paraId="4C7EE84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 = axes.ravel()</w:t>
      </w:r>
    </w:p>
    <w:p w14:paraId="2A40920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BFB563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idx, eps in enumerate(eps_values):</w:t>
      </w:r>
    </w:p>
    <w:p w14:paraId="4EEB59E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cluster_values = [results[min_s][eps]['clusters'] for min_s in min_samples_values]</w:t>
      </w:r>
    </w:p>
    <w:p w14:paraId="6207B8A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163D843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axes[idx].plot(min_samples_values, cluster_values, marker='o', linewidth=2, markersize=6)</w:t>
      </w:r>
    </w:p>
    <w:p w14:paraId="1BC841D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axes[idx].axhline(y=3, color='green', linestyle='--', linewidth=2, label='Ожидаемое количество кластеров (3)')</w:t>
      </w:r>
    </w:p>
    <w:p w14:paraId="4D21C74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axes[idx].set_xlabel('min_samples', fontsize=11)</w:t>
      </w:r>
    </w:p>
    <w:p w14:paraId="5287511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axes[idx].set_ylabel('Количество кластеров', fontsize=11)</w:t>
      </w:r>
    </w:p>
    <w:p w14:paraId="348DF7C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axes[idx].set_title(f'eps = {eps:.2f}', fontsize=12, fontweight='bold')</w:t>
      </w:r>
    </w:p>
    <w:p w14:paraId="6DB1BFD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axes[idx].grid(alpha=0.3)</w:t>
      </w:r>
    </w:p>
    <w:p w14:paraId="4FB074E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axes[idx].set_xticks(min_samples_values)</w:t>
      </w:r>
    </w:p>
    <w:p w14:paraId="2E544A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axes[idx].set_ylim(0, max(cluster_values) + 1)</w:t>
      </w:r>
    </w:p>
    <w:p w14:paraId="4B4413B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axes[idx].legend(fontsize=9)</w:t>
      </w:r>
    </w:p>
    <w:p w14:paraId="33050CA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36387A1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plt.suptitle('Зависимость количества кластеров от min_samples для разных значений eps', fontsize=14, fontweight='bold')</w:t>
      </w:r>
    </w:p>
    <w:p w14:paraId="58B328E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4189EEF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4987DB4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 xml:space="preserve">Результат работы показан на рис. </w:t>
      </w:r>
      <w:r>
        <w:rPr>
          <w:rFonts w:hint="default" w:cs="Times New Roman"/>
          <w:color w:val="auto"/>
          <w:lang w:val="en-US"/>
        </w:rPr>
        <w:t>3.1.</w:t>
      </w:r>
      <w:r>
        <w:rPr>
          <w:rFonts w:hint="default" w:cs="Times New Roman"/>
          <w:color w:val="auto"/>
          <w:lang w:val="ru-RU"/>
        </w:rPr>
        <w:t>2.</w:t>
      </w:r>
    </w:p>
    <w:p w14:paraId="578C0054">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6103620" cy="3021330"/>
            <wp:effectExtent l="0" t="0" r="7620" b="11430"/>
            <wp:docPr id="80"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Изображение 35"/>
                    <pic:cNvPicPr>
                      <a:picLocks noChangeAspect="1"/>
                    </pic:cNvPicPr>
                  </pic:nvPicPr>
                  <pic:blipFill>
                    <a:blip r:embed="rId47"/>
                    <a:stretch>
                      <a:fillRect/>
                    </a:stretch>
                  </pic:blipFill>
                  <pic:spPr>
                    <a:xfrm>
                      <a:off x="0" y="0"/>
                      <a:ext cx="6103620" cy="3021330"/>
                    </a:xfrm>
                    <a:prstGeom prst="rect">
                      <a:avLst/>
                    </a:prstGeom>
                    <a:noFill/>
                    <a:ln>
                      <a:noFill/>
                    </a:ln>
                  </pic:spPr>
                </pic:pic>
              </a:graphicData>
            </a:graphic>
          </wp:inline>
        </w:drawing>
      </w:r>
    </w:p>
    <w:p w14:paraId="59111AC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w:t>
      </w:r>
      <w:r>
        <w:rPr>
          <w:rFonts w:hint="default" w:cs="Times New Roman"/>
          <w:color w:val="auto"/>
          <w:lang w:val="en-US"/>
        </w:rPr>
        <w:t>3.1.</w:t>
      </w:r>
      <w:r>
        <w:rPr>
          <w:rFonts w:hint="default" w:cs="Times New Roman"/>
          <w:color w:val="auto"/>
          <w:lang w:val="ru-RU"/>
        </w:rPr>
        <w:t xml:space="preserve">2 - Зависимость количества кластеров от </w:t>
      </w:r>
      <w:r>
        <w:rPr>
          <w:rFonts w:hint="default" w:cs="Times New Roman"/>
          <w:color w:val="auto"/>
          <w:lang w:val="en-US"/>
        </w:rPr>
        <w:t xml:space="preserve">min_samples </w:t>
      </w:r>
      <w:r>
        <w:rPr>
          <w:rFonts w:hint="default" w:cs="Times New Roman"/>
          <w:color w:val="auto"/>
          <w:lang w:val="ru-RU"/>
        </w:rPr>
        <w:t xml:space="preserve">для разных значений </w:t>
      </w:r>
      <w:r>
        <w:rPr>
          <w:rFonts w:hint="default" w:cs="Times New Roman"/>
          <w:color w:val="auto"/>
          <w:lang w:val="en-US"/>
        </w:rPr>
        <w:t>eps.</w:t>
      </w:r>
    </w:p>
    <w:p w14:paraId="63A1AF2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p>
    <w:p w14:paraId="76D1DBC1">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val="0"/>
          <w:iCs w:val="0"/>
          <w:lang w:val="ru-RU" w:eastAsia="zh-CN"/>
        </w:rPr>
      </w:pPr>
      <w:r>
        <w:rPr>
          <w:rFonts w:hint="default"/>
          <w:i w:val="0"/>
          <w:iCs w:val="0"/>
          <w:lang w:val="ru-RU" w:eastAsia="zh-CN"/>
        </w:rPr>
        <w:t>При eps = 0.10-0.16 алгоритм выделяет от 4 до 25 кластеров независимо от min_samples, что говорит об избыточном дроблении данных из-за слишком малого радиуса окрестности.</w:t>
      </w:r>
    </w:p>
    <w:p w14:paraId="3B1B94D6">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val="0"/>
          <w:iCs w:val="0"/>
          <w:lang w:val="ru-RU" w:eastAsia="zh-CN"/>
        </w:rPr>
      </w:pPr>
      <w:r>
        <w:rPr>
          <w:rFonts w:hint="default"/>
          <w:i w:val="0"/>
          <w:iCs w:val="0"/>
          <w:lang w:val="ru-RU" w:eastAsia="zh-CN"/>
        </w:rPr>
        <w:t>При eps = 0.19 достигается практически стабильное выделение ровно 3 кластеров в широком диапазоне min_samples (7-15), а также при min_samples = 2 и 5. Это показывает оптимальный баланс между чувствительностью к плотности и устойчивостью к шуму.</w:t>
      </w:r>
    </w:p>
    <w:p w14:paraId="5C902C3D">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val="0"/>
          <w:iCs w:val="0"/>
          <w:lang w:val="ru-RU" w:eastAsia="zh-CN"/>
        </w:rPr>
      </w:pPr>
      <w:r>
        <w:rPr>
          <w:rFonts w:hint="default"/>
          <w:i w:val="0"/>
          <w:iCs w:val="0"/>
          <w:lang w:val="ru-RU" w:eastAsia="zh-CN"/>
        </w:rPr>
        <w:t>При eps = 0.22-0.25 при малых min_samples (2-10) алгоритм выделяет только 2 кластера, что говорит о слиянии естественных групп. Три кластера появляются лишь при min_samples ≥ 11–12.</w:t>
      </w:r>
    </w:p>
    <w:p w14:paraId="0C850356">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val="0"/>
          <w:iCs w:val="0"/>
          <w:lang w:val="ru-RU"/>
        </w:rPr>
      </w:pPr>
      <w:r>
        <w:rPr>
          <w:rFonts w:hint="default"/>
          <w:i w:val="0"/>
          <w:iCs w:val="0"/>
          <w:lang w:val="ru-RU" w:eastAsia="zh-CN"/>
        </w:rPr>
        <w:t>Для данного набора данных важно, чтобы алгоритм выделял осмысленные плотные области, а не случайные куски из нескольких точек. Параметр min_samples определяет порог, при котором группа точек считается ядром кластера: при слишком малых значениях (2-3) даже локальные плотности могут интерпретироваться как отдельные кластеры - это приводит к избыточному дроблению.</w:t>
      </w:r>
    </w:p>
    <w:p w14:paraId="45A95BC0">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val="0"/>
          <w:iCs w:val="0"/>
          <w:lang w:val="ru-RU"/>
        </w:rPr>
      </w:pPr>
      <w:r>
        <w:rPr>
          <w:rFonts w:hint="default"/>
          <w:i w:val="0"/>
          <w:iCs w:val="0"/>
          <w:lang w:val="ru-RU" w:eastAsia="zh-CN"/>
        </w:rPr>
        <w:t>С другой стороны, чрезмерно большие значения min_samples могут игнорировать небольшие, но значимые группы. Для проверки устойчивости выбраны значения min_samples = 5 (охватывает весь спектр: от избыточного дробления к целевым трем кластерам и их объединению), 12 (промежуточное значение между нестабильной работой и стабилизацией), 14 (наиболее стабильное, обеспечивающее разделение на три кластера при всех eps) и 15 (крайнее значение). Такой выбор позволяет анализировать как переходные режимы, так и области стабильной работы алгоритма.</w:t>
      </w:r>
    </w:p>
    <w:p w14:paraId="68A00EC1">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3.2. Построение диаграммы рассеяния результатов кластеризации с выделением разным цветом разных кластеров.</w:t>
      </w:r>
    </w:p>
    <w:p w14:paraId="6522CE4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Построим диаграммы рассеяния для </w:t>
      </w:r>
      <w:r>
        <w:rPr>
          <w:rFonts w:hint="default"/>
          <w:lang w:val="en-US"/>
        </w:rPr>
        <w:t>min_samples</w:t>
      </w:r>
      <w:r>
        <w:rPr>
          <w:rFonts w:hint="default"/>
          <w:lang w:val="ru-RU"/>
        </w:rPr>
        <w:t xml:space="preserve"> </w:t>
      </w:r>
      <w:r>
        <w:rPr>
          <w:rFonts w:hint="default"/>
          <w:i w:val="0"/>
          <w:iCs w:val="0"/>
          <w:lang w:val="en-US" w:eastAsia="zh-CN"/>
        </w:rPr>
        <w:t>= 5,</w:t>
      </w:r>
      <w:r>
        <w:rPr>
          <w:rFonts w:hint="default"/>
          <w:i w:val="0"/>
          <w:iCs w:val="0"/>
          <w:lang w:val="ru-RU" w:eastAsia="zh-CN"/>
        </w:rPr>
        <w:t xml:space="preserve"> 12, 14 и 15</w:t>
      </w:r>
      <w:r>
        <w:rPr>
          <w:rFonts w:hint="default"/>
          <w:lang w:val="en-US"/>
        </w:rPr>
        <w:t xml:space="preserve"> </w:t>
      </w:r>
      <w:r>
        <w:rPr>
          <w:rFonts w:hint="default"/>
          <w:lang w:val="ru-RU"/>
        </w:rPr>
        <w:t xml:space="preserve">и </w:t>
      </w:r>
      <w:r>
        <w:rPr>
          <w:rFonts w:hint="default"/>
          <w:lang w:val="en-US"/>
        </w:rPr>
        <w:t>eps=0.</w:t>
      </w:r>
      <w:r>
        <w:rPr>
          <w:rFonts w:hint="default"/>
          <w:lang w:val="ru-RU"/>
        </w:rPr>
        <w:t>1</w:t>
      </w:r>
      <w:r>
        <w:rPr>
          <w:rFonts w:hint="default"/>
          <w:lang w:val="en-US"/>
        </w:rPr>
        <w:t>-0.</w:t>
      </w:r>
      <w:r>
        <w:rPr>
          <w:rFonts w:hint="default"/>
          <w:lang w:val="ru-RU"/>
        </w:rPr>
        <w:t>26</w:t>
      </w:r>
      <w:r>
        <w:rPr>
          <w:rFonts w:hint="default"/>
          <w:lang w:val="en-US"/>
        </w:rPr>
        <w:t>.</w:t>
      </w:r>
    </w:p>
    <w:p w14:paraId="5FC6C96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fig, axes = plt.subplots(2, 3, figsize=(15, 10))</w:t>
      </w:r>
    </w:p>
    <w:p w14:paraId="4756363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 = axes.ravel()</w:t>
      </w:r>
    </w:p>
    <w:p w14:paraId="136D2C2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6C0848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i, eps in enumerate(eps_values):</w:t>
      </w:r>
    </w:p>
    <w:p w14:paraId="76AFFE8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db = DBSCAN(eps=eps, min_samples=</w:t>
      </w:r>
      <w:r>
        <w:rPr>
          <w:rFonts w:hint="default" w:ascii="Courier New" w:hAnsi="Courier New"/>
          <w:color w:val="auto"/>
          <w:sz w:val="20"/>
          <w:szCs w:val="20"/>
          <w:shd w:val="clear" w:color="auto" w:fill="auto"/>
          <w:lang w:val="ru-RU" w:eastAsia="zh-CN"/>
        </w:rPr>
        <w:t>5</w:t>
      </w:r>
      <w:r>
        <w:rPr>
          <w:rFonts w:hint="default" w:ascii="Courier New" w:hAnsi="Courier New"/>
          <w:color w:val="auto"/>
          <w:sz w:val="20"/>
          <w:szCs w:val="20"/>
          <w:shd w:val="clear" w:color="auto" w:fill="auto"/>
          <w:lang w:val="en-US" w:eastAsia="zh-CN"/>
        </w:rPr>
        <w:t>)</w:t>
      </w:r>
    </w:p>
    <w:p w14:paraId="6CB997F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 = db.fit_predict(X_blobs_scaled)</w:t>
      </w:r>
    </w:p>
    <w:p w14:paraId="47C0388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1BDCCAE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n_clusters = len(set(labels)) - (1 if -1 in labels else 0)</w:t>
      </w:r>
    </w:p>
    <w:p w14:paraId="613EE4D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n_noise = list(labels).count(-1)</w:t>
      </w:r>
    </w:p>
    <w:p w14:paraId="7E646D6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9E25B7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scatter = axes[i].scatter(X_blobs_scaled[:, 0], X_blobs_scaled[:, 1], c=labels, cmap='tab10')</w:t>
      </w:r>
    </w:p>
    <w:p w14:paraId="5FA6227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67A92F5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axes[i].set_title(f'eps = {eps:.2f}\nКластеров: {n_clusters}, Шум: {n_noise}')</w:t>
      </w:r>
    </w:p>
    <w:p w14:paraId="31D3563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axes[i].grid(alpha=0.3)</w:t>
      </w:r>
    </w:p>
    <w:p w14:paraId="44E312C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0A4AB1D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handles, _ = scatter.legend_elements(prop="colors", alpha=0.6)</w:t>
      </w:r>
    </w:p>
    <w:p w14:paraId="28A3623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4D651B3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unique_labels = sorted(set(labels))</w:t>
      </w:r>
    </w:p>
    <w:p w14:paraId="0977536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labels_legend = []</w:t>
      </w:r>
    </w:p>
    <w:p w14:paraId="7684042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for label in unique_labels:</w:t>
      </w:r>
    </w:p>
    <w:p w14:paraId="6351584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if label == -1:</w:t>
      </w:r>
    </w:p>
    <w:p w14:paraId="06ADF98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labels_legend.append("Шум")</w:t>
      </w:r>
    </w:p>
    <w:p w14:paraId="413F016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else:</w:t>
      </w:r>
    </w:p>
    <w:p w14:paraId="367033C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labels_legend.append(f"Кластер {label}")</w:t>
      </w:r>
    </w:p>
    <w:p w14:paraId="1413A60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35C5A4B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if len(labels_legend) &lt;= 10:</w:t>
      </w:r>
    </w:p>
    <w:p w14:paraId="43C6887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axes[i].legend(handles, labels_legend, fontsize=7, loc='best')</w:t>
      </w:r>
    </w:p>
    <w:p w14:paraId="4C98255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else:</w:t>
      </w:r>
    </w:p>
    <w:p w14:paraId="745E63B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axes[i].legend([f"Всего кластеров: {n_clusters}"], fontsize=8, loc='upper right')</w:t>
      </w:r>
    </w:p>
    <w:p w14:paraId="3508CBC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6C8F233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0680E73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22517344">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 xml:space="preserve">Результат работы показан на рис. </w:t>
      </w:r>
      <w:r>
        <w:rPr>
          <w:rFonts w:hint="default" w:cs="Times New Roman"/>
          <w:color w:val="auto"/>
          <w:lang w:val="en-US"/>
        </w:rPr>
        <w:t xml:space="preserve">3.2.1, </w:t>
      </w:r>
      <w:r>
        <w:rPr>
          <w:rFonts w:hint="default" w:cs="Times New Roman"/>
          <w:color w:val="auto"/>
          <w:lang w:val="ru-RU"/>
        </w:rPr>
        <w:t>рис. 3.2.2</w:t>
      </w:r>
      <w:r>
        <w:rPr>
          <w:rFonts w:hint="default" w:cs="Times New Roman"/>
          <w:color w:val="auto"/>
          <w:lang w:val="en-US"/>
        </w:rPr>
        <w:t xml:space="preserve">, </w:t>
      </w:r>
      <w:r>
        <w:rPr>
          <w:rFonts w:hint="default" w:cs="Times New Roman"/>
          <w:color w:val="auto"/>
          <w:lang w:val="ru-RU"/>
        </w:rPr>
        <w:t>рис. 3.2.3 и рис. 3.2.</w:t>
      </w:r>
      <w:r>
        <w:rPr>
          <w:rFonts w:hint="default" w:cs="Times New Roman"/>
          <w:color w:val="auto"/>
          <w:lang w:val="en-US"/>
        </w:rPr>
        <w:t>4</w:t>
      </w:r>
      <w:r>
        <w:rPr>
          <w:rFonts w:hint="default" w:cs="Times New Roman"/>
          <w:color w:val="auto"/>
          <w:lang w:val="ru-RU"/>
        </w:rPr>
        <w:t>.</w:t>
      </w:r>
    </w:p>
    <w:p w14:paraId="230D817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4547235" cy="3020060"/>
            <wp:effectExtent l="0" t="0" r="9525" b="12700"/>
            <wp:docPr id="76" name="Изображение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Изображение 31"/>
                    <pic:cNvPicPr>
                      <a:picLocks noChangeAspect="1"/>
                    </pic:cNvPicPr>
                  </pic:nvPicPr>
                  <pic:blipFill>
                    <a:blip r:embed="rId48"/>
                    <a:stretch>
                      <a:fillRect/>
                    </a:stretch>
                  </pic:blipFill>
                  <pic:spPr>
                    <a:xfrm>
                      <a:off x="0" y="0"/>
                      <a:ext cx="4547235" cy="3020060"/>
                    </a:xfrm>
                    <a:prstGeom prst="rect">
                      <a:avLst/>
                    </a:prstGeom>
                    <a:noFill/>
                    <a:ln>
                      <a:noFill/>
                    </a:ln>
                  </pic:spPr>
                </pic:pic>
              </a:graphicData>
            </a:graphic>
          </wp:inline>
        </w:drawing>
      </w:r>
    </w:p>
    <w:p w14:paraId="5E2FFF54">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w:t>
      </w:r>
      <w:r>
        <w:rPr>
          <w:rFonts w:hint="default" w:cs="Times New Roman"/>
          <w:color w:val="auto"/>
          <w:lang w:val="en-US"/>
        </w:rPr>
        <w:t>3.2.</w:t>
      </w:r>
      <w:r>
        <w:rPr>
          <w:rFonts w:hint="default" w:cs="Times New Roman"/>
          <w:color w:val="auto"/>
          <w:lang w:val="ru-RU"/>
        </w:rPr>
        <w:t xml:space="preserve">1 - Диаграммы рассеяния для разных </w:t>
      </w:r>
      <w:r>
        <w:rPr>
          <w:rFonts w:hint="default" w:cs="Times New Roman"/>
          <w:color w:val="auto"/>
          <w:lang w:val="en-US"/>
        </w:rPr>
        <w:t>eps</w:t>
      </w:r>
      <w:r>
        <w:rPr>
          <w:rFonts w:hint="default" w:cs="Times New Roman"/>
          <w:color w:val="auto"/>
          <w:lang w:val="ru-RU"/>
        </w:rPr>
        <w:t xml:space="preserve"> и </w:t>
      </w:r>
      <w:r>
        <w:rPr>
          <w:rFonts w:hint="default" w:cs="Times New Roman"/>
          <w:color w:val="auto"/>
          <w:lang w:val="en-US"/>
        </w:rPr>
        <w:t>min_samples=5.</w:t>
      </w:r>
      <w:r>
        <w:rPr>
          <w:rFonts w:hint="default" w:cs="Times New Roman"/>
          <w:color w:val="auto"/>
          <w:lang w:val="ru-RU"/>
        </w:rPr>
        <w:t xml:space="preserve"> </w:t>
      </w:r>
    </w:p>
    <w:p w14:paraId="5D3462A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p>
    <w:p w14:paraId="18AF5D72">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drawing>
          <wp:inline distT="0" distB="0" distL="114300" distR="114300">
            <wp:extent cx="4864100" cy="3230245"/>
            <wp:effectExtent l="0" t="0" r="12700" b="635"/>
            <wp:docPr id="83" name="Изображение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Изображение 38"/>
                    <pic:cNvPicPr>
                      <a:picLocks noChangeAspect="1"/>
                    </pic:cNvPicPr>
                  </pic:nvPicPr>
                  <pic:blipFill>
                    <a:blip r:embed="rId49"/>
                    <a:stretch>
                      <a:fillRect/>
                    </a:stretch>
                  </pic:blipFill>
                  <pic:spPr>
                    <a:xfrm>
                      <a:off x="0" y="0"/>
                      <a:ext cx="4864100" cy="3230245"/>
                    </a:xfrm>
                    <a:prstGeom prst="rect">
                      <a:avLst/>
                    </a:prstGeom>
                    <a:noFill/>
                    <a:ln>
                      <a:noFill/>
                    </a:ln>
                  </pic:spPr>
                </pic:pic>
              </a:graphicData>
            </a:graphic>
          </wp:inline>
        </w:drawing>
      </w:r>
    </w:p>
    <w:p w14:paraId="1C71AF7E">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w:t>
      </w:r>
      <w:r>
        <w:rPr>
          <w:rFonts w:hint="default" w:cs="Times New Roman"/>
          <w:color w:val="auto"/>
          <w:lang w:val="en-US"/>
        </w:rPr>
        <w:t>3.2.</w:t>
      </w:r>
      <w:r>
        <w:rPr>
          <w:rFonts w:hint="default" w:cs="Times New Roman"/>
          <w:color w:val="auto"/>
          <w:lang w:val="ru-RU"/>
        </w:rPr>
        <w:t xml:space="preserve">2 - Диаграммы рассеяния для разных </w:t>
      </w:r>
      <w:r>
        <w:rPr>
          <w:rFonts w:hint="default" w:cs="Times New Roman"/>
          <w:color w:val="auto"/>
          <w:lang w:val="en-US"/>
        </w:rPr>
        <w:t>eps</w:t>
      </w:r>
      <w:r>
        <w:rPr>
          <w:rFonts w:hint="default" w:cs="Times New Roman"/>
          <w:color w:val="auto"/>
          <w:lang w:val="ru-RU"/>
        </w:rPr>
        <w:t xml:space="preserve"> и </w:t>
      </w:r>
      <w:r>
        <w:rPr>
          <w:rFonts w:hint="default" w:cs="Times New Roman"/>
          <w:color w:val="auto"/>
          <w:lang w:val="en-US"/>
        </w:rPr>
        <w:t>min_samples=1</w:t>
      </w:r>
      <w:r>
        <w:rPr>
          <w:rFonts w:hint="default" w:cs="Times New Roman"/>
          <w:color w:val="auto"/>
          <w:lang w:val="ru-RU"/>
        </w:rPr>
        <w:t>2</w:t>
      </w:r>
      <w:r>
        <w:rPr>
          <w:rFonts w:hint="default" w:cs="Times New Roman"/>
          <w:color w:val="auto"/>
          <w:lang w:val="en-US"/>
        </w:rPr>
        <w:t>.</w:t>
      </w:r>
      <w:r>
        <w:rPr>
          <w:rFonts w:hint="default" w:cs="Times New Roman"/>
          <w:color w:val="auto"/>
          <w:lang w:val="ru-RU"/>
        </w:rPr>
        <w:t xml:space="preserve"> </w:t>
      </w:r>
    </w:p>
    <w:p w14:paraId="364BC78A">
      <w:pPr>
        <w:pStyle w:val="29"/>
        <w:keepNext w:val="0"/>
        <w:keepLines w:val="0"/>
        <w:pageBreakBefore w:val="0"/>
        <w:widowControl/>
        <w:numPr>
          <w:ilvl w:val="0"/>
          <w:numId w:val="0"/>
        </w:numPr>
        <w:kinsoku/>
        <w:wordWrap/>
        <w:overflowPunct/>
        <w:topLinePunct w:val="0"/>
        <w:autoSpaceDE/>
        <w:autoSpaceDN/>
        <w:bidi w:val="0"/>
        <w:adjustRightInd w:val="0"/>
        <w:snapToGrid/>
        <w:jc w:val="both"/>
        <w:textAlignment w:val="auto"/>
        <w:rPr>
          <w:rFonts w:hint="default" w:cs="Times New Roman"/>
          <w:color w:val="auto"/>
          <w:lang w:val="ru-RU"/>
        </w:rPr>
      </w:pPr>
    </w:p>
    <w:p w14:paraId="0523B93F">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drawing>
          <wp:inline distT="0" distB="0" distL="114300" distR="114300">
            <wp:extent cx="4959985" cy="3293745"/>
            <wp:effectExtent l="0" t="0" r="8255" b="13335"/>
            <wp:docPr id="84" name="Изображение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Изображение 39"/>
                    <pic:cNvPicPr>
                      <a:picLocks noChangeAspect="1"/>
                    </pic:cNvPicPr>
                  </pic:nvPicPr>
                  <pic:blipFill>
                    <a:blip r:embed="rId50"/>
                    <a:stretch>
                      <a:fillRect/>
                    </a:stretch>
                  </pic:blipFill>
                  <pic:spPr>
                    <a:xfrm>
                      <a:off x="0" y="0"/>
                      <a:ext cx="4959985" cy="3293745"/>
                    </a:xfrm>
                    <a:prstGeom prst="rect">
                      <a:avLst/>
                    </a:prstGeom>
                    <a:noFill/>
                    <a:ln>
                      <a:noFill/>
                    </a:ln>
                  </pic:spPr>
                </pic:pic>
              </a:graphicData>
            </a:graphic>
          </wp:inline>
        </w:drawing>
      </w:r>
    </w:p>
    <w:p w14:paraId="28363979">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w:t>
      </w:r>
      <w:r>
        <w:rPr>
          <w:rFonts w:hint="default" w:cs="Times New Roman"/>
          <w:color w:val="auto"/>
          <w:lang w:val="en-US"/>
        </w:rPr>
        <w:t>3.2.3</w:t>
      </w:r>
      <w:r>
        <w:rPr>
          <w:rFonts w:hint="default" w:cs="Times New Roman"/>
          <w:color w:val="auto"/>
          <w:lang w:val="ru-RU"/>
        </w:rPr>
        <w:t xml:space="preserve"> - Диаграммы рассеяния для разных </w:t>
      </w:r>
      <w:r>
        <w:rPr>
          <w:rFonts w:hint="default" w:cs="Times New Roman"/>
          <w:color w:val="auto"/>
          <w:lang w:val="en-US"/>
        </w:rPr>
        <w:t>eps</w:t>
      </w:r>
      <w:r>
        <w:rPr>
          <w:rFonts w:hint="default" w:cs="Times New Roman"/>
          <w:color w:val="auto"/>
          <w:lang w:val="ru-RU"/>
        </w:rPr>
        <w:t xml:space="preserve"> и </w:t>
      </w:r>
      <w:r>
        <w:rPr>
          <w:rFonts w:hint="default" w:cs="Times New Roman"/>
          <w:color w:val="auto"/>
          <w:lang w:val="en-US"/>
        </w:rPr>
        <w:t>min_samples=1</w:t>
      </w:r>
      <w:r>
        <w:rPr>
          <w:rFonts w:hint="default" w:cs="Times New Roman"/>
          <w:color w:val="auto"/>
          <w:lang w:val="ru-RU"/>
        </w:rPr>
        <w:t>4</w:t>
      </w:r>
      <w:r>
        <w:rPr>
          <w:rFonts w:hint="default" w:cs="Times New Roman"/>
          <w:color w:val="auto"/>
          <w:lang w:val="en-US"/>
        </w:rPr>
        <w:t>.</w:t>
      </w:r>
      <w:r>
        <w:rPr>
          <w:rFonts w:hint="default" w:cs="Times New Roman"/>
          <w:color w:val="auto"/>
          <w:lang w:val="ru-RU"/>
        </w:rPr>
        <w:t xml:space="preserve"> </w:t>
      </w:r>
    </w:p>
    <w:p w14:paraId="62A97BD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p>
    <w:p w14:paraId="1FB47E3E">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p>
    <w:p w14:paraId="29C7DCF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drawing>
          <wp:inline distT="0" distB="0" distL="114300" distR="114300">
            <wp:extent cx="4395470" cy="2919095"/>
            <wp:effectExtent l="0" t="0" r="8890" b="6985"/>
            <wp:docPr id="79"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Изображение 34"/>
                    <pic:cNvPicPr>
                      <a:picLocks noChangeAspect="1"/>
                    </pic:cNvPicPr>
                  </pic:nvPicPr>
                  <pic:blipFill>
                    <a:blip r:embed="rId51"/>
                    <a:stretch>
                      <a:fillRect/>
                    </a:stretch>
                  </pic:blipFill>
                  <pic:spPr>
                    <a:xfrm>
                      <a:off x="0" y="0"/>
                      <a:ext cx="4395470" cy="2919095"/>
                    </a:xfrm>
                    <a:prstGeom prst="rect">
                      <a:avLst/>
                    </a:prstGeom>
                    <a:noFill/>
                    <a:ln>
                      <a:noFill/>
                    </a:ln>
                  </pic:spPr>
                </pic:pic>
              </a:graphicData>
            </a:graphic>
          </wp:inline>
        </w:drawing>
      </w:r>
    </w:p>
    <w:p w14:paraId="38CB6CF1">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w:t>
      </w:r>
      <w:r>
        <w:rPr>
          <w:rFonts w:hint="default" w:cs="Times New Roman"/>
          <w:color w:val="auto"/>
          <w:lang w:val="en-US"/>
        </w:rPr>
        <w:t>3.2.</w:t>
      </w:r>
      <w:r>
        <w:rPr>
          <w:rFonts w:hint="default" w:cs="Times New Roman"/>
          <w:color w:val="auto"/>
          <w:lang w:val="ru-RU"/>
        </w:rPr>
        <w:t xml:space="preserve">4 - Диаграммы рассеяния для разных </w:t>
      </w:r>
      <w:r>
        <w:rPr>
          <w:rFonts w:hint="default" w:cs="Times New Roman"/>
          <w:color w:val="auto"/>
          <w:lang w:val="en-US"/>
        </w:rPr>
        <w:t>eps</w:t>
      </w:r>
      <w:r>
        <w:rPr>
          <w:rFonts w:hint="default" w:cs="Times New Roman"/>
          <w:color w:val="auto"/>
          <w:lang w:val="ru-RU"/>
        </w:rPr>
        <w:t xml:space="preserve"> и </w:t>
      </w:r>
      <w:r>
        <w:rPr>
          <w:rFonts w:hint="default" w:cs="Times New Roman"/>
          <w:color w:val="auto"/>
          <w:lang w:val="en-US"/>
        </w:rPr>
        <w:t>min_samples=1</w:t>
      </w:r>
      <w:r>
        <w:rPr>
          <w:rFonts w:hint="default" w:cs="Times New Roman"/>
          <w:color w:val="auto"/>
          <w:lang w:val="ru-RU"/>
        </w:rPr>
        <w:t>5</w:t>
      </w:r>
      <w:r>
        <w:rPr>
          <w:rFonts w:hint="default" w:cs="Times New Roman"/>
          <w:color w:val="auto"/>
          <w:lang w:val="en-US"/>
        </w:rPr>
        <w:t>.</w:t>
      </w:r>
      <w:r>
        <w:rPr>
          <w:rFonts w:hint="default" w:cs="Times New Roman"/>
          <w:color w:val="auto"/>
          <w:lang w:val="ru-RU"/>
        </w:rPr>
        <w:t xml:space="preserve"> </w:t>
      </w:r>
    </w:p>
    <w:p w14:paraId="0A2481E3">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p>
    <w:p w14:paraId="352917AB">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При </w:t>
      </w:r>
      <w:r>
        <w:rPr>
          <w:rFonts w:hint="default"/>
          <w:lang w:val="en-US"/>
        </w:rPr>
        <w:t>min_samples=5</w:t>
      </w:r>
      <w:r>
        <w:rPr>
          <w:rFonts w:hint="default"/>
          <w:lang w:val="ru-RU"/>
        </w:rPr>
        <w:t xml:space="preserve"> при </w:t>
      </w:r>
      <w:r>
        <w:rPr>
          <w:rFonts w:hint="default"/>
          <w:lang w:val="en-US"/>
        </w:rPr>
        <w:t>eps=0.10</w:t>
      </w:r>
      <w:r>
        <w:rPr>
          <w:rFonts w:hint="default"/>
          <w:lang w:val="ru-RU"/>
        </w:rPr>
        <w:t>-</w:t>
      </w:r>
      <w:r>
        <w:rPr>
          <w:rFonts w:hint="default"/>
          <w:lang w:val="en-US"/>
        </w:rPr>
        <w:t xml:space="preserve">0.16 наблюдается фрагментация </w:t>
      </w:r>
      <w:r>
        <w:rPr>
          <w:rFonts w:hint="default"/>
          <w:lang w:val="ru-RU"/>
        </w:rPr>
        <w:t xml:space="preserve">данных </w:t>
      </w:r>
      <w:r>
        <w:rPr>
          <w:rFonts w:hint="default"/>
          <w:lang w:val="en-US"/>
        </w:rPr>
        <w:t>на 5</w:t>
      </w:r>
      <w:r>
        <w:rPr>
          <w:rFonts w:hint="default"/>
          <w:lang w:val="ru-RU"/>
        </w:rPr>
        <w:t>-</w:t>
      </w:r>
      <w:r>
        <w:rPr>
          <w:rFonts w:hint="default"/>
          <w:lang w:val="en-US"/>
        </w:rPr>
        <w:t>7 кластеров с шумом 39</w:t>
      </w:r>
      <w:r>
        <w:rPr>
          <w:rFonts w:hint="default"/>
          <w:lang w:val="ru-RU"/>
        </w:rPr>
        <w:t>-</w:t>
      </w:r>
      <w:r>
        <w:rPr>
          <w:rFonts w:hint="default"/>
          <w:lang w:val="en-US"/>
        </w:rPr>
        <w:t>119 точек. При eps=0.19 достигается 3 кластера (67 шумовых точек), но при eps=0.22</w:t>
      </w:r>
      <w:r>
        <w:rPr>
          <w:rFonts w:hint="default"/>
          <w:lang w:val="ru-RU"/>
        </w:rPr>
        <w:t>-</w:t>
      </w:r>
      <w:r>
        <w:rPr>
          <w:rFonts w:hint="default"/>
          <w:lang w:val="en-US"/>
        </w:rPr>
        <w:t>0.25 происходит слияние до 2 кластеров. Малое min_samples приводит к нестабильности: алгоритм склонен либо к дроблению, либо к слиянию кластеров.</w:t>
      </w:r>
    </w:p>
    <w:p w14:paraId="6BD6586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en-US"/>
        </w:rPr>
        <w:t xml:space="preserve">При min_samples=12 </w:t>
      </w:r>
      <w:r>
        <w:rPr>
          <w:rFonts w:hint="default"/>
          <w:lang w:val="ru-RU"/>
        </w:rPr>
        <w:t>п</w:t>
      </w:r>
      <w:r>
        <w:rPr>
          <w:rFonts w:hint="default"/>
          <w:lang w:val="en-US"/>
        </w:rPr>
        <w:t>ри eps=0.10 вс</w:t>
      </w:r>
      <w:r>
        <w:rPr>
          <w:rFonts w:hint="default"/>
          <w:lang w:val="ru-RU"/>
        </w:rPr>
        <w:t>е</w:t>
      </w:r>
      <w:r>
        <w:rPr>
          <w:rFonts w:hint="default"/>
          <w:lang w:val="en-US"/>
        </w:rPr>
        <w:t xml:space="preserve"> ещ</w:t>
      </w:r>
      <w:r>
        <w:rPr>
          <w:rFonts w:hint="default"/>
          <w:lang w:val="ru-RU"/>
        </w:rPr>
        <w:t>е</w:t>
      </w:r>
      <w:r>
        <w:rPr>
          <w:rFonts w:hint="default"/>
          <w:lang w:val="en-US"/>
        </w:rPr>
        <w:t xml:space="preserve"> наблюдается дробление (7 кластеров) с высоким шумом (309 точек). </w:t>
      </w:r>
      <w:r>
        <w:rPr>
          <w:rFonts w:hint="default"/>
          <w:lang w:val="ru-RU"/>
        </w:rPr>
        <w:t xml:space="preserve">При </w:t>
      </w:r>
      <w:r>
        <w:rPr>
          <w:rFonts w:hint="default"/>
          <w:lang w:val="en-US"/>
        </w:rPr>
        <w:t xml:space="preserve">eps=0.13-0.16 </w:t>
      </w:r>
      <w:r>
        <w:rPr>
          <w:rFonts w:hint="default"/>
          <w:lang w:val="ru-RU"/>
        </w:rPr>
        <w:t xml:space="preserve">кластеры начинают верно разделятся, но количество шумовых точек еще много (172 и 130 точек соответственно). </w:t>
      </w:r>
      <w:r>
        <w:rPr>
          <w:rFonts w:hint="default"/>
          <w:lang w:val="en-US"/>
        </w:rPr>
        <w:t>При eps=0.19</w:t>
      </w:r>
      <w:r>
        <w:rPr>
          <w:rFonts w:hint="default"/>
          <w:lang w:val="ru-RU"/>
        </w:rPr>
        <w:t>-</w:t>
      </w:r>
      <w:r>
        <w:rPr>
          <w:rFonts w:hint="default"/>
          <w:lang w:val="en-US"/>
        </w:rPr>
        <w:t>0.25 достигается стабильное выделение тр</w:t>
      </w:r>
      <w:r>
        <w:rPr>
          <w:rFonts w:hint="default"/>
          <w:lang w:val="ru-RU"/>
        </w:rPr>
        <w:t>е</w:t>
      </w:r>
      <w:r>
        <w:rPr>
          <w:rFonts w:hint="default"/>
          <w:lang w:val="en-US"/>
        </w:rPr>
        <w:t>х кластеров с минимальным шумом (10</w:t>
      </w:r>
      <w:r>
        <w:rPr>
          <w:rFonts w:hint="default"/>
          <w:lang w:val="ru-RU"/>
        </w:rPr>
        <w:t>-58</w:t>
      </w:r>
      <w:r>
        <w:rPr>
          <w:rFonts w:hint="default"/>
          <w:lang w:val="en-US"/>
        </w:rPr>
        <w:t xml:space="preserve"> точек).</w:t>
      </w:r>
    </w:p>
    <w:p w14:paraId="7E9AE6F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При min_samples=14 поведение схоже с min_samples=12, но с большим уровнем шума. При eps=0.10-0.16 выделяется 3 кластера (146-426 шумовых точек). При eps=0.19-0.25 также выделяется три кластера, только с меньшим шумом в 22-66 точек. </w:t>
      </w:r>
    </w:p>
    <w:p w14:paraId="3DA34B4A">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При min_samples=15 при eps=0.10-0.16 выделяется 3-4 кластера с максимальным шумом (169-440 точек). При eps=0.19-0.25 алгоритм стабильно выделяет три кластера с шумом 24-67 точек. Несмотря на повышенный уровень шума, структура кластеров остается устойчивой.</w:t>
      </w:r>
    </w:p>
    <w:p w14:paraId="61E212B7">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Все конфигурации при eps=0.22-0.25 обеспечивают выделение трех кластеров. Однако количество шума существенно различается: от 10 точек при min_samples=12 до 67 точек при min_samples=15.</w:t>
      </w:r>
    </w:p>
    <w:p w14:paraId="4F58297E">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3.3. Выводы об успешности кластеризации.</w:t>
      </w:r>
    </w:p>
    <w:p w14:paraId="10C1690F">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Эксперименты с </w:t>
      </w:r>
      <w:r>
        <w:rPr>
          <w:rFonts w:hint="default"/>
          <w:lang w:val="en-US"/>
        </w:rPr>
        <w:t xml:space="preserve">DBSCAN </w:t>
      </w:r>
      <w:r>
        <w:rPr>
          <w:rFonts w:hint="default"/>
          <w:lang w:val="ru-RU"/>
        </w:rPr>
        <w:t>показали, что алгоритм успешно справился с кластеризацией сферических данных</w:t>
      </w:r>
      <w:r>
        <w:rPr>
          <w:rFonts w:hint="default"/>
          <w:lang w:val="en-US"/>
        </w:rPr>
        <w:t>.</w:t>
      </w:r>
    </w:p>
    <w:p w14:paraId="72DE151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При оптимальных параметрах</w:t>
      </w:r>
      <w:r>
        <w:rPr>
          <w:rFonts w:hint="default"/>
          <w:lang w:val="en-US"/>
        </w:rPr>
        <w:t xml:space="preserve"> </w:t>
      </w:r>
      <w:r>
        <w:rPr>
          <w:rFonts w:hint="default"/>
          <w:lang w:val="ru-RU"/>
        </w:rPr>
        <w:t>(</w:t>
      </w:r>
      <w:r>
        <w:rPr>
          <w:rFonts w:hint="default"/>
          <w:lang w:val="en-US"/>
        </w:rPr>
        <w:t xml:space="preserve">eps=0.19-0.22 </w:t>
      </w:r>
      <w:r>
        <w:rPr>
          <w:rFonts w:hint="default"/>
          <w:lang w:val="ru-RU"/>
        </w:rPr>
        <w:t xml:space="preserve">и </w:t>
      </w:r>
      <w:r>
        <w:rPr>
          <w:rFonts w:hint="default"/>
          <w:lang w:val="en-US"/>
        </w:rPr>
        <w:t>min_samples=12-1</w:t>
      </w:r>
      <w:r>
        <w:rPr>
          <w:rFonts w:hint="default"/>
          <w:lang w:val="ru-RU"/>
        </w:rPr>
        <w:t xml:space="preserve">5) алгоритм выделил 3 основных кластера с минимальным количеством шумовых точек (10-67). </w:t>
      </w:r>
    </w:p>
    <w:p w14:paraId="1DAA54D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DBSCAN эффективен для работы с данными, характеризующимися нелинейной структурой и плотностным распределением кластеров. Вместе с тем эксперименты подтвердили, что работа алгоритма сильно зависит от тщательного подбора параметров соседства (eps) и минимальной плотности (min_samples), поскольку их неправильный выбор приводит либо к чрезмерной фрагментации данных, либо к нежелательному объединению естественных групп.</w:t>
      </w:r>
    </w:p>
    <w:p w14:paraId="56760B53">
      <w:pPr>
        <w:pStyle w:val="29"/>
        <w:keepLines w:val="0"/>
        <w:pageBreakBefore w:val="0"/>
        <w:widowControl/>
        <w:kinsoku/>
        <w:wordWrap/>
        <w:overflowPunct/>
        <w:topLinePunct w:val="0"/>
        <w:autoSpaceDE/>
        <w:autoSpaceDN/>
        <w:bidi w:val="0"/>
        <w:adjustRightInd/>
        <w:snapToGrid/>
        <w:spacing w:line="360" w:lineRule="auto"/>
        <w:textAlignment w:val="auto"/>
        <w:rPr>
          <w:rFonts w:hint="default"/>
          <w:b/>
          <w:bCs/>
          <w:lang w:val="ru-RU"/>
        </w:rPr>
      </w:pPr>
      <w:r>
        <w:rPr>
          <w:rFonts w:hint="default"/>
          <w:b/>
          <w:bCs/>
          <w:lang w:val="ru-RU"/>
        </w:rPr>
        <w:t>4. Иерархическая кластеризация</w:t>
      </w:r>
    </w:p>
    <w:p w14:paraId="56184B30">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4.1. Проведение иерархической кластеризацию, подобрав параметр linkage. Построение дендрограммы.</w:t>
      </w:r>
    </w:p>
    <w:p w14:paraId="534D5B2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Построим для всех методов </w:t>
      </w:r>
      <w:r>
        <w:rPr>
          <w:rFonts w:hint="default"/>
          <w:lang w:val="en-US"/>
        </w:rPr>
        <w:t>linkage</w:t>
      </w:r>
      <w:r>
        <w:rPr>
          <w:rFonts w:hint="default"/>
          <w:lang w:val="ru-RU"/>
        </w:rPr>
        <w:t xml:space="preserve"> (</w:t>
      </w:r>
      <w:r>
        <w:rPr>
          <w:rFonts w:hint="default"/>
          <w:lang w:val="en-US"/>
        </w:rPr>
        <w:t>single, complete, average, ward</w:t>
      </w:r>
      <w:r>
        <w:rPr>
          <w:rFonts w:hint="default"/>
          <w:lang w:val="ru-RU"/>
        </w:rPr>
        <w:t>)</w:t>
      </w:r>
      <w:r>
        <w:rPr>
          <w:rFonts w:hint="default"/>
          <w:lang w:val="en-US"/>
        </w:rPr>
        <w:t xml:space="preserve"> </w:t>
      </w:r>
      <w:r>
        <w:rPr>
          <w:rFonts w:hint="default"/>
          <w:lang w:val="ru-RU"/>
        </w:rPr>
        <w:t>дендрограммы.</w:t>
      </w:r>
    </w:p>
    <w:p w14:paraId="5C88D23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from scipy.cluster.hierarchy import dendrogram, linkage</w:t>
      </w:r>
    </w:p>
    <w:p w14:paraId="227147D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9E1888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linkage_methods = ['single', 'complete', 'average', 'ward']</w:t>
      </w:r>
    </w:p>
    <w:p w14:paraId="511C273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1DBA23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fig, axes = plt.subplots(2, 2, figsize=(14, 10))</w:t>
      </w:r>
    </w:p>
    <w:p w14:paraId="5BC0EBA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axes = axes.ravel()</w:t>
      </w:r>
    </w:p>
    <w:p w14:paraId="6243F5C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for idx, method in enumerate(linkage_methods):</w:t>
      </w:r>
    </w:p>
    <w:p w14:paraId="1C9DDAD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try:</w:t>
      </w:r>
    </w:p>
    <w:p w14:paraId="38F11F5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Z = linkage(X_blobs_scaled_tf, method=method)</w:t>
      </w:r>
    </w:p>
    <w:p w14:paraId="7E4BCB2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dendro_data = dendrogram(Z, no_plot=True)</w:t>
      </w:r>
    </w:p>
    <w:p w14:paraId="0397CD3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xml:space="preserve">        </w:t>
      </w:r>
    </w:p>
    <w:p w14:paraId="5018FDE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dendrogram(Z, ax=axes[idx], truncate_mode='lastp', p=30)</w:t>
      </w:r>
    </w:p>
    <w:p w14:paraId="5BC16C6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axes[idx].set_title(f'Метод linkage: {method}')</w:t>
      </w:r>
    </w:p>
    <w:p w14:paraId="1635983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axes[idx].set_xlabel('Индекс точки')</w:t>
      </w:r>
    </w:p>
    <w:p w14:paraId="09F3653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axes[idx].set_ylabel('Расстояние')</w:t>
      </w:r>
    </w:p>
    <w:p w14:paraId="460AFDB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axes[idx].grid(alpha=0.3)</w:t>
      </w:r>
    </w:p>
    <w:p w14:paraId="2A47541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except Exception as e:</w:t>
      </w:r>
    </w:p>
    <w:p w14:paraId="454B453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axes[idx].text(0.5, 0.5, f'Ошибка:\n{str(e)}', ha='center', va='center', transform=axes[idx].transAxes)</w:t>
      </w:r>
    </w:p>
    <w:p w14:paraId="7865C0E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        axes[idx].set_title(f'Метод: {method}')</w:t>
      </w:r>
    </w:p>
    <w:p w14:paraId="2EBA24F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46CD3E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plt.suptitle('Дендрограммы для разных методов linkage', fontsize=14, fontweight='bold')</w:t>
      </w:r>
    </w:p>
    <w:p w14:paraId="228721F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plt.tight_layout()</w:t>
      </w:r>
    </w:p>
    <w:p w14:paraId="6B971B5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1489317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4.1.</w:t>
      </w:r>
    </w:p>
    <w:p w14:paraId="5E078733">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6116955" cy="4344035"/>
            <wp:effectExtent l="0" t="0" r="9525" b="14605"/>
            <wp:docPr id="86" name="Изображение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Изображение 40"/>
                    <pic:cNvPicPr>
                      <a:picLocks noChangeAspect="1"/>
                    </pic:cNvPicPr>
                  </pic:nvPicPr>
                  <pic:blipFill>
                    <a:blip r:embed="rId52"/>
                    <a:stretch>
                      <a:fillRect/>
                    </a:stretch>
                  </pic:blipFill>
                  <pic:spPr>
                    <a:xfrm>
                      <a:off x="0" y="0"/>
                      <a:ext cx="6116955" cy="4344035"/>
                    </a:xfrm>
                    <a:prstGeom prst="rect">
                      <a:avLst/>
                    </a:prstGeom>
                    <a:noFill/>
                    <a:ln>
                      <a:noFill/>
                    </a:ln>
                  </pic:spPr>
                </pic:pic>
              </a:graphicData>
            </a:graphic>
          </wp:inline>
        </w:drawing>
      </w:r>
    </w:p>
    <w:p w14:paraId="1F13681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r>
        <w:rPr>
          <w:rFonts w:hint="default" w:cs="Times New Roman"/>
          <w:color w:val="auto"/>
          <w:lang w:val="ru-RU"/>
        </w:rPr>
        <w:t xml:space="preserve">Рисунок 4.1 - Дендрограммы для разных методов </w:t>
      </w:r>
      <w:r>
        <w:rPr>
          <w:rFonts w:hint="default" w:cs="Times New Roman"/>
          <w:color w:val="auto"/>
          <w:lang w:val="en-US"/>
        </w:rPr>
        <w:t>linkage.</w:t>
      </w:r>
    </w:p>
    <w:p w14:paraId="4FB21B0B">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p>
    <w:p w14:paraId="68390C58">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Метод single linkage показывает две выраженные ветви (оранжевая и зеленая), развивающиеся независимо на малых расстояниях (0.0–0.2) и сливающиеся только на резком скачке (&gt;0.6). Такая структура указывает на то, что алгоритм выделяет только два кластера, что не соответствует ожидаемой структуре данных (три естественные группы).</w:t>
      </w:r>
    </w:p>
    <w:p w14:paraId="11EA8B2E">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Метод complete linkage выявляет три основные ветви (оранжевая, зеленая и красная), формирующиеся на расстояниях 1.0–2.0 и объединяющиеся на уровне 3.0–4.0. Метод создает более компактные кластеры, так как использует максимальное расстояние между точками.</w:t>
      </w:r>
    </w:p>
    <w:p w14:paraId="5287A29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 xml:space="preserve">Метод average linkage также показывает три четкие ветви (оранжевая, зеленая, красная), сливающиеся на расстоянии &gt;2.0. </w:t>
      </w:r>
    </w:p>
    <w:p w14:paraId="21DCD45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r>
        <w:rPr>
          <w:rFonts w:hint="default"/>
          <w:lang w:val="ru-RU" w:eastAsia="zh-CN"/>
        </w:rPr>
        <w:t xml:space="preserve">Метод ward linkage демонстрирует максимальные расстояния слияния (&gt;40–50), что отражает стремление алгоритма минимизировать внутрикластерную дисперсию. </w:t>
      </w:r>
    </w:p>
    <w:p w14:paraId="3D95B9FC">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eastAsia="zh-CN"/>
        </w:rPr>
        <w:t>Поскольку single выделил только два кластера вместо ожидаемых трех, данный метод не подходит. Для дальнейшего анализа и построения диаграмм рассеяния будут рассмотрены методы complete, average и ward, так как все они демонстрируют устойчивое выделение трех основных кластеров.</w:t>
      </w:r>
    </w:p>
    <w:p w14:paraId="22528669">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4.2. Построение диаграммы рассеяния результатов кластеризации с выделением разным цветом разных кластеров.</w:t>
      </w:r>
    </w:p>
    <w:p w14:paraId="0E3F402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Построим три диаграммы рассеяния для методов </w:t>
      </w:r>
      <w:r>
        <w:rPr>
          <w:rFonts w:hint="default"/>
          <w:lang w:val="ru-RU" w:eastAsia="zh-CN"/>
        </w:rPr>
        <w:t>complete</w:t>
      </w:r>
      <w:r>
        <w:rPr>
          <w:rFonts w:hint="default"/>
          <w:lang w:val="en-US"/>
        </w:rPr>
        <w:t xml:space="preserve">, average </w:t>
      </w:r>
      <w:r>
        <w:rPr>
          <w:rFonts w:hint="default"/>
          <w:lang w:val="ru-RU"/>
        </w:rPr>
        <w:t xml:space="preserve">и </w:t>
      </w:r>
      <w:r>
        <w:rPr>
          <w:rFonts w:hint="default"/>
          <w:lang w:val="en-US"/>
        </w:rPr>
        <w:t>ward</w:t>
      </w:r>
      <w:r>
        <w:rPr>
          <w:rFonts w:hint="default"/>
          <w:lang w:val="ru-RU"/>
        </w:rPr>
        <w:t xml:space="preserve"> и рассчитаем для каждого метода значение коэффициента силуэта.</w:t>
      </w:r>
    </w:p>
    <w:p w14:paraId="40C93458">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Метод </w:t>
      </w:r>
      <w:r>
        <w:rPr>
          <w:rFonts w:hint="default"/>
          <w:lang w:val="ru-RU" w:eastAsia="zh-CN"/>
        </w:rPr>
        <w:t>complete</w:t>
      </w:r>
      <w:r>
        <w:rPr>
          <w:rFonts w:hint="default"/>
          <w:lang w:val="en-US"/>
        </w:rPr>
        <w:t>:</w:t>
      </w:r>
    </w:p>
    <w:p w14:paraId="3A56FA9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hc = AgglomerativeClustering(n_clusters=3, linkage='complete')</w:t>
      </w:r>
    </w:p>
    <w:p w14:paraId="7014FE8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 = hc.fit_predict(X_blobs_scaled_tf)</w:t>
      </w:r>
    </w:p>
    <w:p w14:paraId="3FC21CE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717128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plt.figure(figsize=(8, 6))</w:t>
      </w:r>
    </w:p>
    <w:p w14:paraId="509A8B1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scatter = plt.scatter(X_blobs_scaled_tf.iloc[:, 0], X_blobs_scaled_tf.iloc[:, 1], c=labels)</w:t>
      </w:r>
    </w:p>
    <w:p w14:paraId="4684A40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5D62AB7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handles, _ = scatter.legend_elements(prop="colors", alpha=0.6)</w:t>
      </w:r>
    </w:p>
    <w:p w14:paraId="0475260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labels_legend = [f"Кластер {i}" for i in range(3)]</w:t>
      </w:r>
    </w:p>
    <w:p w14:paraId="388E03B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plt.legend(handles, labels_legend, fontsize=9, loc='best')</w:t>
      </w:r>
    </w:p>
    <w:p w14:paraId="2593C94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plt.title(f'Диаграмма рассеяния (complete), k=3')</w:t>
      </w:r>
    </w:p>
    <w:p w14:paraId="543FF36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plt.xlabel('SkippedLessons')</w:t>
      </w:r>
    </w:p>
    <w:p w14:paraId="4C828E1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plt.ylabel('AverageGrade')</w:t>
      </w:r>
    </w:p>
    <w:p w14:paraId="2ADF5E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plt.grid(alpha=0.3)</w:t>
      </w:r>
    </w:p>
    <w:p w14:paraId="6590072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1E75522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4.2.1.</w:t>
      </w:r>
    </w:p>
    <w:p w14:paraId="6B6694CA">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550920" cy="2767330"/>
            <wp:effectExtent l="0" t="0" r="0" b="6350"/>
            <wp:docPr id="6"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 2"/>
                    <pic:cNvPicPr>
                      <a:picLocks noChangeAspect="1"/>
                    </pic:cNvPicPr>
                  </pic:nvPicPr>
                  <pic:blipFill>
                    <a:blip r:embed="rId53"/>
                    <a:stretch>
                      <a:fillRect/>
                    </a:stretch>
                  </pic:blipFill>
                  <pic:spPr>
                    <a:xfrm>
                      <a:off x="0" y="0"/>
                      <a:ext cx="3550920" cy="2767330"/>
                    </a:xfrm>
                    <a:prstGeom prst="rect">
                      <a:avLst/>
                    </a:prstGeom>
                    <a:noFill/>
                    <a:ln>
                      <a:noFill/>
                    </a:ln>
                  </pic:spPr>
                </pic:pic>
              </a:graphicData>
            </a:graphic>
          </wp:inline>
        </w:drawing>
      </w:r>
    </w:p>
    <w:p w14:paraId="017431E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rPr>
          <w:rFonts w:hint="default" w:cs="Times New Roman"/>
          <w:color w:val="auto"/>
          <w:lang w:val="ru-RU"/>
        </w:rPr>
        <w:t xml:space="preserve">Рисунок 4.2.1 - </w:t>
      </w:r>
      <w:r>
        <w:rPr>
          <w:rFonts w:hint="default" w:cs="Times New Roman"/>
          <w:color w:val="auto"/>
          <w:lang w:val="ru-RU" w:eastAsia="zh-CN"/>
        </w:rPr>
        <w:t>Диаграмма рассеяния (</w:t>
      </w:r>
      <w:r>
        <w:rPr>
          <w:rFonts w:hint="default"/>
          <w:lang w:val="ru-RU" w:eastAsia="zh-CN"/>
        </w:rPr>
        <w:t>complete</w:t>
      </w:r>
      <w:r>
        <w:rPr>
          <w:rFonts w:hint="default" w:cs="Times New Roman"/>
          <w:color w:val="auto"/>
          <w:lang w:val="ru-RU" w:eastAsia="zh-CN"/>
        </w:rPr>
        <w:t>), k=3.</w:t>
      </w:r>
    </w:p>
    <w:p w14:paraId="50C6072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lang w:val="ru-RU"/>
        </w:rPr>
      </w:pPr>
    </w:p>
    <w:p w14:paraId="215B0B7B">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Коэффициент силуэта равен 0.710, что указывает на хорошее качество кластеризации и хорошую разделимость групп.</w:t>
      </w:r>
    </w:p>
    <w:p w14:paraId="166C3309">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Алгоритм корректно выделил три основных кластера, каждый окрашен в отдельный цвет. Метод complete linkage интерпретирует расстояние между кластерами через наиболее удалённые пары точек, поэтому формирует более строгие и «жёсткие» границы. Разделение между нижними кластерами проходит не по простой вертикальной линии, а по изогнутому контуру.</w:t>
      </w:r>
    </w:p>
    <w:p w14:paraId="7174E43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Метод </w:t>
      </w:r>
      <w:r>
        <w:rPr>
          <w:rFonts w:hint="default"/>
          <w:lang w:val="en-US"/>
        </w:rPr>
        <w:t>average :</w:t>
      </w:r>
    </w:p>
    <w:p w14:paraId="06F4D9F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hc = AgglomerativeClustering(n_clusters=3, linkage='average')</w:t>
      </w:r>
    </w:p>
    <w:p w14:paraId="586A2AB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 = hc.fit_predict(X_blobs_scaled_tf)</w:t>
      </w:r>
    </w:p>
    <w:p w14:paraId="49BED78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358AE37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plt.figure(figsize=(8, 6))</w:t>
      </w:r>
    </w:p>
    <w:p w14:paraId="7DF9F80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scatter = plt.scatter(X_blobs_scaled_tf.iloc[:, 0], X_blobs_scaled_tf.iloc[:, 1], c=labels)</w:t>
      </w:r>
    </w:p>
    <w:p w14:paraId="5F3A0F4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11C85ED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handles, _ = scatter.legend_elements(prop="colors", alpha=0.6)</w:t>
      </w:r>
    </w:p>
    <w:p w14:paraId="0A320F2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labels_legend = [f"Кластер {i}" for i in range(3)]</w:t>
      </w:r>
    </w:p>
    <w:p w14:paraId="15C6939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plt.legend(handles, labels_legend, fontsize=9, loc='best')</w:t>
      </w:r>
    </w:p>
    <w:p w14:paraId="5154272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plt.title(f'Диаграмма рассеяния (average), k=3')</w:t>
      </w:r>
    </w:p>
    <w:p w14:paraId="16D846A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plt.xlabel('SkippedLessons')</w:t>
      </w:r>
    </w:p>
    <w:p w14:paraId="7071D121">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plt.ylabel('AverageGrade')</w:t>
      </w:r>
    </w:p>
    <w:p w14:paraId="0A57848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plt.grid(alpha=0.3)</w:t>
      </w:r>
    </w:p>
    <w:p w14:paraId="5298A01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en-US"/>
        </w:rPr>
      </w:pPr>
      <w:r>
        <w:rPr>
          <w:rFonts w:hint="default" w:ascii="Courier New" w:hAnsi="Courier New"/>
          <w:color w:val="auto"/>
          <w:sz w:val="20"/>
          <w:szCs w:val="20"/>
          <w:shd w:val="clear" w:color="auto" w:fill="auto"/>
          <w:lang w:val="en-US" w:eastAsia="zh-CN"/>
        </w:rPr>
        <w:t>plt.show()</w:t>
      </w:r>
    </w:p>
    <w:p w14:paraId="7A4A3E5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4.2.</w:t>
      </w:r>
      <w:r>
        <w:rPr>
          <w:rFonts w:hint="default" w:cs="Times New Roman"/>
          <w:color w:val="auto"/>
          <w:lang w:val="en-US"/>
        </w:rPr>
        <w:t>2</w:t>
      </w:r>
      <w:r>
        <w:rPr>
          <w:rFonts w:hint="default" w:cs="Times New Roman"/>
          <w:color w:val="auto"/>
          <w:lang w:val="ru-RU"/>
        </w:rPr>
        <w:t>.</w:t>
      </w:r>
    </w:p>
    <w:p w14:paraId="30D2CEAC">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r>
        <w:drawing>
          <wp:inline distT="0" distB="0" distL="114300" distR="114300">
            <wp:extent cx="3978910" cy="3100705"/>
            <wp:effectExtent l="0" t="0" r="13970" b="8255"/>
            <wp:docPr id="7" name="Изображение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3"/>
                    <pic:cNvPicPr>
                      <a:picLocks noChangeAspect="1"/>
                    </pic:cNvPicPr>
                  </pic:nvPicPr>
                  <pic:blipFill>
                    <a:blip r:embed="rId54"/>
                    <a:stretch>
                      <a:fillRect/>
                    </a:stretch>
                  </pic:blipFill>
                  <pic:spPr>
                    <a:xfrm>
                      <a:off x="0" y="0"/>
                      <a:ext cx="3978910" cy="3100705"/>
                    </a:xfrm>
                    <a:prstGeom prst="rect">
                      <a:avLst/>
                    </a:prstGeom>
                    <a:noFill/>
                    <a:ln>
                      <a:noFill/>
                    </a:ln>
                  </pic:spPr>
                </pic:pic>
              </a:graphicData>
            </a:graphic>
          </wp:inline>
        </w:drawing>
      </w:r>
    </w:p>
    <w:p w14:paraId="5598D2DE">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rPr>
          <w:rFonts w:hint="default" w:cs="Times New Roman"/>
          <w:color w:val="auto"/>
          <w:lang w:val="ru-RU"/>
        </w:rPr>
        <w:t>Рисунок 4.2.</w:t>
      </w:r>
      <w:r>
        <w:rPr>
          <w:rFonts w:hint="default" w:cs="Times New Roman"/>
          <w:color w:val="auto"/>
          <w:lang w:val="en-US"/>
        </w:rPr>
        <w:t>2</w:t>
      </w:r>
      <w:r>
        <w:rPr>
          <w:rFonts w:hint="default" w:cs="Times New Roman"/>
          <w:color w:val="auto"/>
          <w:lang w:val="ru-RU"/>
        </w:rPr>
        <w:t xml:space="preserve"> - </w:t>
      </w:r>
      <w:r>
        <w:rPr>
          <w:rFonts w:hint="default" w:cs="Times New Roman"/>
          <w:color w:val="auto"/>
          <w:lang w:val="ru-RU" w:eastAsia="zh-CN"/>
        </w:rPr>
        <w:t>Диаграмма рассеяния (</w:t>
      </w:r>
      <w:r>
        <w:rPr>
          <w:rFonts w:hint="default" w:cs="Times New Roman"/>
          <w:color w:val="auto"/>
          <w:lang w:val="en-US" w:eastAsia="zh-CN"/>
        </w:rPr>
        <w:t>average</w:t>
      </w:r>
      <w:r>
        <w:rPr>
          <w:rFonts w:hint="default" w:cs="Times New Roman"/>
          <w:color w:val="auto"/>
          <w:lang w:val="ru-RU" w:eastAsia="zh-CN"/>
        </w:rPr>
        <w:t>), k=3</w:t>
      </w:r>
      <w:r>
        <w:rPr>
          <w:rFonts w:hint="default" w:cs="Times New Roman"/>
          <w:color w:val="auto"/>
          <w:lang w:val="en-US" w:eastAsia="zh-CN"/>
        </w:rPr>
        <w:t>.</w:t>
      </w:r>
    </w:p>
    <w:p w14:paraId="2994B260">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eastAsia="zh-CN"/>
        </w:rPr>
      </w:pPr>
    </w:p>
    <w:p w14:paraId="50A1FA5C">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Коэффициент силуэта также равен 0.710, что указывает на хорошее качество кластеризации и хорошую разделимость групп.</w:t>
      </w:r>
    </w:p>
    <w:p w14:paraId="074CB4E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 xml:space="preserve">Алгоритм корректно выделил три основных кластера. Метод average linkage формирует границы на основе средних попарных расстояний между точками, поэтому итоговое разбиение получилось практически идентичным методу complete. </w:t>
      </w:r>
    </w:p>
    <w:p w14:paraId="2C49D181">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en-US"/>
        </w:rPr>
      </w:pPr>
      <w:r>
        <w:rPr>
          <w:rFonts w:hint="default"/>
          <w:lang w:val="ru-RU"/>
        </w:rPr>
        <w:t xml:space="preserve">Метод </w:t>
      </w:r>
      <w:r>
        <w:rPr>
          <w:rFonts w:hint="default"/>
          <w:lang w:val="en-US"/>
        </w:rPr>
        <w:t>ward:</w:t>
      </w:r>
    </w:p>
    <w:p w14:paraId="70046E7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hc = AgglomerativeClustering(n_clusters=3, linkage='ward')</w:t>
      </w:r>
    </w:p>
    <w:p w14:paraId="3350DB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 = hc.fit_predict(X_blobs_scaled_tf)</w:t>
      </w:r>
    </w:p>
    <w:p w14:paraId="6E54431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AF4991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plt.figure(figsize=(8, 6))</w:t>
      </w:r>
    </w:p>
    <w:p w14:paraId="71AFB86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scatter = plt.scatter(X_blobs_scaled_tf.iloc[:, 0], X_blobs_scaled_tf.iloc[:, 1], c=labels)</w:t>
      </w:r>
    </w:p>
    <w:p w14:paraId="5CF1B89E">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4DF68F0">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handles, _ = scatter.legend_elements(prop="colors", alpha=0.6)</w:t>
      </w:r>
    </w:p>
    <w:p w14:paraId="224326D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labels_legend = [f"Кластер {i}" for i in range(3)]</w:t>
      </w:r>
    </w:p>
    <w:p w14:paraId="15D7F74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plt.legend(handles, labels_legend, fontsize=9, loc='best')</w:t>
      </w:r>
    </w:p>
    <w:p w14:paraId="5307B05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07799A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plt.title(f'Диаграмма рассеяния(ward), k=3')</w:t>
      </w:r>
    </w:p>
    <w:p w14:paraId="6C1027A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plt.xlabel('SkippedLessons')</w:t>
      </w:r>
    </w:p>
    <w:p w14:paraId="6811C83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plt.ylabel('AverageGrade')</w:t>
      </w:r>
    </w:p>
    <w:p w14:paraId="7466E849">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plt.grid(alpha=0.3)</w:t>
      </w:r>
    </w:p>
    <w:p w14:paraId="528F22B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ru-RU"/>
        </w:rPr>
      </w:pPr>
      <w:r>
        <w:rPr>
          <w:rFonts w:hint="default" w:ascii="Courier New" w:hAnsi="Courier New"/>
          <w:color w:val="auto"/>
          <w:sz w:val="20"/>
          <w:szCs w:val="20"/>
          <w:shd w:val="clear" w:color="auto" w:fill="auto"/>
          <w:lang w:val="en-US" w:eastAsia="zh-CN"/>
        </w:rPr>
        <w:t>plt.show()</w:t>
      </w:r>
    </w:p>
    <w:p w14:paraId="03C01F3B">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4.2.</w:t>
      </w:r>
      <w:r>
        <w:rPr>
          <w:rFonts w:hint="default" w:cs="Times New Roman"/>
          <w:color w:val="auto"/>
          <w:lang w:val="en-US"/>
        </w:rPr>
        <w:t>3</w:t>
      </w:r>
      <w:r>
        <w:rPr>
          <w:rFonts w:hint="default" w:cs="Times New Roman"/>
          <w:color w:val="auto"/>
          <w:lang w:val="ru-RU"/>
        </w:rPr>
        <w:t>.</w:t>
      </w:r>
    </w:p>
    <w:p w14:paraId="4FF0C91C">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ru-RU"/>
        </w:rPr>
      </w:pPr>
      <w:bookmarkStart w:id="1" w:name="_GoBack"/>
      <w:r>
        <w:drawing>
          <wp:inline distT="0" distB="0" distL="114300" distR="114300">
            <wp:extent cx="4409440" cy="3436620"/>
            <wp:effectExtent l="0" t="0" r="10160" b="7620"/>
            <wp:docPr id="9" name="Изображение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4"/>
                    <pic:cNvPicPr>
                      <a:picLocks noChangeAspect="1"/>
                    </pic:cNvPicPr>
                  </pic:nvPicPr>
                  <pic:blipFill>
                    <a:blip r:embed="rId55"/>
                    <a:stretch>
                      <a:fillRect/>
                    </a:stretch>
                  </pic:blipFill>
                  <pic:spPr>
                    <a:xfrm>
                      <a:off x="0" y="0"/>
                      <a:ext cx="4409440" cy="3436620"/>
                    </a:xfrm>
                    <a:prstGeom prst="rect">
                      <a:avLst/>
                    </a:prstGeom>
                    <a:noFill/>
                    <a:ln>
                      <a:noFill/>
                    </a:ln>
                  </pic:spPr>
                </pic:pic>
              </a:graphicData>
            </a:graphic>
          </wp:inline>
        </w:drawing>
      </w:r>
      <w:bookmarkEnd w:id="1"/>
    </w:p>
    <w:p w14:paraId="2DFA786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rPr>
          <w:rFonts w:hint="default" w:cs="Times New Roman"/>
          <w:color w:val="auto"/>
          <w:lang w:val="ru-RU"/>
        </w:rPr>
        <w:t>Рисунок 4.2.</w:t>
      </w:r>
      <w:r>
        <w:rPr>
          <w:rFonts w:hint="default" w:cs="Times New Roman"/>
          <w:color w:val="auto"/>
          <w:lang w:val="en-US"/>
        </w:rPr>
        <w:t>3</w:t>
      </w:r>
      <w:r>
        <w:rPr>
          <w:rFonts w:hint="default" w:cs="Times New Roman"/>
          <w:color w:val="auto"/>
          <w:lang w:val="ru-RU"/>
        </w:rPr>
        <w:t xml:space="preserve"> - </w:t>
      </w:r>
      <w:r>
        <w:rPr>
          <w:rFonts w:hint="default" w:cs="Times New Roman"/>
          <w:color w:val="auto"/>
          <w:lang w:val="ru-RU" w:eastAsia="zh-CN"/>
        </w:rPr>
        <w:t>Диаграмма рассеяния (</w:t>
      </w:r>
      <w:r>
        <w:rPr>
          <w:rFonts w:hint="default" w:cs="Times New Roman"/>
          <w:color w:val="auto"/>
          <w:lang w:val="en-US" w:eastAsia="zh-CN"/>
        </w:rPr>
        <w:t>ward</w:t>
      </w:r>
      <w:r>
        <w:rPr>
          <w:rFonts w:hint="default" w:cs="Times New Roman"/>
          <w:color w:val="auto"/>
          <w:lang w:val="ru-RU" w:eastAsia="zh-CN"/>
        </w:rPr>
        <w:t>), k=3</w:t>
      </w:r>
      <w:r>
        <w:rPr>
          <w:rFonts w:hint="default" w:cs="Times New Roman"/>
          <w:color w:val="auto"/>
          <w:lang w:val="en-US" w:eastAsia="zh-CN"/>
        </w:rPr>
        <w:t>.</w:t>
      </w:r>
    </w:p>
    <w:p w14:paraId="2579C469">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val="0"/>
          <w:iCs w:val="0"/>
          <w:lang w:val="en-US"/>
        </w:rPr>
      </w:pPr>
    </w:p>
    <w:p w14:paraId="0E202925">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Коэффициент силуэта равен 0.699 - это наименьшее значение среди трёх рассмотренных методов.</w:t>
      </w:r>
    </w:p>
    <w:p w14:paraId="3E841202">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Алгоритм корректно выделил три основных кластера. Метод ward linkage по-своему интерпретировал границы между кластерами: кластер 0 получился более протяжённым, потому что Ward минимизирует внутрикластерную дисперсию и стремится к более сбалансированным по вариативности группам. Поэтому часть пограничных точек, которые в других методах могли быть отнесены к кластеру 2 попала в кластер 0.</w:t>
      </w:r>
    </w:p>
    <w:p w14:paraId="22312680">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iCs/>
          <w:lang w:val="ru-RU"/>
        </w:rPr>
      </w:pPr>
      <w:r>
        <w:rPr>
          <w:rFonts w:hint="default"/>
          <w:i/>
          <w:iCs/>
          <w:lang w:val="ru-RU"/>
        </w:rPr>
        <w:t>4.3. Сравнение результаты кластеризации с результатами полученными в п.2 и п.3. Выводы о том, какой метод кластеризации подходит под каждый из наборов данных.</w:t>
      </w:r>
    </w:p>
    <w:p w14:paraId="355388C2">
      <w:pPr>
        <w:pStyle w:val="29"/>
        <w:keepLines w:val="0"/>
        <w:pageBreakBefore w:val="0"/>
        <w:widowControl/>
        <w:kinsoku/>
        <w:wordWrap/>
        <w:overflowPunct/>
        <w:topLinePunct w:val="0"/>
        <w:autoSpaceDE/>
        <w:autoSpaceDN/>
        <w:bidi w:val="0"/>
        <w:adjustRightInd/>
        <w:snapToGrid/>
        <w:spacing w:line="360" w:lineRule="auto"/>
        <w:textAlignment w:val="auto"/>
        <w:rPr>
          <w:rFonts w:hint="default"/>
          <w:lang w:val="ru-RU"/>
        </w:rPr>
      </w:pPr>
      <w:r>
        <w:rPr>
          <w:rFonts w:hint="default"/>
          <w:lang w:val="ru-RU"/>
        </w:rPr>
        <w:t>Посчитаем коэффициенты силуэта для всех методов классификации</w:t>
      </w:r>
      <w:r>
        <w:rPr>
          <w:rFonts w:hint="default"/>
          <w:lang w:val="en-US"/>
        </w:rPr>
        <w:t xml:space="preserve"> (</w:t>
      </w:r>
      <w:r>
        <w:rPr>
          <w:rFonts w:hint="default"/>
          <w:lang w:val="ru-RU"/>
        </w:rPr>
        <w:t xml:space="preserve">для метода </w:t>
      </w:r>
      <w:r>
        <w:rPr>
          <w:rFonts w:hint="default"/>
          <w:lang w:val="en-US"/>
        </w:rPr>
        <w:t xml:space="preserve">DBSCAN </w:t>
      </w:r>
      <w:r>
        <w:rPr>
          <w:rFonts w:hint="default"/>
          <w:lang w:val="ru-RU"/>
        </w:rPr>
        <w:t xml:space="preserve">был отдельно рассчитан наибольший коэфициент силуэта - он был достигнут при параметрах </w:t>
      </w:r>
      <w:r>
        <w:rPr>
          <w:rFonts w:hint="default"/>
          <w:lang w:val="en-US"/>
        </w:rPr>
        <w:t xml:space="preserve">eps=0.19 </w:t>
      </w:r>
      <w:r>
        <w:rPr>
          <w:rFonts w:hint="default"/>
          <w:lang w:val="ru-RU"/>
        </w:rPr>
        <w:t xml:space="preserve">и </w:t>
      </w:r>
      <w:r>
        <w:rPr>
          <w:rFonts w:hint="default"/>
          <w:lang w:val="en-US"/>
        </w:rPr>
        <w:t>min_sample=15)</w:t>
      </w:r>
      <w:r>
        <w:rPr>
          <w:rFonts w:hint="default"/>
          <w:lang w:val="ru-RU"/>
        </w:rPr>
        <w:t>:</w:t>
      </w:r>
    </w:p>
    <w:p w14:paraId="74F0B06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kmeans = KMeans(n_clusters=3, random_state=42)</w:t>
      </w:r>
    </w:p>
    <w:p w14:paraId="294A22CA">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labels_kmeans = kmeans.fit_predict(X_blobs_scaled_tf)</w:t>
      </w:r>
    </w:p>
    <w:p w14:paraId="7839D26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score_kmeans = silhouette_score(X_blobs_scaled_tf, labels_kmeans)</w:t>
      </w:r>
    </w:p>
    <w:p w14:paraId="4941E396">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252F9B4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dbscan = DBSCAN(eps=0.19, min_samples=15)</w:t>
      </w:r>
    </w:p>
    <w:p w14:paraId="60F1BEB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labels_dbscan = dbscan.fit_predict(X_blobs_scaled_tf)</w:t>
      </w:r>
    </w:p>
    <w:p w14:paraId="2F235A3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1F47E67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mask_noise = labels_dbscan != -1</w:t>
      </w:r>
    </w:p>
    <w:p w14:paraId="792DC157">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X_no_noise = X_blobs_scaled_tf[mask_noise]</w:t>
      </w:r>
    </w:p>
    <w:p w14:paraId="15E19712">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labels_no_noise = labels_dbscan[mask_noise]</w:t>
      </w:r>
    </w:p>
    <w:p w14:paraId="62A504CF">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score_dbscan = silhouette_score(X_no_noise, labels_no_noise)</w:t>
      </w:r>
    </w:p>
    <w:p w14:paraId="4200BF44">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07DC8FAC">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hc = AgglomerativeClustering(n_clusters=3, linkage='complete')</w:t>
      </w:r>
    </w:p>
    <w:p w14:paraId="2B7A469B">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labels_hc = hc.fit_predict(X_blobs_scaled_tf)</w:t>
      </w:r>
    </w:p>
    <w:p w14:paraId="2E3F3D1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score_hc = silhouette_score(X_blobs_scaled_tf, labels_hc)</w:t>
      </w:r>
    </w:p>
    <w:p w14:paraId="4EECCD55">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p>
    <w:p w14:paraId="7441B48D">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print(f"K-Means:           {score_kmeans:.3f}")</w:t>
      </w:r>
    </w:p>
    <w:p w14:paraId="28B37508">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olor w:val="auto"/>
          <w:sz w:val="20"/>
          <w:szCs w:val="20"/>
          <w:shd w:val="clear" w:color="auto" w:fill="auto"/>
          <w:lang w:val="en-US" w:eastAsia="zh-CN"/>
        </w:rPr>
      </w:pPr>
      <w:r>
        <w:rPr>
          <w:rFonts w:hint="default" w:ascii="Courier New" w:hAnsi="Courier New"/>
          <w:color w:val="auto"/>
          <w:sz w:val="20"/>
          <w:szCs w:val="20"/>
          <w:shd w:val="clear" w:color="auto" w:fill="auto"/>
          <w:lang w:val="en-US" w:eastAsia="zh-CN"/>
        </w:rPr>
        <w:t>print(f"DBSCAN:            {score_dbscan:.3f} (без учёта {mask_noise.sum() - len(X_blobs_scaled_tf)} шумовых точек)")</w:t>
      </w:r>
    </w:p>
    <w:p w14:paraId="17B934E3">
      <w:pPr>
        <w:pStyle w:val="29"/>
        <w:keepNext w:val="0"/>
        <w:keepLines w:val="0"/>
        <w:pageBreakBefore w:val="0"/>
        <w:widowControl/>
        <w:numPr>
          <w:ilvl w:val="0"/>
          <w:numId w:val="0"/>
        </w:numPr>
        <w:shd w:val="clear" w:fill="D7D7D7" w:themeFill="background2" w:themeFillShade="D8"/>
        <w:kinsoku/>
        <w:wordWrap/>
        <w:overflowPunct/>
        <w:topLinePunct w:val="0"/>
        <w:autoSpaceDE/>
        <w:autoSpaceDN/>
        <w:bidi w:val="0"/>
        <w:adjustRightInd w:val="0"/>
        <w:snapToGrid/>
        <w:spacing w:line="240" w:lineRule="auto"/>
        <w:ind w:leftChars="0" w:firstLine="250" w:firstLineChars="125"/>
        <w:textAlignment w:val="auto"/>
        <w:rPr>
          <w:rFonts w:hint="default" w:ascii="Courier New" w:hAnsi="Courier New" w:cs="Courier New"/>
          <w:color w:val="auto"/>
          <w:sz w:val="20"/>
          <w:szCs w:val="20"/>
          <w:shd w:val="clear" w:color="auto" w:fill="auto"/>
          <w:lang w:val="ru-RU"/>
        </w:rPr>
      </w:pPr>
      <w:r>
        <w:rPr>
          <w:rFonts w:hint="default" w:ascii="Courier New" w:hAnsi="Courier New"/>
          <w:color w:val="auto"/>
          <w:sz w:val="20"/>
          <w:szCs w:val="20"/>
          <w:shd w:val="clear" w:color="auto" w:fill="auto"/>
          <w:lang w:val="en-US" w:eastAsia="zh-CN"/>
        </w:rPr>
        <w:t>print(f"Hierarchical (complete/average): {score_hc:.3f}")</w:t>
      </w:r>
    </w:p>
    <w:p w14:paraId="3E5EA358">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Результат работы показан на рис. 4.</w:t>
      </w:r>
      <w:r>
        <w:rPr>
          <w:rFonts w:hint="default" w:cs="Times New Roman"/>
          <w:color w:val="auto"/>
          <w:lang w:val="en-US"/>
        </w:rPr>
        <w:t>3</w:t>
      </w:r>
      <w:r>
        <w:rPr>
          <w:rFonts w:hint="default" w:cs="Times New Roman"/>
          <w:color w:val="auto"/>
          <w:lang w:val="ru-RU"/>
        </w:rPr>
        <w:t>.</w:t>
      </w:r>
    </w:p>
    <w:p w14:paraId="0AC146C4">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drawing>
          <wp:inline distT="0" distB="0" distL="114300" distR="114300">
            <wp:extent cx="3629025" cy="561975"/>
            <wp:effectExtent l="0" t="0" r="13335" b="1905"/>
            <wp:docPr id="95" name="Изображение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Изображение 45"/>
                    <pic:cNvPicPr>
                      <a:picLocks noChangeAspect="1"/>
                    </pic:cNvPicPr>
                  </pic:nvPicPr>
                  <pic:blipFill>
                    <a:blip r:embed="rId56"/>
                    <a:stretch>
                      <a:fillRect/>
                    </a:stretch>
                  </pic:blipFill>
                  <pic:spPr>
                    <a:xfrm>
                      <a:off x="0" y="0"/>
                      <a:ext cx="3629025" cy="561975"/>
                    </a:xfrm>
                    <a:prstGeom prst="rect">
                      <a:avLst/>
                    </a:prstGeom>
                    <a:noFill/>
                    <a:ln>
                      <a:noFill/>
                    </a:ln>
                  </pic:spPr>
                </pic:pic>
              </a:graphicData>
            </a:graphic>
          </wp:inline>
        </w:drawing>
      </w:r>
    </w:p>
    <w:p w14:paraId="0B58F09F">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jc w:val="center"/>
        <w:textAlignment w:val="auto"/>
        <w:rPr>
          <w:rFonts w:hint="default" w:cs="Times New Roman"/>
          <w:color w:val="auto"/>
          <w:lang w:val="en-US"/>
        </w:rPr>
      </w:pPr>
      <w:r>
        <w:rPr>
          <w:rFonts w:hint="default" w:cs="Times New Roman"/>
          <w:color w:val="auto"/>
          <w:lang w:val="ru-RU"/>
        </w:rPr>
        <w:t>Рисунок 4.</w:t>
      </w:r>
      <w:r>
        <w:rPr>
          <w:rFonts w:hint="default" w:cs="Times New Roman"/>
          <w:color w:val="auto"/>
          <w:lang w:val="en-US"/>
        </w:rPr>
        <w:t>3</w:t>
      </w:r>
      <w:r>
        <w:rPr>
          <w:rFonts w:hint="default" w:cs="Times New Roman"/>
          <w:color w:val="auto"/>
          <w:lang w:val="ru-RU"/>
        </w:rPr>
        <w:t xml:space="preserve"> - Коэффициенты силуэта для всех методов кластеризации</w:t>
      </w:r>
      <w:r>
        <w:rPr>
          <w:rFonts w:hint="default" w:cs="Times New Roman"/>
          <w:color w:val="auto"/>
          <w:lang w:val="en-US" w:eastAsia="zh-CN"/>
        </w:rPr>
        <w:t>.</w:t>
      </w:r>
    </w:p>
    <w:p w14:paraId="460B6818">
      <w:pPr>
        <w:pStyle w:val="29"/>
        <w:keepLines w:val="0"/>
        <w:pageBreakBefore w:val="0"/>
        <w:widowControl/>
        <w:kinsoku/>
        <w:wordWrap/>
        <w:overflowPunct/>
        <w:topLinePunct w:val="0"/>
        <w:autoSpaceDE/>
        <w:autoSpaceDN/>
        <w:bidi w:val="0"/>
        <w:adjustRightInd/>
        <w:snapToGrid/>
        <w:spacing w:line="360" w:lineRule="auto"/>
        <w:textAlignment w:val="auto"/>
        <w:rPr>
          <w:rFonts w:hint="default"/>
          <w:i w:val="0"/>
          <w:iCs w:val="0"/>
          <w:lang w:val="en-US"/>
        </w:rPr>
      </w:pPr>
    </w:p>
    <w:p w14:paraId="0CC7DF97">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Сравнение методов K-</w:t>
      </w:r>
      <w:r>
        <w:rPr>
          <w:rFonts w:hint="default" w:cs="Times New Roman"/>
          <w:color w:val="auto"/>
          <w:lang w:val="en-US"/>
        </w:rPr>
        <w:t>m</w:t>
      </w:r>
      <w:r>
        <w:rPr>
          <w:rFonts w:hint="default" w:cs="Times New Roman"/>
          <w:color w:val="auto"/>
          <w:lang w:val="ru-RU"/>
        </w:rPr>
        <w:t xml:space="preserve">eans, DBSCAN и иерархической кластеризации показало, что все подходы корректно выделяют три основные группы на рассматриваемом наборе сферических данных, однако отличаются по устойчивости и чувствительности к параметрам. </w:t>
      </w:r>
    </w:p>
    <w:p w14:paraId="03EA4B95">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Наибольшее значение силуэта показал DBSCAN, что говорит о наиболее четком разделении кластеров в оптимальной конфигурации параметров. Однако этот результат достигается только при корректном подборе eps и min_samples; при отклонении параметров алгоритм склонен либо к избыточному дроблению, либо к слиянию кластеров. K-</w:t>
      </w:r>
      <w:r>
        <w:rPr>
          <w:rFonts w:hint="default" w:cs="Times New Roman"/>
          <w:color w:val="auto"/>
          <w:lang w:val="en-US"/>
        </w:rPr>
        <w:t>me</w:t>
      </w:r>
      <w:r>
        <w:rPr>
          <w:rFonts w:hint="default" w:cs="Times New Roman"/>
          <w:color w:val="auto"/>
          <w:lang w:val="ru-RU"/>
        </w:rPr>
        <w:t>ans показал близкий по качеству и более стабильный результат, что хорошо согласуется с природой данных (компактные сферические кластеры). Иерархическая кластеризация также дала качественное и интерпретируемое разбиение, немного уступая по метрике силуэта, но предоставляя дополнительное преимущество в виде дендрограммы и наглядного анализа структуры данных.</w:t>
      </w:r>
    </w:p>
    <w:p w14:paraId="206596D0">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cs="Times New Roman"/>
          <w:color w:val="auto"/>
          <w:lang w:val="ru-RU"/>
        </w:rPr>
      </w:pPr>
      <w:r>
        <w:rPr>
          <w:rFonts w:hint="default" w:cs="Times New Roman"/>
          <w:color w:val="auto"/>
          <w:lang w:val="ru-RU"/>
        </w:rPr>
        <w:t>Таким образом, для данного набора данных DBSCAN обеспечивает наилучшую разделимость кластеров по метрике силуэта в оптимальных настройках, K-</w:t>
      </w:r>
      <w:r>
        <w:rPr>
          <w:rFonts w:hint="default" w:cs="Times New Roman"/>
          <w:color w:val="auto"/>
          <w:lang w:val="en-US"/>
        </w:rPr>
        <w:t>m</w:t>
      </w:r>
      <w:r>
        <w:rPr>
          <w:rFonts w:hint="default" w:cs="Times New Roman"/>
          <w:color w:val="auto"/>
          <w:lang w:val="ru-RU"/>
        </w:rPr>
        <w:t>eans является наиболее стабильным и практически удобным методом, а иерархическая кластеризация - информативной альтернативой для структурного анализа данных.</w:t>
      </w:r>
    </w:p>
    <w:p w14:paraId="4E83060F">
      <w:pPr>
        <w:pStyle w:val="29"/>
        <w:keepNext w:val="0"/>
        <w:keepLines w:val="0"/>
        <w:pageBreakBefore w:val="0"/>
        <w:widowControl/>
        <w:numPr>
          <w:ilvl w:val="0"/>
          <w:numId w:val="0"/>
        </w:numPr>
        <w:kinsoku/>
        <w:wordWrap/>
        <w:overflowPunct/>
        <w:topLinePunct w:val="0"/>
        <w:autoSpaceDE/>
        <w:autoSpaceDN/>
        <w:bidi w:val="0"/>
        <w:adjustRightInd w:val="0"/>
        <w:snapToGrid/>
        <w:ind w:leftChars="0" w:firstLine="350" w:firstLineChars="125"/>
        <w:textAlignment w:val="auto"/>
        <w:rPr>
          <w:rFonts w:hint="default" w:ascii="Times New Roman" w:hAnsi="Times New Roman" w:cs="Times New Roman"/>
          <w:b w:val="0"/>
          <w:bCs w:val="0"/>
          <w:color w:val="auto"/>
          <w:sz w:val="28"/>
          <w:szCs w:val="28"/>
          <w:lang w:val="ru-RU"/>
        </w:rPr>
      </w:pPr>
      <w:r>
        <w:rPr>
          <w:rFonts w:hint="default" w:cs="Times New Roman"/>
          <w:color w:val="auto"/>
          <w:lang w:val="ru-RU"/>
        </w:rPr>
        <w:t>Ссылка на полный код находится в Приложении.</w:t>
      </w:r>
      <w:r>
        <w:rPr>
          <w:rFonts w:hint="default" w:ascii="Times New Roman" w:hAnsi="Times New Roman" w:cs="Times New Roman"/>
          <w:color w:val="auto"/>
        </w:rPr>
        <w:br w:type="page"/>
      </w:r>
    </w:p>
    <w:p w14:paraId="34A5F787">
      <w:pPr>
        <w:pStyle w:val="3"/>
        <w:numPr>
          <w:ilvl w:val="0"/>
          <w:numId w:val="0"/>
        </w:numPr>
        <w:bidi w:val="0"/>
        <w:spacing w:before="0" w:after="120" w:line="360" w:lineRule="auto"/>
        <w:ind w:left="0" w:firstLine="0"/>
        <w:jc w:val="center"/>
        <w:rPr>
          <w:rFonts w:hint="default" w:ascii="Times New Roman" w:hAnsi="Times New Roman" w:cs="Times New Roman"/>
          <w:color w:val="auto"/>
        </w:rPr>
      </w:pPr>
      <w:r>
        <w:rPr>
          <w:rFonts w:hint="default" w:ascii="Times New Roman" w:hAnsi="Times New Roman" w:cs="Times New Roman"/>
          <w:color w:val="auto"/>
          <w:sz w:val="28"/>
          <w:szCs w:val="28"/>
        </w:rPr>
        <w:t>Выводы</w:t>
      </w:r>
    </w:p>
    <w:p w14:paraId="4791C70E">
      <w:pPr>
        <w:pStyle w:val="5"/>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color w:val="auto"/>
        </w:rPr>
      </w:pPr>
      <w:r>
        <w:rPr>
          <w:rFonts w:hint="default" w:ascii="Times New Roman" w:hAnsi="Times New Roman" w:cs="Times New Roman"/>
          <w:color w:val="auto"/>
        </w:rPr>
        <w:t>В ходе работы были исследованы и сравнены три метода кластеризации: K-</w:t>
      </w:r>
      <w:r>
        <w:rPr>
          <w:rFonts w:hint="default" w:cs="Times New Roman"/>
          <w:color w:val="auto"/>
          <w:lang w:val="en-US"/>
        </w:rPr>
        <w:t>m</w:t>
      </w:r>
      <w:r>
        <w:rPr>
          <w:rFonts w:hint="default" w:ascii="Times New Roman" w:hAnsi="Times New Roman" w:cs="Times New Roman"/>
          <w:color w:val="auto"/>
        </w:rPr>
        <w:t xml:space="preserve">eans, DBSCAN и иерархическая кластеризация на двух типах данных </w:t>
      </w:r>
      <w:r>
        <w:rPr>
          <w:rFonts w:hint="default" w:cs="Times New Roman"/>
          <w:color w:val="auto"/>
          <w:lang w:val="ru-RU"/>
        </w:rPr>
        <w:t>-</w:t>
      </w:r>
      <w:r>
        <w:rPr>
          <w:rFonts w:hint="default" w:ascii="Times New Roman" w:hAnsi="Times New Roman" w:cs="Times New Roman"/>
          <w:color w:val="auto"/>
        </w:rPr>
        <w:t xml:space="preserve"> спиральных (roll) и сферических (blobs). Для каждого метода выполнен подбор параметров, построены визуализации кластеров и проведён сравнительный анализ качества.</w:t>
      </w:r>
    </w:p>
    <w:p w14:paraId="44890CE5">
      <w:pPr>
        <w:pStyle w:val="5"/>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color w:val="auto"/>
        </w:rPr>
      </w:pPr>
      <w:r>
        <w:rPr>
          <w:rFonts w:hint="default" w:ascii="Times New Roman" w:hAnsi="Times New Roman" w:cs="Times New Roman"/>
          <w:color w:val="auto"/>
        </w:rPr>
        <w:t>Для набора roll (спиральные данные) метрика силуэта не использовалась как основная сравнительная оценка, поскольку она опирается на евклидовы расстояния и лучше отражает качество для компактных, выпуклых кластеров. В случае сложных нелинейных структур (переплетённые спирали) значение силуэта может быть методически заниженным или не полностью отражать реальную корректность разбиения. Поэтому ключевым критерием здесь выступали визуальная интерпретация, устойчивость структуры кластеров и соответствие геометрии данных. По результатам анализа K-</w:t>
      </w:r>
      <w:r>
        <w:rPr>
          <w:rFonts w:hint="default" w:cs="Times New Roman"/>
          <w:color w:val="auto"/>
          <w:lang w:val="en-US"/>
        </w:rPr>
        <w:t>m</w:t>
      </w:r>
      <w:r>
        <w:rPr>
          <w:rFonts w:hint="default" w:ascii="Times New Roman" w:hAnsi="Times New Roman" w:cs="Times New Roman"/>
          <w:color w:val="auto"/>
        </w:rPr>
        <w:t>eans оказался неприменим к roll-данным: метод формирует линейные границы и «разрезает» спирали поперёк. DBSCAN показал наилучшее качество, корректно выделяя спиральные ветви за счёт способности находить кластеры произвольной формы и отделять шум. Иерархическая кластеризация также дала хорошие результаты (при удачном выборе linkage) и дополнительно позволила проанализировать структуру данных через дендрограмму, но менее удобна на больших объёмах из-за вычислительной сложности.</w:t>
      </w:r>
    </w:p>
    <w:p w14:paraId="528755B6">
      <w:pPr>
        <w:pStyle w:val="5"/>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color w:val="auto"/>
        </w:rPr>
      </w:pPr>
      <w:r>
        <w:rPr>
          <w:rFonts w:hint="default" w:ascii="Times New Roman" w:hAnsi="Times New Roman" w:cs="Times New Roman"/>
          <w:color w:val="auto"/>
        </w:rPr>
        <w:t>Для набора blobs (сферические данные) применение коэффициента силуэта является</w:t>
      </w:r>
      <w:r>
        <w:rPr>
          <w:rFonts w:hint="default" w:cs="Times New Roman"/>
          <w:color w:val="auto"/>
          <w:lang w:val="ru-RU"/>
        </w:rPr>
        <w:t xml:space="preserve"> достаточно</w:t>
      </w:r>
      <w:r>
        <w:rPr>
          <w:rFonts w:hint="default" w:ascii="Times New Roman" w:hAnsi="Times New Roman" w:cs="Times New Roman"/>
          <w:color w:val="auto"/>
        </w:rPr>
        <w:t xml:space="preserve"> корректным и информативным, так как кластеры компактны . Получены следующие значения: K-</w:t>
      </w:r>
      <w:r>
        <w:rPr>
          <w:rFonts w:hint="default" w:cs="Times New Roman"/>
          <w:color w:val="auto"/>
          <w:lang w:val="en-US"/>
        </w:rPr>
        <w:t>m</w:t>
      </w:r>
      <w:r>
        <w:rPr>
          <w:rFonts w:hint="default" w:ascii="Times New Roman" w:hAnsi="Times New Roman" w:cs="Times New Roman"/>
          <w:color w:val="auto"/>
        </w:rPr>
        <w:t xml:space="preserve">eans </w:t>
      </w:r>
      <w:r>
        <w:rPr>
          <w:rFonts w:hint="default" w:cs="Times New Roman"/>
          <w:color w:val="auto"/>
          <w:lang w:val="ru-RU"/>
        </w:rPr>
        <w:t>-</w:t>
      </w:r>
      <w:r>
        <w:rPr>
          <w:rFonts w:hint="default" w:ascii="Times New Roman" w:hAnsi="Times New Roman" w:cs="Times New Roman"/>
          <w:color w:val="auto"/>
        </w:rPr>
        <w:t xml:space="preserve"> 0.714, DBSCAN </w:t>
      </w:r>
      <w:r>
        <w:rPr>
          <w:rFonts w:hint="default" w:cs="Times New Roman"/>
          <w:color w:val="auto"/>
          <w:lang w:val="ru-RU"/>
        </w:rPr>
        <w:t>-</w:t>
      </w:r>
      <w:r>
        <w:rPr>
          <w:rFonts w:hint="default" w:ascii="Times New Roman" w:hAnsi="Times New Roman" w:cs="Times New Roman"/>
          <w:color w:val="auto"/>
        </w:rPr>
        <w:t xml:space="preserve"> 0.742 (без учёта шумовых точек), иерархическая кластеризация (complete/average) </w:t>
      </w:r>
      <w:r>
        <w:rPr>
          <w:rFonts w:hint="default" w:cs="Times New Roman"/>
          <w:color w:val="auto"/>
          <w:lang w:val="ru-RU"/>
        </w:rPr>
        <w:t>-</w:t>
      </w:r>
      <w:r>
        <w:rPr>
          <w:rFonts w:hint="default" w:ascii="Times New Roman" w:hAnsi="Times New Roman" w:cs="Times New Roman"/>
          <w:color w:val="auto"/>
        </w:rPr>
        <w:t xml:space="preserve"> 0.710. Результаты показывают, что все методы успешно выделяют три кластера, однако различаются по чувствительности к настройкам. Наибольшее значение силуэта получил DBSCAN, но только при оптимальных параметрах; при их изменении качество заметно падает (дробление или слияние кластеров). K-</w:t>
      </w:r>
      <w:r>
        <w:rPr>
          <w:rFonts w:hint="default" w:cs="Times New Roman"/>
          <w:color w:val="auto"/>
          <w:lang w:val="en-US"/>
        </w:rPr>
        <w:t>m</w:t>
      </w:r>
      <w:r>
        <w:rPr>
          <w:rFonts w:hint="default" w:ascii="Times New Roman" w:hAnsi="Times New Roman" w:cs="Times New Roman"/>
          <w:color w:val="auto"/>
        </w:rPr>
        <w:t>eans показал близкий к лучшему и наиболее стабильный результат, что делает его практичным выбором для сферических данных. Иерархическая кластеризация немного уступает по метрике, но остаётся качественным и интерпретируемым подходом.</w:t>
      </w:r>
    </w:p>
    <w:p w14:paraId="21D9DB0A">
      <w:pPr>
        <w:pStyle w:val="5"/>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color w:val="auto"/>
        </w:rPr>
      </w:pPr>
      <w:r>
        <w:rPr>
          <w:rFonts w:hint="default" w:ascii="Times New Roman" w:hAnsi="Times New Roman" w:cs="Times New Roman"/>
          <w:color w:val="auto"/>
        </w:rPr>
        <w:t>Таким образом, итоговый выбор метода зависит от структуры данных: для нелинейных спиральных данных предпочтителен DBSCAN (или иерархический подход с подходящим linkage), а для компактных сферических данных наиболее универсальным и устойчивым решением является K-</w:t>
      </w:r>
      <w:r>
        <w:rPr>
          <w:rFonts w:hint="default" w:cs="Times New Roman"/>
          <w:color w:val="auto"/>
          <w:lang w:val="en-US"/>
        </w:rPr>
        <w:t>m</w:t>
      </w:r>
      <w:r>
        <w:rPr>
          <w:rFonts w:hint="default" w:ascii="Times New Roman" w:hAnsi="Times New Roman" w:cs="Times New Roman"/>
          <w:color w:val="auto"/>
        </w:rPr>
        <w:t>eans, при</w:t>
      </w:r>
      <w:r>
        <w:rPr>
          <w:rFonts w:hint="default" w:cs="Times New Roman"/>
          <w:color w:val="auto"/>
          <w:lang w:val="ru-RU"/>
        </w:rPr>
        <w:t xml:space="preserve"> э</w:t>
      </w:r>
      <w:r>
        <w:rPr>
          <w:rFonts w:hint="default" w:ascii="Times New Roman" w:hAnsi="Times New Roman" w:cs="Times New Roman"/>
          <w:color w:val="auto"/>
        </w:rPr>
        <w:t>том DBSCAN может дать лучший результат по силуэту в узком диапазоне параметров.</w:t>
      </w:r>
    </w:p>
    <w:p w14:paraId="5592D6F4">
      <w:pPr>
        <w:pStyle w:val="5"/>
        <w:keepNext w:val="0"/>
        <w:keepLines w:val="0"/>
        <w:pageBreakBefore w:val="0"/>
        <w:widowControl/>
        <w:kinsoku/>
        <w:wordWrap/>
        <w:overflowPunct/>
        <w:topLinePunct w:val="0"/>
        <w:autoSpaceDE/>
        <w:autoSpaceDN/>
        <w:bidi w:val="0"/>
        <w:adjustRightInd/>
        <w:snapToGrid/>
        <w:spacing w:line="360" w:lineRule="auto"/>
        <w:ind w:firstLine="350" w:firstLineChars="125"/>
        <w:jc w:val="both"/>
        <w:textAlignment w:val="auto"/>
        <w:rPr>
          <w:rFonts w:hint="default" w:ascii="Times New Roman" w:hAnsi="Times New Roman" w:cs="Times New Roman"/>
          <w:color w:val="auto"/>
        </w:rPr>
      </w:pPr>
    </w:p>
    <w:p w14:paraId="257F91D1">
      <w:pPr>
        <w:pStyle w:val="5"/>
        <w:keepNext w:val="0"/>
        <w:keepLines w:val="0"/>
        <w:pageBreakBefore w:val="0"/>
        <w:widowControl/>
        <w:kinsoku/>
        <w:wordWrap/>
        <w:overflowPunct/>
        <w:topLinePunct w:val="0"/>
        <w:autoSpaceDE/>
        <w:autoSpaceDN/>
        <w:bidi w:val="0"/>
        <w:adjustRightInd/>
        <w:snapToGrid/>
        <w:spacing w:line="360" w:lineRule="auto"/>
        <w:ind w:firstLine="709" w:firstLineChars="0"/>
        <w:jc w:val="both"/>
        <w:textAlignment w:val="auto"/>
        <w:rPr>
          <w:rFonts w:hint="default" w:ascii="Times New Roman" w:hAnsi="Times New Roman" w:cs="Times New Roman"/>
          <w:b w:val="0"/>
          <w:bCs w:val="0"/>
          <w:color w:val="auto"/>
        </w:rPr>
      </w:pPr>
      <w:r>
        <w:rPr>
          <w:rFonts w:hint="default" w:ascii="Times New Roman" w:hAnsi="Times New Roman" w:cs="Times New Roman"/>
          <w:color w:val="auto"/>
        </w:rPr>
        <w:br w:type="page"/>
      </w:r>
    </w:p>
    <w:p w14:paraId="34B3436D">
      <w:pPr>
        <w:pStyle w:val="2"/>
        <w:bidi w:val="0"/>
        <w:spacing w:before="0" w:after="0"/>
        <w:rPr>
          <w:rStyle w:val="25"/>
          <w:rFonts w:hint="default" w:ascii="Times New Roman" w:hAnsi="Times New Roman" w:cs="Times New Roman"/>
          <w:b/>
          <w:bCs/>
          <w:color w:val="auto"/>
        </w:rPr>
      </w:pPr>
      <w:r>
        <w:rPr>
          <w:rFonts w:hint="default" w:ascii="Times New Roman" w:hAnsi="Times New Roman" w:cs="Times New Roman"/>
          <w:color w:val="auto"/>
          <w:sz w:val="28"/>
          <w:szCs w:val="28"/>
          <w:lang w:val="en-US"/>
        </w:rPr>
        <w:t>ПРИЛОЖЕНИЕ</w:t>
      </w:r>
    </w:p>
    <w:p w14:paraId="32040A1D">
      <w:pPr>
        <w:keepNext w:val="0"/>
        <w:keepLines w:val="0"/>
        <w:pageBreakBefore w:val="0"/>
        <w:widowControl/>
        <w:numPr>
          <w:ilvl w:val="0"/>
          <w:numId w:val="7"/>
        </w:numPr>
        <w:kinsoku/>
        <w:wordWrap/>
        <w:overflowPunct/>
        <w:topLinePunct w:val="0"/>
        <w:autoSpaceDE/>
        <w:autoSpaceDN/>
        <w:bidi w:val="0"/>
        <w:adjustRightInd/>
        <w:snapToGrid/>
        <w:spacing w:line="360" w:lineRule="auto"/>
        <w:ind w:firstLine="350" w:firstLineChars="125"/>
        <w:textAlignment w:val="auto"/>
        <w:rPr>
          <w:rStyle w:val="25"/>
          <w:rFonts w:hint="default" w:ascii="Times New Roman" w:hAnsi="Times New Roman" w:cs="Times New Roman"/>
          <w:b w:val="0"/>
          <w:bCs w:val="0"/>
          <w:color w:val="auto"/>
          <w:sz w:val="28"/>
          <w:szCs w:val="28"/>
          <w:lang w:val="en-US"/>
        </w:rPr>
      </w:pPr>
      <w:r>
        <w:rPr>
          <w:rStyle w:val="25"/>
          <w:rFonts w:hint="default" w:ascii="Times New Roman" w:hAnsi="Times New Roman" w:cs="Times New Roman"/>
          <w:b w:val="0"/>
          <w:bCs w:val="0"/>
          <w:color w:val="auto"/>
          <w:sz w:val="28"/>
          <w:szCs w:val="28"/>
          <w:lang w:val="en-US"/>
        </w:rPr>
        <w:t xml:space="preserve">Ссылка на код со спиральными данными: </w:t>
      </w:r>
    </w:p>
    <w:p w14:paraId="3CECD753">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textAlignment w:val="auto"/>
        <w:rPr>
          <w:rStyle w:val="25"/>
          <w:rFonts w:hint="default" w:ascii="Times New Roman" w:hAnsi="Times New Roman" w:cs="Times New Roman"/>
          <w:b w:val="0"/>
          <w:bCs w:val="0"/>
          <w:color w:val="auto"/>
          <w:sz w:val="28"/>
          <w:szCs w:val="28"/>
          <w:lang w:val="en-US"/>
        </w:rPr>
      </w:pPr>
      <w:r>
        <w:rPr>
          <w:rStyle w:val="25"/>
          <w:rFonts w:hint="default" w:ascii="Times New Roman" w:hAnsi="Times New Roman" w:cs="Times New Roman"/>
          <w:b w:val="0"/>
          <w:bCs w:val="0"/>
          <w:color w:val="auto"/>
          <w:sz w:val="28"/>
          <w:szCs w:val="28"/>
          <w:lang w:val="en-US"/>
        </w:rPr>
        <w:t>https://colab.research.google.com/drive/1ywy2Ru7usG451wofnmZE3iRPiYj4a4Wp?usp=sharing.</w:t>
      </w:r>
    </w:p>
    <w:p w14:paraId="37F99BC9">
      <w:pPr>
        <w:keepNext w:val="0"/>
        <w:keepLines w:val="0"/>
        <w:pageBreakBefore w:val="0"/>
        <w:widowControl/>
        <w:numPr>
          <w:ilvl w:val="0"/>
          <w:numId w:val="7"/>
        </w:numPr>
        <w:kinsoku/>
        <w:wordWrap/>
        <w:overflowPunct/>
        <w:topLinePunct w:val="0"/>
        <w:autoSpaceDE/>
        <w:autoSpaceDN/>
        <w:bidi w:val="0"/>
        <w:adjustRightInd/>
        <w:snapToGrid/>
        <w:spacing w:line="360" w:lineRule="auto"/>
        <w:ind w:firstLine="350" w:firstLineChars="125"/>
        <w:textAlignment w:val="auto"/>
        <w:rPr>
          <w:rStyle w:val="25"/>
          <w:rFonts w:hint="default" w:ascii="Times New Roman" w:hAnsi="Times New Roman" w:cs="Times New Roman"/>
          <w:b w:val="0"/>
          <w:bCs w:val="0"/>
          <w:color w:val="auto"/>
          <w:sz w:val="28"/>
          <w:szCs w:val="28"/>
          <w:lang w:val="en-US"/>
        </w:rPr>
      </w:pPr>
      <w:r>
        <w:rPr>
          <w:rStyle w:val="25"/>
          <w:rFonts w:hint="default" w:ascii="Times New Roman" w:hAnsi="Times New Roman" w:cs="Times New Roman"/>
          <w:b w:val="0"/>
          <w:bCs w:val="0"/>
          <w:color w:val="auto"/>
          <w:sz w:val="28"/>
          <w:szCs w:val="28"/>
          <w:lang w:val="en-US"/>
        </w:rPr>
        <w:t xml:space="preserve">Ссылка на код со сферическими данными: </w:t>
      </w:r>
    </w:p>
    <w:p w14:paraId="0F342129">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350" w:firstLineChars="125"/>
        <w:textAlignment w:val="auto"/>
        <w:rPr>
          <w:rStyle w:val="25"/>
          <w:rFonts w:hint="default" w:ascii="Times New Roman" w:hAnsi="Times New Roman" w:cs="Times New Roman"/>
          <w:b w:val="0"/>
          <w:bCs w:val="0"/>
          <w:color w:val="auto"/>
          <w:sz w:val="28"/>
          <w:szCs w:val="28"/>
          <w:lang w:val="en-US"/>
        </w:rPr>
      </w:pPr>
      <w:r>
        <w:rPr>
          <w:rStyle w:val="25"/>
          <w:rFonts w:hint="default" w:ascii="Times New Roman" w:hAnsi="Times New Roman"/>
          <w:b w:val="0"/>
          <w:bCs w:val="0"/>
          <w:color w:val="auto"/>
          <w:sz w:val="28"/>
          <w:szCs w:val="28"/>
          <w:lang w:val="en-US"/>
        </w:rPr>
        <w:t>https://colab.research.google.com/drive/1XAhkvdiQuKTZsDu63L9UdgDfv2XMQHCI?usp=sharing.</w:t>
      </w:r>
    </w:p>
    <w:sectPr>
      <w:footerReference r:id="rId4" w:type="default"/>
      <w:footerReference r:id="rId5" w:type="even"/>
      <w:pgSz w:w="11906" w:h="16838"/>
      <w:pgMar w:top="1134" w:right="1134" w:bottom="1134" w:left="1134" w:header="0" w:footer="1134" w:gutter="0"/>
      <w:pgBorders>
        <w:top w:val="none" w:sz="0" w:space="0"/>
        <w:left w:val="none" w:sz="0" w:space="0"/>
        <w:bottom w:val="none" w:sz="0" w:space="0"/>
        <w:right w:val="none" w:sz="0" w:space="0"/>
      </w:pgBorders>
      <w:pgNumType w:fmt="decimal"/>
      <w:cols w:space="720" w:num="1"/>
      <w:formProt w:val="0"/>
      <w:docGrid w:linePitch="10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iberation Serif">
    <w:panose1 w:val="02020603050405020304"/>
    <w:charset w:val="CC"/>
    <w:family w:val="roman"/>
    <w:pitch w:val="default"/>
    <w:sig w:usb0="E0000AFF" w:usb1="500078FF" w:usb2="00000021" w:usb3="00000000" w:csb0="600001BF" w:csb1="DFF70000"/>
  </w:font>
  <w:font w:name="NSimSun">
    <w:panose1 w:val="02010609030101010101"/>
    <w:charset w:val="86"/>
    <w:family w:val="auto"/>
    <w:pitch w:val="default"/>
    <w:sig w:usb0="00000203" w:usb1="288F0000" w:usb2="00000006" w:usb3="00000000" w:csb0="00040001" w:csb1="00000000"/>
  </w:font>
  <w:font w:name="DejaVu Sans">
    <w:panose1 w:val="020B0603030804020204"/>
    <w:charset w:val="00"/>
    <w:family w:val="auto"/>
    <w:pitch w:val="default"/>
    <w:sig w:usb0="E7006EFF" w:usb1="D200FDFF" w:usb2="0A246029" w:usb3="0400200C" w:csb0="600001FF" w:csb1="DFFF0000"/>
  </w:font>
  <w:font w:name="Liberation Sans">
    <w:panose1 w:val="020B0604020202020204"/>
    <w:charset w:val="CC"/>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 w:name="Liberation Mono">
    <w:panose1 w:val="02070409020205020404"/>
    <w:charset w:val="CC"/>
    <w:family w:val="auto"/>
    <w:pitch w:val="default"/>
    <w:sig w:usb0="E0000AFF" w:usb1="400078FF" w:usb2="00000001" w:usb3="00000000" w:csb0="600001BF" w:csb1="DFF70000"/>
  </w:font>
  <w:font w:name="sans-serif">
    <w:altName w:val="Liberation Mono"/>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71FB9E">
    <w:pPr>
      <w:pStyle w:val="18"/>
      <w:bidi w:val="0"/>
      <w:jc w:val="right"/>
      <w:rPr>
        <w:rFonts w:ascii="Times New Roman" w:hAnsi="Times New Roman"/>
        <w:color w:val="000000"/>
        <w:highlight w:val="none"/>
        <w:shd w:val="clear" w:fill="auto"/>
      </w:rPr>
    </w:pPr>
    <w:bookmarkStart w:id="0" w:name="PageNumWizard_FOOTER_Базовый2"/>
    <w:r>
      <w:rPr>
        <w:rFonts w:ascii="Times New Roman" w:hAnsi="Times New Roman"/>
        <w:color w:val="000000"/>
        <w:shd w:val="clear" w:fill="auto"/>
      </w:rPr>
      <w:fldChar w:fldCharType="begin"/>
    </w:r>
    <w:r>
      <w:rPr>
        <w:rFonts w:ascii="Times New Roman" w:hAnsi="Times New Roman"/>
        <w:color w:val="000000"/>
        <w:shd w:val="clear" w:fill="auto"/>
      </w:rPr>
      <w:instrText xml:space="preserve"> PAGE </w:instrText>
    </w:r>
    <w:r>
      <w:rPr>
        <w:rFonts w:ascii="Times New Roman" w:hAnsi="Times New Roman"/>
        <w:color w:val="000000"/>
        <w:shd w:val="clear" w:fill="auto"/>
      </w:rPr>
      <w:fldChar w:fldCharType="separate"/>
    </w:r>
    <w:r>
      <w:rPr>
        <w:rFonts w:ascii="Times New Roman" w:hAnsi="Times New Roman"/>
        <w:color w:val="000000"/>
        <w:shd w:val="clear" w:fill="auto"/>
      </w:rPr>
      <w:t>31</w:t>
    </w:r>
    <w:r>
      <w:rPr>
        <w:rFonts w:ascii="Times New Roman" w:hAnsi="Times New Roman"/>
        <w:color w:val="000000"/>
        <w:shd w:val="clear" w:fill="auto"/>
      </w:rPr>
      <w:fldChar w:fldCharType="end"/>
    </w:r>
    <w:bookmarkEnd w:id="0"/>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BAEC4F">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none"/>
      <w:suff w:val="nothing"/>
      <w:lvlText w:val=""/>
      <w:lvlJc w:val="left"/>
      <w:pPr>
        <w:tabs>
          <w:tab w:val="left" w:pos="0"/>
        </w:tabs>
        <w:ind w:left="0" w:firstLine="0"/>
      </w:pPr>
    </w:lvl>
    <w:lvl w:ilvl="1" w:tentative="0">
      <w:start w:val="1"/>
      <w:numFmt w:val="decimal"/>
      <w:pStyle w:val="3"/>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1">
    <w:nsid w:val="DC63707E"/>
    <w:multiLevelType w:val="singleLevel"/>
    <w:tmpl w:val="DC63707E"/>
    <w:lvl w:ilvl="0" w:tentative="0">
      <w:start w:val="1"/>
      <w:numFmt w:val="decimal"/>
      <w:suff w:val="space"/>
      <w:lvlText w:val="%1."/>
      <w:lvlJc w:val="left"/>
    </w:lvl>
  </w:abstractNum>
  <w:abstractNum w:abstractNumId="2">
    <w:nsid w:val="E954D84F"/>
    <w:multiLevelType w:val="singleLevel"/>
    <w:tmpl w:val="E954D84F"/>
    <w:lvl w:ilvl="0" w:tentative="0">
      <w:start w:val="1"/>
      <w:numFmt w:val="decimal"/>
      <w:suff w:val="space"/>
      <w:lvlText w:val="%1)"/>
      <w:lvlJc w:val="left"/>
    </w:lvl>
  </w:abstractNum>
  <w:abstractNum w:abstractNumId="3">
    <w:nsid w:val="02CDCF19"/>
    <w:multiLevelType w:val="singleLevel"/>
    <w:tmpl w:val="02CDCF19"/>
    <w:lvl w:ilvl="0" w:tentative="0">
      <w:start w:val="1"/>
      <w:numFmt w:val="decimal"/>
      <w:lvlText w:val="%1)"/>
      <w:lvlJc w:val="left"/>
      <w:pPr>
        <w:tabs>
          <w:tab w:val="left" w:pos="5"/>
        </w:tabs>
        <w:ind w:left="245" w:leftChars="0" w:hanging="425" w:firstLineChars="0"/>
      </w:pPr>
      <w:rPr>
        <w:rFonts w:hint="default"/>
      </w:rPr>
    </w:lvl>
  </w:abstractNum>
  <w:abstractNum w:abstractNumId="4">
    <w:nsid w:val="28D30AC6"/>
    <w:multiLevelType w:val="singleLevel"/>
    <w:tmpl w:val="28D30AC6"/>
    <w:lvl w:ilvl="0" w:tentative="0">
      <w:start w:val="1"/>
      <w:numFmt w:val="decimal"/>
      <w:suff w:val="space"/>
      <w:lvlText w:val="%1)"/>
      <w:lvlJc w:val="left"/>
    </w:lvl>
  </w:abstractNum>
  <w:abstractNum w:abstractNumId="5">
    <w:nsid w:val="2BADD3D4"/>
    <w:multiLevelType w:val="singleLevel"/>
    <w:tmpl w:val="2BADD3D4"/>
    <w:lvl w:ilvl="0" w:tentative="0">
      <w:start w:val="3"/>
      <w:numFmt w:val="decimal"/>
      <w:suff w:val="space"/>
      <w:lvlText w:val="%1."/>
      <w:lvlJc w:val="left"/>
    </w:lvl>
  </w:abstractNum>
  <w:abstractNum w:abstractNumId="6">
    <w:nsid w:val="528EBAA4"/>
    <w:multiLevelType w:val="singleLevel"/>
    <w:tmpl w:val="528EBAA4"/>
    <w:lvl w:ilvl="0" w:tentative="0">
      <w:start w:val="1"/>
      <w:numFmt w:val="decimal"/>
      <w:suff w:val="space"/>
      <w:lvlText w:val="%1)"/>
      <w:lvlJc w:val="left"/>
    </w:lvl>
  </w:abstractNum>
  <w:num w:numId="1">
    <w:abstractNumId w:val="0"/>
  </w:num>
  <w:num w:numId="2">
    <w:abstractNumId w:val="3"/>
  </w:num>
  <w:num w:numId="3">
    <w:abstractNumId w:val="5"/>
  </w:num>
  <w:num w:numId="4">
    <w:abstractNumId w:val="6"/>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09"/>
  <w:autoHyphenation/>
  <w:hyphenationZone w:val="0"/>
  <w:displayHorizontalDrawingGridEvery w:val="1"/>
  <w:displayVerticalDrawingGridEvery w:val="1"/>
  <w:noPunctuationKerning w:val="1"/>
  <w:footnotePr>
    <w:footnote w:id="0"/>
    <w:footnote w:id="1"/>
  </w:footnotePr>
  <w:compat>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35963"/>
    <w:rsid w:val="00363024"/>
    <w:rsid w:val="00A959C7"/>
    <w:rsid w:val="00BF62B6"/>
    <w:rsid w:val="012070FD"/>
    <w:rsid w:val="0133011A"/>
    <w:rsid w:val="014F778E"/>
    <w:rsid w:val="01562F59"/>
    <w:rsid w:val="015926A1"/>
    <w:rsid w:val="016132E9"/>
    <w:rsid w:val="01716FA4"/>
    <w:rsid w:val="01B979F0"/>
    <w:rsid w:val="01BE7A2D"/>
    <w:rsid w:val="020379CE"/>
    <w:rsid w:val="0206231E"/>
    <w:rsid w:val="023A4A98"/>
    <w:rsid w:val="02492A4E"/>
    <w:rsid w:val="02803986"/>
    <w:rsid w:val="028116A1"/>
    <w:rsid w:val="02B2797C"/>
    <w:rsid w:val="02BA21E0"/>
    <w:rsid w:val="02C24513"/>
    <w:rsid w:val="02D815BB"/>
    <w:rsid w:val="02E45A44"/>
    <w:rsid w:val="036775AF"/>
    <w:rsid w:val="03A42DA8"/>
    <w:rsid w:val="03CA3A39"/>
    <w:rsid w:val="03E157B9"/>
    <w:rsid w:val="03F91EDB"/>
    <w:rsid w:val="04165E30"/>
    <w:rsid w:val="04187EF1"/>
    <w:rsid w:val="04265231"/>
    <w:rsid w:val="04267B2D"/>
    <w:rsid w:val="04477A12"/>
    <w:rsid w:val="04A634CC"/>
    <w:rsid w:val="04C72627"/>
    <w:rsid w:val="04FC1C7C"/>
    <w:rsid w:val="04FE15F6"/>
    <w:rsid w:val="051554AC"/>
    <w:rsid w:val="051B6538"/>
    <w:rsid w:val="053459CE"/>
    <w:rsid w:val="053B4F8F"/>
    <w:rsid w:val="056E6901"/>
    <w:rsid w:val="057264E2"/>
    <w:rsid w:val="057B7A05"/>
    <w:rsid w:val="0592592A"/>
    <w:rsid w:val="05981B78"/>
    <w:rsid w:val="059E15F4"/>
    <w:rsid w:val="05AE3A6D"/>
    <w:rsid w:val="05B706DA"/>
    <w:rsid w:val="05B9099C"/>
    <w:rsid w:val="05D24766"/>
    <w:rsid w:val="05D9472B"/>
    <w:rsid w:val="05FE3538"/>
    <w:rsid w:val="060A6598"/>
    <w:rsid w:val="06440BB2"/>
    <w:rsid w:val="06442CDA"/>
    <w:rsid w:val="067642A4"/>
    <w:rsid w:val="0676605E"/>
    <w:rsid w:val="068E15D0"/>
    <w:rsid w:val="06AB6CE5"/>
    <w:rsid w:val="06AC4160"/>
    <w:rsid w:val="06C12DEE"/>
    <w:rsid w:val="06C45BA7"/>
    <w:rsid w:val="06C55C44"/>
    <w:rsid w:val="06CA322B"/>
    <w:rsid w:val="06F04581"/>
    <w:rsid w:val="072C6909"/>
    <w:rsid w:val="072F0852"/>
    <w:rsid w:val="073A5189"/>
    <w:rsid w:val="073C7ECE"/>
    <w:rsid w:val="07592A82"/>
    <w:rsid w:val="077F67B1"/>
    <w:rsid w:val="07886C8B"/>
    <w:rsid w:val="07BC4B63"/>
    <w:rsid w:val="07F0648C"/>
    <w:rsid w:val="0841548D"/>
    <w:rsid w:val="086932DE"/>
    <w:rsid w:val="087B5EEA"/>
    <w:rsid w:val="08A4117C"/>
    <w:rsid w:val="08B17BE1"/>
    <w:rsid w:val="08B33B34"/>
    <w:rsid w:val="08D821F8"/>
    <w:rsid w:val="08DB37BB"/>
    <w:rsid w:val="08EB166E"/>
    <w:rsid w:val="08F215EC"/>
    <w:rsid w:val="09043B58"/>
    <w:rsid w:val="090F7A18"/>
    <w:rsid w:val="09423EF3"/>
    <w:rsid w:val="09912A73"/>
    <w:rsid w:val="09A76BE4"/>
    <w:rsid w:val="09AC2B49"/>
    <w:rsid w:val="09B713FD"/>
    <w:rsid w:val="09C14DB9"/>
    <w:rsid w:val="09ED5C4A"/>
    <w:rsid w:val="0A3A393F"/>
    <w:rsid w:val="0A7A0CE2"/>
    <w:rsid w:val="0A9B514A"/>
    <w:rsid w:val="0AC263E6"/>
    <w:rsid w:val="0B264AD7"/>
    <w:rsid w:val="0B300806"/>
    <w:rsid w:val="0B5C1CED"/>
    <w:rsid w:val="0B5F3278"/>
    <w:rsid w:val="0B65553A"/>
    <w:rsid w:val="0B79138A"/>
    <w:rsid w:val="0BFA0333"/>
    <w:rsid w:val="0C121080"/>
    <w:rsid w:val="0C332F42"/>
    <w:rsid w:val="0CCF0636"/>
    <w:rsid w:val="0CE63355"/>
    <w:rsid w:val="0CF12E49"/>
    <w:rsid w:val="0D0F2693"/>
    <w:rsid w:val="0D0F3105"/>
    <w:rsid w:val="0D157F19"/>
    <w:rsid w:val="0D1C43CC"/>
    <w:rsid w:val="0D4F544E"/>
    <w:rsid w:val="0D553979"/>
    <w:rsid w:val="0D882BC2"/>
    <w:rsid w:val="0DD20D93"/>
    <w:rsid w:val="0DD221A9"/>
    <w:rsid w:val="0DD27C3B"/>
    <w:rsid w:val="0DDA3736"/>
    <w:rsid w:val="0E221CC0"/>
    <w:rsid w:val="0E425A75"/>
    <w:rsid w:val="0E867406"/>
    <w:rsid w:val="0E8A43F3"/>
    <w:rsid w:val="0EAF071F"/>
    <w:rsid w:val="0EC23D41"/>
    <w:rsid w:val="0EF5261A"/>
    <w:rsid w:val="0F053777"/>
    <w:rsid w:val="0F057CFA"/>
    <w:rsid w:val="0F087BE2"/>
    <w:rsid w:val="0F0B6EF8"/>
    <w:rsid w:val="0F305EF4"/>
    <w:rsid w:val="0F377D05"/>
    <w:rsid w:val="0F3B37F6"/>
    <w:rsid w:val="0F632E0C"/>
    <w:rsid w:val="0F8A662F"/>
    <w:rsid w:val="0F8E671D"/>
    <w:rsid w:val="0FA77648"/>
    <w:rsid w:val="0FB53D5A"/>
    <w:rsid w:val="0FD33AC3"/>
    <w:rsid w:val="0FFB5CFF"/>
    <w:rsid w:val="100E52E5"/>
    <w:rsid w:val="104222BC"/>
    <w:rsid w:val="104637D9"/>
    <w:rsid w:val="1058777E"/>
    <w:rsid w:val="10647BB8"/>
    <w:rsid w:val="10AF15EB"/>
    <w:rsid w:val="10C47C87"/>
    <w:rsid w:val="11191686"/>
    <w:rsid w:val="112469FB"/>
    <w:rsid w:val="113276A9"/>
    <w:rsid w:val="114B3CA6"/>
    <w:rsid w:val="114F31A8"/>
    <w:rsid w:val="115A3879"/>
    <w:rsid w:val="116F7C88"/>
    <w:rsid w:val="119A1D47"/>
    <w:rsid w:val="11AA4559"/>
    <w:rsid w:val="11C17E0C"/>
    <w:rsid w:val="11D61ADA"/>
    <w:rsid w:val="11F3050A"/>
    <w:rsid w:val="11FF54ED"/>
    <w:rsid w:val="12043F90"/>
    <w:rsid w:val="12086EE2"/>
    <w:rsid w:val="12167421"/>
    <w:rsid w:val="125964D4"/>
    <w:rsid w:val="1287694F"/>
    <w:rsid w:val="128B7788"/>
    <w:rsid w:val="128D6014"/>
    <w:rsid w:val="128E0D3E"/>
    <w:rsid w:val="12954B76"/>
    <w:rsid w:val="12992410"/>
    <w:rsid w:val="12D05E5E"/>
    <w:rsid w:val="12DD7A24"/>
    <w:rsid w:val="1303403E"/>
    <w:rsid w:val="130D491D"/>
    <w:rsid w:val="134F252E"/>
    <w:rsid w:val="135A4D00"/>
    <w:rsid w:val="13E74547"/>
    <w:rsid w:val="13F33FA9"/>
    <w:rsid w:val="140F6AF9"/>
    <w:rsid w:val="14725642"/>
    <w:rsid w:val="14747B6D"/>
    <w:rsid w:val="14792DC1"/>
    <w:rsid w:val="149A37CE"/>
    <w:rsid w:val="149F0CDC"/>
    <w:rsid w:val="14AB1D45"/>
    <w:rsid w:val="156C587E"/>
    <w:rsid w:val="156F5ADB"/>
    <w:rsid w:val="157F14BA"/>
    <w:rsid w:val="15891903"/>
    <w:rsid w:val="15892234"/>
    <w:rsid w:val="159A6A11"/>
    <w:rsid w:val="15DD05F3"/>
    <w:rsid w:val="15EE3DE8"/>
    <w:rsid w:val="15F406CC"/>
    <w:rsid w:val="160647ED"/>
    <w:rsid w:val="163141F5"/>
    <w:rsid w:val="16357956"/>
    <w:rsid w:val="166A350D"/>
    <w:rsid w:val="16AC47CD"/>
    <w:rsid w:val="16B7304C"/>
    <w:rsid w:val="16BE3BF5"/>
    <w:rsid w:val="16C819E5"/>
    <w:rsid w:val="16DD35BE"/>
    <w:rsid w:val="16FA4890"/>
    <w:rsid w:val="17006E4C"/>
    <w:rsid w:val="17134E98"/>
    <w:rsid w:val="17142269"/>
    <w:rsid w:val="174F22CC"/>
    <w:rsid w:val="176A51F7"/>
    <w:rsid w:val="17711490"/>
    <w:rsid w:val="177723CD"/>
    <w:rsid w:val="17795811"/>
    <w:rsid w:val="178052EA"/>
    <w:rsid w:val="17976BD3"/>
    <w:rsid w:val="179C6CCA"/>
    <w:rsid w:val="17BE151B"/>
    <w:rsid w:val="17DC4231"/>
    <w:rsid w:val="17E30361"/>
    <w:rsid w:val="180A25B1"/>
    <w:rsid w:val="1822087E"/>
    <w:rsid w:val="18335F1D"/>
    <w:rsid w:val="18414BF1"/>
    <w:rsid w:val="1874599E"/>
    <w:rsid w:val="187D1248"/>
    <w:rsid w:val="189464FF"/>
    <w:rsid w:val="189B7D38"/>
    <w:rsid w:val="18CE7660"/>
    <w:rsid w:val="18E10B7E"/>
    <w:rsid w:val="192F614C"/>
    <w:rsid w:val="19336EA1"/>
    <w:rsid w:val="19355557"/>
    <w:rsid w:val="19420607"/>
    <w:rsid w:val="197B0915"/>
    <w:rsid w:val="197B6F7D"/>
    <w:rsid w:val="19AE19D0"/>
    <w:rsid w:val="19B4176B"/>
    <w:rsid w:val="19BE4DFB"/>
    <w:rsid w:val="1A113680"/>
    <w:rsid w:val="1A4E6668"/>
    <w:rsid w:val="1A7D2A17"/>
    <w:rsid w:val="1A8342C9"/>
    <w:rsid w:val="1AAB787A"/>
    <w:rsid w:val="1AED56D7"/>
    <w:rsid w:val="1B341875"/>
    <w:rsid w:val="1B415018"/>
    <w:rsid w:val="1B4D2C72"/>
    <w:rsid w:val="1B950C41"/>
    <w:rsid w:val="1BA67AEA"/>
    <w:rsid w:val="1BD13A63"/>
    <w:rsid w:val="1C2304C1"/>
    <w:rsid w:val="1C2B76F0"/>
    <w:rsid w:val="1C880892"/>
    <w:rsid w:val="1C966928"/>
    <w:rsid w:val="1CA1351B"/>
    <w:rsid w:val="1CA57BB3"/>
    <w:rsid w:val="1CD55DA2"/>
    <w:rsid w:val="1CE648DA"/>
    <w:rsid w:val="1CFB43DE"/>
    <w:rsid w:val="1D0B7251"/>
    <w:rsid w:val="1D1678EB"/>
    <w:rsid w:val="1D180A37"/>
    <w:rsid w:val="1D28414B"/>
    <w:rsid w:val="1D2C71C9"/>
    <w:rsid w:val="1D335256"/>
    <w:rsid w:val="1D4A48ED"/>
    <w:rsid w:val="1D624D5C"/>
    <w:rsid w:val="1D775939"/>
    <w:rsid w:val="1D8475BB"/>
    <w:rsid w:val="1D8D1468"/>
    <w:rsid w:val="1D980BDD"/>
    <w:rsid w:val="1DB649F6"/>
    <w:rsid w:val="1DDE447D"/>
    <w:rsid w:val="1E045A73"/>
    <w:rsid w:val="1E0770D5"/>
    <w:rsid w:val="1E1176E2"/>
    <w:rsid w:val="1E6F19F0"/>
    <w:rsid w:val="1E882E47"/>
    <w:rsid w:val="1EBE2638"/>
    <w:rsid w:val="1EC63C4D"/>
    <w:rsid w:val="1EF35F76"/>
    <w:rsid w:val="1F4521F1"/>
    <w:rsid w:val="1F662261"/>
    <w:rsid w:val="1F922720"/>
    <w:rsid w:val="1FB2044F"/>
    <w:rsid w:val="1FBA0181"/>
    <w:rsid w:val="1FE81CE3"/>
    <w:rsid w:val="20296706"/>
    <w:rsid w:val="204A523C"/>
    <w:rsid w:val="20653333"/>
    <w:rsid w:val="20844D23"/>
    <w:rsid w:val="209618B1"/>
    <w:rsid w:val="20A10E61"/>
    <w:rsid w:val="20D46BD0"/>
    <w:rsid w:val="2127717A"/>
    <w:rsid w:val="21717AB6"/>
    <w:rsid w:val="21880230"/>
    <w:rsid w:val="21A24A90"/>
    <w:rsid w:val="21BD0410"/>
    <w:rsid w:val="21CE6705"/>
    <w:rsid w:val="21F47225"/>
    <w:rsid w:val="22410D26"/>
    <w:rsid w:val="2286435C"/>
    <w:rsid w:val="22A92FC0"/>
    <w:rsid w:val="22FE3737"/>
    <w:rsid w:val="2320602D"/>
    <w:rsid w:val="23491705"/>
    <w:rsid w:val="23512270"/>
    <w:rsid w:val="23744664"/>
    <w:rsid w:val="23C5440E"/>
    <w:rsid w:val="23E02D14"/>
    <w:rsid w:val="240B5CB0"/>
    <w:rsid w:val="243266C6"/>
    <w:rsid w:val="24354DA9"/>
    <w:rsid w:val="243759EB"/>
    <w:rsid w:val="243D44A8"/>
    <w:rsid w:val="24454B90"/>
    <w:rsid w:val="24621BA6"/>
    <w:rsid w:val="24871678"/>
    <w:rsid w:val="248B1727"/>
    <w:rsid w:val="24B31FF6"/>
    <w:rsid w:val="24C90F9B"/>
    <w:rsid w:val="24CA00B9"/>
    <w:rsid w:val="24D34D10"/>
    <w:rsid w:val="25012D45"/>
    <w:rsid w:val="25016B56"/>
    <w:rsid w:val="251E582B"/>
    <w:rsid w:val="25825D4F"/>
    <w:rsid w:val="259057E9"/>
    <w:rsid w:val="25A36DFE"/>
    <w:rsid w:val="25A36E0B"/>
    <w:rsid w:val="25A960C7"/>
    <w:rsid w:val="25AF508D"/>
    <w:rsid w:val="25AF752A"/>
    <w:rsid w:val="25B91D14"/>
    <w:rsid w:val="25E253A0"/>
    <w:rsid w:val="25ED3C47"/>
    <w:rsid w:val="25F05314"/>
    <w:rsid w:val="25F4524D"/>
    <w:rsid w:val="2608103F"/>
    <w:rsid w:val="2619636E"/>
    <w:rsid w:val="263965C7"/>
    <w:rsid w:val="26417329"/>
    <w:rsid w:val="26437DCF"/>
    <w:rsid w:val="26B92A38"/>
    <w:rsid w:val="26BB53FE"/>
    <w:rsid w:val="26CF61C2"/>
    <w:rsid w:val="26E34FB2"/>
    <w:rsid w:val="26E47949"/>
    <w:rsid w:val="26FA0563"/>
    <w:rsid w:val="26FA19F3"/>
    <w:rsid w:val="27135B8A"/>
    <w:rsid w:val="27361E5F"/>
    <w:rsid w:val="273D0B73"/>
    <w:rsid w:val="275A6935"/>
    <w:rsid w:val="276969B7"/>
    <w:rsid w:val="278B5B7D"/>
    <w:rsid w:val="278F1E9D"/>
    <w:rsid w:val="27991E33"/>
    <w:rsid w:val="27A75422"/>
    <w:rsid w:val="27AC35F6"/>
    <w:rsid w:val="27B01597"/>
    <w:rsid w:val="27BD6D7E"/>
    <w:rsid w:val="27DD3AF9"/>
    <w:rsid w:val="27ED7DE4"/>
    <w:rsid w:val="2808401D"/>
    <w:rsid w:val="28157229"/>
    <w:rsid w:val="28172B00"/>
    <w:rsid w:val="28C81F4D"/>
    <w:rsid w:val="28CE5BC0"/>
    <w:rsid w:val="28E82D54"/>
    <w:rsid w:val="2909604B"/>
    <w:rsid w:val="29115F9D"/>
    <w:rsid w:val="29181ABD"/>
    <w:rsid w:val="29204C49"/>
    <w:rsid w:val="292C4647"/>
    <w:rsid w:val="29724E3A"/>
    <w:rsid w:val="298E38FB"/>
    <w:rsid w:val="29926A61"/>
    <w:rsid w:val="29E732A6"/>
    <w:rsid w:val="2A3A0729"/>
    <w:rsid w:val="2A5C7076"/>
    <w:rsid w:val="2A660BA0"/>
    <w:rsid w:val="2A696EF7"/>
    <w:rsid w:val="2A7F7B6B"/>
    <w:rsid w:val="2AD55D64"/>
    <w:rsid w:val="2AE47356"/>
    <w:rsid w:val="2B2E61C7"/>
    <w:rsid w:val="2B831895"/>
    <w:rsid w:val="2B9B6245"/>
    <w:rsid w:val="2BB41B47"/>
    <w:rsid w:val="2BF92967"/>
    <w:rsid w:val="2C2A193B"/>
    <w:rsid w:val="2C630BEE"/>
    <w:rsid w:val="2C6533E8"/>
    <w:rsid w:val="2CA13AE1"/>
    <w:rsid w:val="2CA91A51"/>
    <w:rsid w:val="2CAC2C30"/>
    <w:rsid w:val="2CB41D10"/>
    <w:rsid w:val="2CB63A29"/>
    <w:rsid w:val="2CD07DA8"/>
    <w:rsid w:val="2CD661B4"/>
    <w:rsid w:val="2D33179B"/>
    <w:rsid w:val="2D405FB1"/>
    <w:rsid w:val="2D453DEB"/>
    <w:rsid w:val="2D656B98"/>
    <w:rsid w:val="2D697283"/>
    <w:rsid w:val="2D9C46B0"/>
    <w:rsid w:val="2DD02B38"/>
    <w:rsid w:val="2DE54AA3"/>
    <w:rsid w:val="2E095050"/>
    <w:rsid w:val="2E0F1AF1"/>
    <w:rsid w:val="2E2270BF"/>
    <w:rsid w:val="2EBE021F"/>
    <w:rsid w:val="2ECA1E35"/>
    <w:rsid w:val="2EE030CB"/>
    <w:rsid w:val="2EF512CA"/>
    <w:rsid w:val="2F136A07"/>
    <w:rsid w:val="2F471420"/>
    <w:rsid w:val="2F642A08"/>
    <w:rsid w:val="2F750C6B"/>
    <w:rsid w:val="2F9D7FC2"/>
    <w:rsid w:val="2FAA7A7E"/>
    <w:rsid w:val="2FBD74CF"/>
    <w:rsid w:val="2FD77F0C"/>
    <w:rsid w:val="303E20F3"/>
    <w:rsid w:val="306B7271"/>
    <w:rsid w:val="30715E23"/>
    <w:rsid w:val="307B0B64"/>
    <w:rsid w:val="307E023A"/>
    <w:rsid w:val="30BD754B"/>
    <w:rsid w:val="30C2090D"/>
    <w:rsid w:val="30E32F43"/>
    <w:rsid w:val="31241C99"/>
    <w:rsid w:val="31265F95"/>
    <w:rsid w:val="3146400C"/>
    <w:rsid w:val="31666E7A"/>
    <w:rsid w:val="316D1F56"/>
    <w:rsid w:val="317A5CA9"/>
    <w:rsid w:val="31915AE2"/>
    <w:rsid w:val="319629C3"/>
    <w:rsid w:val="319950ED"/>
    <w:rsid w:val="31BA754C"/>
    <w:rsid w:val="31F04AEF"/>
    <w:rsid w:val="32015B80"/>
    <w:rsid w:val="320668F8"/>
    <w:rsid w:val="322701D4"/>
    <w:rsid w:val="32330238"/>
    <w:rsid w:val="32472752"/>
    <w:rsid w:val="32797756"/>
    <w:rsid w:val="32C70C66"/>
    <w:rsid w:val="32EC251B"/>
    <w:rsid w:val="3300154C"/>
    <w:rsid w:val="33111FDA"/>
    <w:rsid w:val="33602DC2"/>
    <w:rsid w:val="337B0791"/>
    <w:rsid w:val="33BC60D2"/>
    <w:rsid w:val="33CC2BAF"/>
    <w:rsid w:val="33D60EDF"/>
    <w:rsid w:val="341E5A6E"/>
    <w:rsid w:val="342B5426"/>
    <w:rsid w:val="346D28DF"/>
    <w:rsid w:val="3471511C"/>
    <w:rsid w:val="347F60A0"/>
    <w:rsid w:val="34AA238E"/>
    <w:rsid w:val="34B95DEC"/>
    <w:rsid w:val="34D0073B"/>
    <w:rsid w:val="350A0BB1"/>
    <w:rsid w:val="35103BA2"/>
    <w:rsid w:val="351B7959"/>
    <w:rsid w:val="35405F05"/>
    <w:rsid w:val="354B5D86"/>
    <w:rsid w:val="356B6C9A"/>
    <w:rsid w:val="35830F10"/>
    <w:rsid w:val="35900379"/>
    <w:rsid w:val="35B81867"/>
    <w:rsid w:val="35E4287F"/>
    <w:rsid w:val="361F528B"/>
    <w:rsid w:val="3621220A"/>
    <w:rsid w:val="36266C69"/>
    <w:rsid w:val="3632318F"/>
    <w:rsid w:val="363C11D0"/>
    <w:rsid w:val="363E629F"/>
    <w:rsid w:val="36646B4C"/>
    <w:rsid w:val="368044CF"/>
    <w:rsid w:val="368D0806"/>
    <w:rsid w:val="36D76309"/>
    <w:rsid w:val="36EA7788"/>
    <w:rsid w:val="36FA1D41"/>
    <w:rsid w:val="370E6CC9"/>
    <w:rsid w:val="371D6DB8"/>
    <w:rsid w:val="372A0312"/>
    <w:rsid w:val="373449D5"/>
    <w:rsid w:val="373E3831"/>
    <w:rsid w:val="377B7F1F"/>
    <w:rsid w:val="37D7504F"/>
    <w:rsid w:val="37FA3255"/>
    <w:rsid w:val="381F03AB"/>
    <w:rsid w:val="384D1776"/>
    <w:rsid w:val="386153A2"/>
    <w:rsid w:val="386373D1"/>
    <w:rsid w:val="386B5CD0"/>
    <w:rsid w:val="386B6319"/>
    <w:rsid w:val="389B12A8"/>
    <w:rsid w:val="38A87A66"/>
    <w:rsid w:val="38AA41FE"/>
    <w:rsid w:val="38B00609"/>
    <w:rsid w:val="38B01F0C"/>
    <w:rsid w:val="38C74F35"/>
    <w:rsid w:val="39000EE4"/>
    <w:rsid w:val="39112C3C"/>
    <w:rsid w:val="39157390"/>
    <w:rsid w:val="39226E5F"/>
    <w:rsid w:val="392513D1"/>
    <w:rsid w:val="39380C47"/>
    <w:rsid w:val="394025D7"/>
    <w:rsid w:val="3942025E"/>
    <w:rsid w:val="3951663B"/>
    <w:rsid w:val="39581E5C"/>
    <w:rsid w:val="397B647A"/>
    <w:rsid w:val="399946F0"/>
    <w:rsid w:val="39A418DB"/>
    <w:rsid w:val="39AD4FF4"/>
    <w:rsid w:val="39AF6C47"/>
    <w:rsid w:val="39C21667"/>
    <w:rsid w:val="39C24135"/>
    <w:rsid w:val="39E71E22"/>
    <w:rsid w:val="3A460EE8"/>
    <w:rsid w:val="3A5008F8"/>
    <w:rsid w:val="3A5D0875"/>
    <w:rsid w:val="3A69000E"/>
    <w:rsid w:val="3AAB3F75"/>
    <w:rsid w:val="3ADC70D8"/>
    <w:rsid w:val="3AEA1A5A"/>
    <w:rsid w:val="3B04780F"/>
    <w:rsid w:val="3B142DFB"/>
    <w:rsid w:val="3B1859CB"/>
    <w:rsid w:val="3B2D0DE5"/>
    <w:rsid w:val="3B4A4E79"/>
    <w:rsid w:val="3B8A1A7E"/>
    <w:rsid w:val="3BA13CE3"/>
    <w:rsid w:val="3BB006B3"/>
    <w:rsid w:val="3BCA0C4A"/>
    <w:rsid w:val="3BF17073"/>
    <w:rsid w:val="3C092611"/>
    <w:rsid w:val="3C156E1D"/>
    <w:rsid w:val="3C202B7C"/>
    <w:rsid w:val="3C26613B"/>
    <w:rsid w:val="3C3519B4"/>
    <w:rsid w:val="3C7A6241"/>
    <w:rsid w:val="3CC970A4"/>
    <w:rsid w:val="3CCF66A2"/>
    <w:rsid w:val="3CF03605"/>
    <w:rsid w:val="3CFB03D2"/>
    <w:rsid w:val="3D1547FE"/>
    <w:rsid w:val="3D1E069A"/>
    <w:rsid w:val="3D323573"/>
    <w:rsid w:val="3D3474A2"/>
    <w:rsid w:val="3D4C616C"/>
    <w:rsid w:val="3D533316"/>
    <w:rsid w:val="3D665AFB"/>
    <w:rsid w:val="3D7F3365"/>
    <w:rsid w:val="3D883804"/>
    <w:rsid w:val="3D954166"/>
    <w:rsid w:val="3DA740F6"/>
    <w:rsid w:val="3DA814DA"/>
    <w:rsid w:val="3DB46914"/>
    <w:rsid w:val="3DEF14E7"/>
    <w:rsid w:val="3E1249E2"/>
    <w:rsid w:val="3E3350A5"/>
    <w:rsid w:val="3E6160A3"/>
    <w:rsid w:val="3E7665CE"/>
    <w:rsid w:val="3E9142B7"/>
    <w:rsid w:val="3EA53760"/>
    <w:rsid w:val="3EC773A4"/>
    <w:rsid w:val="3EDB2487"/>
    <w:rsid w:val="3EFF0DE7"/>
    <w:rsid w:val="3F15378C"/>
    <w:rsid w:val="3F4466A5"/>
    <w:rsid w:val="3F4728A3"/>
    <w:rsid w:val="3F9A2B1B"/>
    <w:rsid w:val="3FA31C46"/>
    <w:rsid w:val="3FD32F54"/>
    <w:rsid w:val="3FD665B1"/>
    <w:rsid w:val="3FE07D28"/>
    <w:rsid w:val="3FE714D8"/>
    <w:rsid w:val="3FF646A9"/>
    <w:rsid w:val="40210A52"/>
    <w:rsid w:val="40240F49"/>
    <w:rsid w:val="403B0B6F"/>
    <w:rsid w:val="40447056"/>
    <w:rsid w:val="40536215"/>
    <w:rsid w:val="405F58AB"/>
    <w:rsid w:val="40923561"/>
    <w:rsid w:val="409311FD"/>
    <w:rsid w:val="40977C03"/>
    <w:rsid w:val="40BB6362"/>
    <w:rsid w:val="40D8646E"/>
    <w:rsid w:val="410D4F94"/>
    <w:rsid w:val="412A6E35"/>
    <w:rsid w:val="413305D7"/>
    <w:rsid w:val="41345833"/>
    <w:rsid w:val="41540198"/>
    <w:rsid w:val="41814752"/>
    <w:rsid w:val="41891F45"/>
    <w:rsid w:val="418F6798"/>
    <w:rsid w:val="419D5893"/>
    <w:rsid w:val="41A04BF1"/>
    <w:rsid w:val="41B00654"/>
    <w:rsid w:val="41C2403E"/>
    <w:rsid w:val="424E4A12"/>
    <w:rsid w:val="4251453A"/>
    <w:rsid w:val="425556E0"/>
    <w:rsid w:val="42714011"/>
    <w:rsid w:val="427513F0"/>
    <w:rsid w:val="42831D2D"/>
    <w:rsid w:val="4298644F"/>
    <w:rsid w:val="43060DEA"/>
    <w:rsid w:val="43066FAD"/>
    <w:rsid w:val="43120B18"/>
    <w:rsid w:val="43190C0E"/>
    <w:rsid w:val="433D1A00"/>
    <w:rsid w:val="43830AA6"/>
    <w:rsid w:val="43A51CBC"/>
    <w:rsid w:val="43B17A18"/>
    <w:rsid w:val="43DA7B28"/>
    <w:rsid w:val="441D67F4"/>
    <w:rsid w:val="44233AAA"/>
    <w:rsid w:val="44477C42"/>
    <w:rsid w:val="44496945"/>
    <w:rsid w:val="44587993"/>
    <w:rsid w:val="448562F0"/>
    <w:rsid w:val="44A0489D"/>
    <w:rsid w:val="44AD2332"/>
    <w:rsid w:val="44AD655E"/>
    <w:rsid w:val="45230D51"/>
    <w:rsid w:val="45261EA6"/>
    <w:rsid w:val="454B51FC"/>
    <w:rsid w:val="45505841"/>
    <w:rsid w:val="4566585B"/>
    <w:rsid w:val="45AA6F2D"/>
    <w:rsid w:val="45C71FD4"/>
    <w:rsid w:val="45D022B9"/>
    <w:rsid w:val="45E968DA"/>
    <w:rsid w:val="46081DBA"/>
    <w:rsid w:val="460C56A5"/>
    <w:rsid w:val="461D6A66"/>
    <w:rsid w:val="46383DF5"/>
    <w:rsid w:val="46431454"/>
    <w:rsid w:val="46810F38"/>
    <w:rsid w:val="46BE763A"/>
    <w:rsid w:val="46E1771B"/>
    <w:rsid w:val="46F0412E"/>
    <w:rsid w:val="46FC66F1"/>
    <w:rsid w:val="471965A4"/>
    <w:rsid w:val="478D5F73"/>
    <w:rsid w:val="479A0AB6"/>
    <w:rsid w:val="47A41971"/>
    <w:rsid w:val="47B3327C"/>
    <w:rsid w:val="47E33329"/>
    <w:rsid w:val="47EF36B3"/>
    <w:rsid w:val="47FD50B0"/>
    <w:rsid w:val="481A6DD7"/>
    <w:rsid w:val="481D6DE9"/>
    <w:rsid w:val="48673082"/>
    <w:rsid w:val="48861DE9"/>
    <w:rsid w:val="488E3597"/>
    <w:rsid w:val="48916D6A"/>
    <w:rsid w:val="489A09C7"/>
    <w:rsid w:val="48A851CF"/>
    <w:rsid w:val="48D3628A"/>
    <w:rsid w:val="48EA4038"/>
    <w:rsid w:val="490B55D4"/>
    <w:rsid w:val="49194425"/>
    <w:rsid w:val="4924500F"/>
    <w:rsid w:val="49261E5D"/>
    <w:rsid w:val="492F6C0B"/>
    <w:rsid w:val="494420AF"/>
    <w:rsid w:val="494B601E"/>
    <w:rsid w:val="49520D56"/>
    <w:rsid w:val="49521494"/>
    <w:rsid w:val="496A7946"/>
    <w:rsid w:val="498A79D0"/>
    <w:rsid w:val="498C242D"/>
    <w:rsid w:val="49A809C6"/>
    <w:rsid w:val="49B66487"/>
    <w:rsid w:val="49CE320C"/>
    <w:rsid w:val="49DE30A3"/>
    <w:rsid w:val="49E332E7"/>
    <w:rsid w:val="49E7448E"/>
    <w:rsid w:val="49E774DA"/>
    <w:rsid w:val="49F60F0B"/>
    <w:rsid w:val="4A2C0647"/>
    <w:rsid w:val="4A5768F4"/>
    <w:rsid w:val="4AA815D2"/>
    <w:rsid w:val="4AAD2385"/>
    <w:rsid w:val="4ACF60AC"/>
    <w:rsid w:val="4AD03850"/>
    <w:rsid w:val="4B102409"/>
    <w:rsid w:val="4B2F60E9"/>
    <w:rsid w:val="4B45356B"/>
    <w:rsid w:val="4B5323DA"/>
    <w:rsid w:val="4BA449D9"/>
    <w:rsid w:val="4BB367B0"/>
    <w:rsid w:val="4BEE75D6"/>
    <w:rsid w:val="4BFF2F3E"/>
    <w:rsid w:val="4C031F48"/>
    <w:rsid w:val="4C0A12CF"/>
    <w:rsid w:val="4C1F216E"/>
    <w:rsid w:val="4C3D249B"/>
    <w:rsid w:val="4C3E6F48"/>
    <w:rsid w:val="4C444535"/>
    <w:rsid w:val="4C4A1A57"/>
    <w:rsid w:val="4C4C77BA"/>
    <w:rsid w:val="4C4F0DED"/>
    <w:rsid w:val="4C9757A7"/>
    <w:rsid w:val="4CA14CC6"/>
    <w:rsid w:val="4CE53AF9"/>
    <w:rsid w:val="4D0A60ED"/>
    <w:rsid w:val="4D0C7EAB"/>
    <w:rsid w:val="4D405AA9"/>
    <w:rsid w:val="4D431950"/>
    <w:rsid w:val="4D635D9C"/>
    <w:rsid w:val="4D8031C4"/>
    <w:rsid w:val="4D887CD9"/>
    <w:rsid w:val="4D99745C"/>
    <w:rsid w:val="4DDB2573"/>
    <w:rsid w:val="4DDD3B04"/>
    <w:rsid w:val="4E091B36"/>
    <w:rsid w:val="4E254B52"/>
    <w:rsid w:val="4E336468"/>
    <w:rsid w:val="4E725D20"/>
    <w:rsid w:val="4EA7751E"/>
    <w:rsid w:val="4EB47CF7"/>
    <w:rsid w:val="4EB766F6"/>
    <w:rsid w:val="4ED90558"/>
    <w:rsid w:val="4EE17CDB"/>
    <w:rsid w:val="4EEF7AFE"/>
    <w:rsid w:val="4F382EBB"/>
    <w:rsid w:val="4F431266"/>
    <w:rsid w:val="4F4B0D0D"/>
    <w:rsid w:val="4F543085"/>
    <w:rsid w:val="4F5F5AC3"/>
    <w:rsid w:val="4F696FA7"/>
    <w:rsid w:val="4F7401C7"/>
    <w:rsid w:val="4F971167"/>
    <w:rsid w:val="4FA21C82"/>
    <w:rsid w:val="4FAD3644"/>
    <w:rsid w:val="4FD64330"/>
    <w:rsid w:val="4FE33119"/>
    <w:rsid w:val="4FE77B01"/>
    <w:rsid w:val="4FEA6EC3"/>
    <w:rsid w:val="4FF40B5E"/>
    <w:rsid w:val="5006712F"/>
    <w:rsid w:val="50202421"/>
    <w:rsid w:val="5031791F"/>
    <w:rsid w:val="50516A66"/>
    <w:rsid w:val="507576E1"/>
    <w:rsid w:val="50E4005E"/>
    <w:rsid w:val="51085E7F"/>
    <w:rsid w:val="51136E78"/>
    <w:rsid w:val="51345589"/>
    <w:rsid w:val="5137303B"/>
    <w:rsid w:val="515B7CB7"/>
    <w:rsid w:val="51666ADF"/>
    <w:rsid w:val="516E62F9"/>
    <w:rsid w:val="51760EEF"/>
    <w:rsid w:val="517C6F22"/>
    <w:rsid w:val="51C07E7F"/>
    <w:rsid w:val="51EF4E01"/>
    <w:rsid w:val="5208052E"/>
    <w:rsid w:val="521E0598"/>
    <w:rsid w:val="52210B4A"/>
    <w:rsid w:val="52424289"/>
    <w:rsid w:val="52753E57"/>
    <w:rsid w:val="52F62129"/>
    <w:rsid w:val="52FF3EB1"/>
    <w:rsid w:val="53010026"/>
    <w:rsid w:val="53151FB4"/>
    <w:rsid w:val="53184E30"/>
    <w:rsid w:val="5333142C"/>
    <w:rsid w:val="533500A1"/>
    <w:rsid w:val="53A148D4"/>
    <w:rsid w:val="53D3705A"/>
    <w:rsid w:val="53E057F9"/>
    <w:rsid w:val="53E11C3A"/>
    <w:rsid w:val="5402134B"/>
    <w:rsid w:val="540A4497"/>
    <w:rsid w:val="541E5E24"/>
    <w:rsid w:val="54415033"/>
    <w:rsid w:val="54604B24"/>
    <w:rsid w:val="54826060"/>
    <w:rsid w:val="549E645C"/>
    <w:rsid w:val="54CE554E"/>
    <w:rsid w:val="54F664EA"/>
    <w:rsid w:val="550311CF"/>
    <w:rsid w:val="552072B9"/>
    <w:rsid w:val="552C4622"/>
    <w:rsid w:val="55436A98"/>
    <w:rsid w:val="55596F18"/>
    <w:rsid w:val="55824D55"/>
    <w:rsid w:val="55B15523"/>
    <w:rsid w:val="55B64828"/>
    <w:rsid w:val="55D15612"/>
    <w:rsid w:val="560C4DAB"/>
    <w:rsid w:val="564718DC"/>
    <w:rsid w:val="56535D81"/>
    <w:rsid w:val="565463B1"/>
    <w:rsid w:val="56961354"/>
    <w:rsid w:val="56A41633"/>
    <w:rsid w:val="56F51E67"/>
    <w:rsid w:val="57221F02"/>
    <w:rsid w:val="573A53AA"/>
    <w:rsid w:val="57512EC1"/>
    <w:rsid w:val="57563262"/>
    <w:rsid w:val="575C72E7"/>
    <w:rsid w:val="57A416BA"/>
    <w:rsid w:val="57C00B06"/>
    <w:rsid w:val="57C34BBC"/>
    <w:rsid w:val="57FD5B46"/>
    <w:rsid w:val="580A6CB2"/>
    <w:rsid w:val="581F309E"/>
    <w:rsid w:val="582A6589"/>
    <w:rsid w:val="5873467A"/>
    <w:rsid w:val="58AC2F31"/>
    <w:rsid w:val="58F71B64"/>
    <w:rsid w:val="592D1C92"/>
    <w:rsid w:val="59367DAB"/>
    <w:rsid w:val="593C7935"/>
    <w:rsid w:val="593E6C0B"/>
    <w:rsid w:val="59633ADC"/>
    <w:rsid w:val="596820CB"/>
    <w:rsid w:val="59924617"/>
    <w:rsid w:val="59A15799"/>
    <w:rsid w:val="59C012B2"/>
    <w:rsid w:val="59CE0F7A"/>
    <w:rsid w:val="59CE22E7"/>
    <w:rsid w:val="5A1C2EE4"/>
    <w:rsid w:val="5A3010FA"/>
    <w:rsid w:val="5A594BE0"/>
    <w:rsid w:val="5A5B1CAC"/>
    <w:rsid w:val="5A6269F6"/>
    <w:rsid w:val="5A763F4F"/>
    <w:rsid w:val="5A797A71"/>
    <w:rsid w:val="5A7E5466"/>
    <w:rsid w:val="5AEC7D39"/>
    <w:rsid w:val="5AF11C42"/>
    <w:rsid w:val="5B2D58EE"/>
    <w:rsid w:val="5B312A2C"/>
    <w:rsid w:val="5B3E7740"/>
    <w:rsid w:val="5B60410B"/>
    <w:rsid w:val="5B7F65A8"/>
    <w:rsid w:val="5B8F35CE"/>
    <w:rsid w:val="5BCC6A69"/>
    <w:rsid w:val="5BEF6FD1"/>
    <w:rsid w:val="5BFA52A4"/>
    <w:rsid w:val="5C3967DB"/>
    <w:rsid w:val="5C484871"/>
    <w:rsid w:val="5C60569C"/>
    <w:rsid w:val="5C6A6AAE"/>
    <w:rsid w:val="5D13037F"/>
    <w:rsid w:val="5D4C659F"/>
    <w:rsid w:val="5D6F2B20"/>
    <w:rsid w:val="5D8131F5"/>
    <w:rsid w:val="5D9A12D4"/>
    <w:rsid w:val="5DA73435"/>
    <w:rsid w:val="5DB15F43"/>
    <w:rsid w:val="5DD74833"/>
    <w:rsid w:val="5DD84A25"/>
    <w:rsid w:val="5DF17DC1"/>
    <w:rsid w:val="5E33402B"/>
    <w:rsid w:val="5E4464D0"/>
    <w:rsid w:val="5E474816"/>
    <w:rsid w:val="5E5E1959"/>
    <w:rsid w:val="5E810B9A"/>
    <w:rsid w:val="5E86175B"/>
    <w:rsid w:val="5E8B1752"/>
    <w:rsid w:val="5E977D4F"/>
    <w:rsid w:val="5EAB669E"/>
    <w:rsid w:val="5EC16C7E"/>
    <w:rsid w:val="5EEC7475"/>
    <w:rsid w:val="5EEE66DE"/>
    <w:rsid w:val="5F162F24"/>
    <w:rsid w:val="5F3F65B9"/>
    <w:rsid w:val="5F4613C6"/>
    <w:rsid w:val="5F536FAF"/>
    <w:rsid w:val="5F7623AC"/>
    <w:rsid w:val="5F7B2342"/>
    <w:rsid w:val="5F8A28BF"/>
    <w:rsid w:val="5FA00FF1"/>
    <w:rsid w:val="5FB47775"/>
    <w:rsid w:val="5FC87E68"/>
    <w:rsid w:val="604C3C3E"/>
    <w:rsid w:val="60861604"/>
    <w:rsid w:val="608C2096"/>
    <w:rsid w:val="60B17DC5"/>
    <w:rsid w:val="60DD718A"/>
    <w:rsid w:val="60EE553E"/>
    <w:rsid w:val="60F84DC4"/>
    <w:rsid w:val="610B4A42"/>
    <w:rsid w:val="61215C6A"/>
    <w:rsid w:val="612508DA"/>
    <w:rsid w:val="61367D7D"/>
    <w:rsid w:val="613B4B87"/>
    <w:rsid w:val="61564E40"/>
    <w:rsid w:val="61874C5D"/>
    <w:rsid w:val="620159BD"/>
    <w:rsid w:val="62263CE3"/>
    <w:rsid w:val="623600B0"/>
    <w:rsid w:val="62461816"/>
    <w:rsid w:val="625744F2"/>
    <w:rsid w:val="625B5339"/>
    <w:rsid w:val="6288562F"/>
    <w:rsid w:val="62924799"/>
    <w:rsid w:val="62EF3783"/>
    <w:rsid w:val="630D5210"/>
    <w:rsid w:val="63295453"/>
    <w:rsid w:val="634F4020"/>
    <w:rsid w:val="6366691A"/>
    <w:rsid w:val="636B0B11"/>
    <w:rsid w:val="636B232C"/>
    <w:rsid w:val="63B21DAA"/>
    <w:rsid w:val="6419277A"/>
    <w:rsid w:val="64477DEC"/>
    <w:rsid w:val="645208B0"/>
    <w:rsid w:val="64A76E0D"/>
    <w:rsid w:val="64A9103B"/>
    <w:rsid w:val="64BC19DC"/>
    <w:rsid w:val="64D177E3"/>
    <w:rsid w:val="64E47E94"/>
    <w:rsid w:val="64FA7A7E"/>
    <w:rsid w:val="650704D9"/>
    <w:rsid w:val="651049C8"/>
    <w:rsid w:val="65254B81"/>
    <w:rsid w:val="653842CD"/>
    <w:rsid w:val="654261BD"/>
    <w:rsid w:val="655204BF"/>
    <w:rsid w:val="656266CE"/>
    <w:rsid w:val="65773948"/>
    <w:rsid w:val="65AF6E2F"/>
    <w:rsid w:val="65B0191E"/>
    <w:rsid w:val="65C864B9"/>
    <w:rsid w:val="65EE50B2"/>
    <w:rsid w:val="65FE62E7"/>
    <w:rsid w:val="66360241"/>
    <w:rsid w:val="663C214A"/>
    <w:rsid w:val="6657223F"/>
    <w:rsid w:val="668C044A"/>
    <w:rsid w:val="668F0BF1"/>
    <w:rsid w:val="66A0255A"/>
    <w:rsid w:val="66CD03B4"/>
    <w:rsid w:val="66F145A6"/>
    <w:rsid w:val="671F0D25"/>
    <w:rsid w:val="672C3FF8"/>
    <w:rsid w:val="6734105D"/>
    <w:rsid w:val="67605173"/>
    <w:rsid w:val="67897310"/>
    <w:rsid w:val="678A4CDE"/>
    <w:rsid w:val="67B251AF"/>
    <w:rsid w:val="67D01BE4"/>
    <w:rsid w:val="67E367F6"/>
    <w:rsid w:val="67E91E66"/>
    <w:rsid w:val="67FC76A6"/>
    <w:rsid w:val="67FD2842"/>
    <w:rsid w:val="682A71D6"/>
    <w:rsid w:val="68A87B79"/>
    <w:rsid w:val="68B65FA3"/>
    <w:rsid w:val="68ED354F"/>
    <w:rsid w:val="68F21A3B"/>
    <w:rsid w:val="690818ED"/>
    <w:rsid w:val="69121984"/>
    <w:rsid w:val="69176E77"/>
    <w:rsid w:val="692F7B13"/>
    <w:rsid w:val="69532EDF"/>
    <w:rsid w:val="69885782"/>
    <w:rsid w:val="69943146"/>
    <w:rsid w:val="69A77179"/>
    <w:rsid w:val="69BC74C1"/>
    <w:rsid w:val="69D110FC"/>
    <w:rsid w:val="69E77056"/>
    <w:rsid w:val="69F85C4B"/>
    <w:rsid w:val="6A160E75"/>
    <w:rsid w:val="6A165D5E"/>
    <w:rsid w:val="6A1A0DEB"/>
    <w:rsid w:val="6A2C240D"/>
    <w:rsid w:val="6A65653D"/>
    <w:rsid w:val="6A7259FE"/>
    <w:rsid w:val="6A877744"/>
    <w:rsid w:val="6AD17D83"/>
    <w:rsid w:val="6AD446CA"/>
    <w:rsid w:val="6AE14385"/>
    <w:rsid w:val="6B0C6DB3"/>
    <w:rsid w:val="6B1F76CC"/>
    <w:rsid w:val="6B2129A4"/>
    <w:rsid w:val="6B277CD9"/>
    <w:rsid w:val="6B670AC3"/>
    <w:rsid w:val="6BB169FA"/>
    <w:rsid w:val="6BE04F09"/>
    <w:rsid w:val="6BEB7946"/>
    <w:rsid w:val="6C0747F4"/>
    <w:rsid w:val="6C0F15B2"/>
    <w:rsid w:val="6C144903"/>
    <w:rsid w:val="6C2A54D6"/>
    <w:rsid w:val="6C461BD7"/>
    <w:rsid w:val="6C5A2C4C"/>
    <w:rsid w:val="6C5B0ED9"/>
    <w:rsid w:val="6C732839"/>
    <w:rsid w:val="6C9531B7"/>
    <w:rsid w:val="6CA64085"/>
    <w:rsid w:val="6CA74AFF"/>
    <w:rsid w:val="6CCE5FAE"/>
    <w:rsid w:val="6CD813CF"/>
    <w:rsid w:val="6D1C3FF2"/>
    <w:rsid w:val="6D247B1F"/>
    <w:rsid w:val="6D34692C"/>
    <w:rsid w:val="6D4337BC"/>
    <w:rsid w:val="6D4D71CE"/>
    <w:rsid w:val="6D724E66"/>
    <w:rsid w:val="6D8C327A"/>
    <w:rsid w:val="6D9506A9"/>
    <w:rsid w:val="6DB44B0A"/>
    <w:rsid w:val="6DED485A"/>
    <w:rsid w:val="6E042D20"/>
    <w:rsid w:val="6E155924"/>
    <w:rsid w:val="6E31137D"/>
    <w:rsid w:val="6E74695D"/>
    <w:rsid w:val="6E9E14B7"/>
    <w:rsid w:val="6E9E7011"/>
    <w:rsid w:val="6EE9042F"/>
    <w:rsid w:val="6EEA75A4"/>
    <w:rsid w:val="6F0A353B"/>
    <w:rsid w:val="6F0D6E3D"/>
    <w:rsid w:val="6F0F2ADE"/>
    <w:rsid w:val="6F244218"/>
    <w:rsid w:val="6F543E6F"/>
    <w:rsid w:val="6F584A22"/>
    <w:rsid w:val="6F89689C"/>
    <w:rsid w:val="6F974FB6"/>
    <w:rsid w:val="6FBC37B1"/>
    <w:rsid w:val="70057BD7"/>
    <w:rsid w:val="70223A22"/>
    <w:rsid w:val="70293181"/>
    <w:rsid w:val="703E239F"/>
    <w:rsid w:val="70714D08"/>
    <w:rsid w:val="708B50C7"/>
    <w:rsid w:val="709044FF"/>
    <w:rsid w:val="709D59C2"/>
    <w:rsid w:val="70A01F04"/>
    <w:rsid w:val="70BA550B"/>
    <w:rsid w:val="70BF674B"/>
    <w:rsid w:val="70EF299B"/>
    <w:rsid w:val="713325D5"/>
    <w:rsid w:val="71BE3FA1"/>
    <w:rsid w:val="71DD71DE"/>
    <w:rsid w:val="71E02805"/>
    <w:rsid w:val="72343536"/>
    <w:rsid w:val="72683C12"/>
    <w:rsid w:val="72A45C71"/>
    <w:rsid w:val="72C15A0C"/>
    <w:rsid w:val="72C32D50"/>
    <w:rsid w:val="72D62859"/>
    <w:rsid w:val="72DB4BD0"/>
    <w:rsid w:val="72E1759A"/>
    <w:rsid w:val="730A6E69"/>
    <w:rsid w:val="7323229C"/>
    <w:rsid w:val="734157D0"/>
    <w:rsid w:val="737766D5"/>
    <w:rsid w:val="73950D2D"/>
    <w:rsid w:val="746242BC"/>
    <w:rsid w:val="74795D7F"/>
    <w:rsid w:val="748D6E00"/>
    <w:rsid w:val="74927E3B"/>
    <w:rsid w:val="74A9774F"/>
    <w:rsid w:val="74E017F3"/>
    <w:rsid w:val="752F0935"/>
    <w:rsid w:val="75771DEA"/>
    <w:rsid w:val="75C614FA"/>
    <w:rsid w:val="75D65144"/>
    <w:rsid w:val="760174F6"/>
    <w:rsid w:val="76041DAB"/>
    <w:rsid w:val="76403D25"/>
    <w:rsid w:val="766072A7"/>
    <w:rsid w:val="766C5D56"/>
    <w:rsid w:val="767F2D76"/>
    <w:rsid w:val="768B0D8B"/>
    <w:rsid w:val="7697080C"/>
    <w:rsid w:val="76A877FB"/>
    <w:rsid w:val="76AF6233"/>
    <w:rsid w:val="76F1107A"/>
    <w:rsid w:val="7717230F"/>
    <w:rsid w:val="773C07FC"/>
    <w:rsid w:val="775016D2"/>
    <w:rsid w:val="77545CF4"/>
    <w:rsid w:val="776310AF"/>
    <w:rsid w:val="77753BCB"/>
    <w:rsid w:val="778979A9"/>
    <w:rsid w:val="77B0207F"/>
    <w:rsid w:val="77B51378"/>
    <w:rsid w:val="77B879C0"/>
    <w:rsid w:val="77BB3AC3"/>
    <w:rsid w:val="77CA2E1D"/>
    <w:rsid w:val="77E20193"/>
    <w:rsid w:val="77E40FA5"/>
    <w:rsid w:val="78444EA2"/>
    <w:rsid w:val="784A2957"/>
    <w:rsid w:val="78593A06"/>
    <w:rsid w:val="78831417"/>
    <w:rsid w:val="78B63B19"/>
    <w:rsid w:val="78D52772"/>
    <w:rsid w:val="78FB568C"/>
    <w:rsid w:val="790725B5"/>
    <w:rsid w:val="79186D40"/>
    <w:rsid w:val="79190905"/>
    <w:rsid w:val="791E5AE2"/>
    <w:rsid w:val="798844A2"/>
    <w:rsid w:val="79892971"/>
    <w:rsid w:val="79922AD0"/>
    <w:rsid w:val="79FA6E44"/>
    <w:rsid w:val="79FC2EED"/>
    <w:rsid w:val="7A060D57"/>
    <w:rsid w:val="7A2C0ACA"/>
    <w:rsid w:val="7A7D4E1C"/>
    <w:rsid w:val="7ABC3654"/>
    <w:rsid w:val="7B1B7623"/>
    <w:rsid w:val="7B5A62DF"/>
    <w:rsid w:val="7B616CC3"/>
    <w:rsid w:val="7B62424E"/>
    <w:rsid w:val="7B6E5D6D"/>
    <w:rsid w:val="7BDC43CC"/>
    <w:rsid w:val="7C097C82"/>
    <w:rsid w:val="7C1A1A29"/>
    <w:rsid w:val="7C4C4D27"/>
    <w:rsid w:val="7C547439"/>
    <w:rsid w:val="7C553C0B"/>
    <w:rsid w:val="7C6229C7"/>
    <w:rsid w:val="7C690A7E"/>
    <w:rsid w:val="7C865F3A"/>
    <w:rsid w:val="7C8E06CE"/>
    <w:rsid w:val="7C95774C"/>
    <w:rsid w:val="7C9762AC"/>
    <w:rsid w:val="7CC21CBF"/>
    <w:rsid w:val="7CC36B4B"/>
    <w:rsid w:val="7CD32C9C"/>
    <w:rsid w:val="7CE331E6"/>
    <w:rsid w:val="7D003531"/>
    <w:rsid w:val="7D0B6CE0"/>
    <w:rsid w:val="7D1749F4"/>
    <w:rsid w:val="7D401CB4"/>
    <w:rsid w:val="7D417B3A"/>
    <w:rsid w:val="7D6308BF"/>
    <w:rsid w:val="7D840CE1"/>
    <w:rsid w:val="7D9B2A3C"/>
    <w:rsid w:val="7DA953CD"/>
    <w:rsid w:val="7DBB2B12"/>
    <w:rsid w:val="7DC222DE"/>
    <w:rsid w:val="7DE062AC"/>
    <w:rsid w:val="7DE870D9"/>
    <w:rsid w:val="7DEA3C35"/>
    <w:rsid w:val="7E153475"/>
    <w:rsid w:val="7E39670D"/>
    <w:rsid w:val="7E5D4740"/>
    <w:rsid w:val="7E6150E3"/>
    <w:rsid w:val="7E7B1510"/>
    <w:rsid w:val="7EB23AE7"/>
    <w:rsid w:val="7EE22913"/>
    <w:rsid w:val="7EED2772"/>
    <w:rsid w:val="7EF317E1"/>
    <w:rsid w:val="7EF3630A"/>
    <w:rsid w:val="7F0830DD"/>
    <w:rsid w:val="7F170008"/>
    <w:rsid w:val="7F1D4777"/>
    <w:rsid w:val="7F6B469C"/>
    <w:rsid w:val="7F9D5602"/>
    <w:rsid w:val="7FA63551"/>
    <w:rsid w:val="7FB64307"/>
    <w:rsid w:val="7FC830AA"/>
    <w:rsid w:val="7FFF7CA7"/>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jc w:val="left"/>
    </w:pPr>
    <w:rPr>
      <w:rFonts w:ascii="Liberation Serif" w:hAnsi="Liberation Serif" w:eastAsia="NSimSun" w:cs="Arial"/>
      <w:color w:val="auto"/>
      <w:kern w:val="2"/>
      <w:sz w:val="24"/>
      <w:szCs w:val="24"/>
      <w:lang w:val="ru-RU" w:eastAsia="zh-CN" w:bidi="hi-IN"/>
    </w:rPr>
  </w:style>
  <w:style w:type="paragraph" w:styleId="2">
    <w:name w:val="heading 1"/>
    <w:basedOn w:val="1"/>
    <w:next w:val="1"/>
    <w:link w:val="31"/>
    <w:qFormat/>
    <w:uiPriority w:val="0"/>
    <w:pPr>
      <w:keepNext/>
      <w:keepLines/>
      <w:spacing w:line="360" w:lineRule="auto"/>
      <w:jc w:val="center"/>
      <w:outlineLvl w:val="0"/>
    </w:pPr>
    <w:rPr>
      <w:rFonts w:eastAsiaTheme="majorEastAsia" w:cstheme="majorBidi"/>
      <w:b/>
      <w:sz w:val="28"/>
      <w:szCs w:val="28"/>
    </w:rPr>
  </w:style>
  <w:style w:type="paragraph" w:styleId="3">
    <w:name w:val="heading 2"/>
    <w:basedOn w:val="4"/>
    <w:next w:val="5"/>
    <w:qFormat/>
    <w:uiPriority w:val="0"/>
    <w:pPr>
      <w:numPr>
        <w:ilvl w:val="1"/>
        <w:numId w:val="1"/>
      </w:numPr>
      <w:spacing w:before="200" w:after="120"/>
      <w:outlineLvl w:val="1"/>
    </w:pPr>
    <w:rPr>
      <w:b/>
      <w:bCs/>
      <w:sz w:val="32"/>
      <w:szCs w:val="32"/>
    </w:rPr>
  </w:style>
  <w:style w:type="paragraph" w:styleId="6">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7">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8">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character" w:default="1" w:styleId="9">
    <w:name w:val="Default Paragraph Font"/>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4">
    <w:name w:val="Заголовок"/>
    <w:basedOn w:val="1"/>
    <w:next w:val="5"/>
    <w:qFormat/>
    <w:uiPriority w:val="0"/>
    <w:pPr>
      <w:keepNext/>
      <w:spacing w:before="240" w:after="120"/>
    </w:pPr>
    <w:rPr>
      <w:rFonts w:ascii="Liberation Sans" w:hAnsi="Liberation Sans" w:eastAsia="Microsoft YaHei" w:cs="Arial"/>
      <w:sz w:val="28"/>
      <w:szCs w:val="28"/>
    </w:rPr>
  </w:style>
  <w:style w:type="paragraph" w:styleId="5">
    <w:name w:val="Body Text"/>
    <w:basedOn w:val="1"/>
    <w:qFormat/>
    <w:uiPriority w:val="0"/>
    <w:pPr>
      <w:spacing w:before="0" w:after="140" w:line="360" w:lineRule="auto"/>
      <w:jc w:val="both"/>
    </w:pPr>
    <w:rPr>
      <w:rFonts w:ascii="Times New Roman" w:hAnsi="Times New Roman"/>
      <w:sz w:val="28"/>
      <w:szCs w:val="28"/>
      <w:lang w:val="ru-RU"/>
    </w:rPr>
  </w:style>
  <w:style w:type="character" w:styleId="11">
    <w:name w:val="Emphasis"/>
    <w:basedOn w:val="9"/>
    <w:qFormat/>
    <w:uiPriority w:val="0"/>
    <w:rPr>
      <w:i/>
      <w:iCs/>
    </w:rPr>
  </w:style>
  <w:style w:type="character" w:styleId="12">
    <w:name w:val="Hyperlink"/>
    <w:basedOn w:val="9"/>
    <w:qFormat/>
    <w:uiPriority w:val="0"/>
    <w:rPr>
      <w:color w:val="0000FF"/>
      <w:u w:val="single"/>
    </w:rPr>
  </w:style>
  <w:style w:type="character" w:styleId="13">
    <w:name w:val="HTML Code"/>
    <w:basedOn w:val="9"/>
    <w:qFormat/>
    <w:uiPriority w:val="0"/>
    <w:rPr>
      <w:rFonts w:ascii="Courier New" w:hAnsi="Courier New" w:cs="Courier New"/>
      <w:sz w:val="20"/>
      <w:szCs w:val="20"/>
    </w:rPr>
  </w:style>
  <w:style w:type="character" w:styleId="14">
    <w:name w:val="Strong"/>
    <w:basedOn w:val="9"/>
    <w:qFormat/>
    <w:uiPriority w:val="0"/>
    <w:rPr>
      <w:b/>
      <w:bCs/>
    </w:rPr>
  </w:style>
  <w:style w:type="paragraph" w:styleId="15">
    <w:name w:val="caption"/>
    <w:basedOn w:val="1"/>
    <w:qFormat/>
    <w:uiPriority w:val="0"/>
    <w:pPr>
      <w:suppressLineNumbers/>
      <w:spacing w:before="120" w:after="120"/>
    </w:pPr>
    <w:rPr>
      <w:rFonts w:cs="Arial"/>
      <w:i/>
      <w:iCs/>
      <w:sz w:val="24"/>
      <w:szCs w:val="24"/>
    </w:rPr>
  </w:style>
  <w:style w:type="paragraph" w:styleId="16">
    <w:name w:val="header"/>
    <w:basedOn w:val="1"/>
    <w:qFormat/>
    <w:uiPriority w:val="0"/>
    <w:pPr>
      <w:tabs>
        <w:tab w:val="center" w:pos="4153"/>
        <w:tab w:val="right" w:pos="8306"/>
      </w:tabs>
    </w:pPr>
  </w:style>
  <w:style w:type="paragraph" w:styleId="17">
    <w:name w:val="Title"/>
    <w:basedOn w:val="4"/>
    <w:next w:val="5"/>
    <w:qFormat/>
    <w:uiPriority w:val="0"/>
    <w:pPr>
      <w:jc w:val="center"/>
    </w:pPr>
    <w:rPr>
      <w:b/>
      <w:bCs/>
      <w:sz w:val="56"/>
      <w:szCs w:val="56"/>
    </w:rPr>
  </w:style>
  <w:style w:type="paragraph" w:styleId="18">
    <w:name w:val="footer"/>
    <w:basedOn w:val="19"/>
    <w:qFormat/>
    <w:uiPriority w:val="0"/>
    <w:pPr>
      <w:suppressLineNumbers/>
      <w:tabs>
        <w:tab w:val="center" w:pos="4819"/>
        <w:tab w:val="right" w:pos="9638"/>
      </w:tabs>
    </w:pPr>
  </w:style>
  <w:style w:type="paragraph" w:customStyle="1" w:styleId="19">
    <w:name w:val="Header and Footer"/>
    <w:basedOn w:val="1"/>
    <w:qFormat/>
    <w:uiPriority w:val="0"/>
    <w:pPr>
      <w:suppressLineNumbers/>
      <w:tabs>
        <w:tab w:val="center" w:pos="4819"/>
        <w:tab w:val="right" w:pos="9638"/>
      </w:tabs>
    </w:pPr>
  </w:style>
  <w:style w:type="paragraph" w:styleId="20">
    <w:name w:val="List"/>
    <w:basedOn w:val="5"/>
    <w:qFormat/>
    <w:uiPriority w:val="0"/>
    <w:rPr>
      <w:rFonts w:cs="Arial"/>
    </w:rPr>
  </w:style>
  <w:style w:type="paragraph" w:styleId="21">
    <w:name w:val="Normal (Web)"/>
    <w:basedOn w:val="1"/>
    <w:qFormat/>
    <w:uiPriority w:val="0"/>
    <w:pPr>
      <w:spacing w:beforeAutospacing="1" w:afterAutospacing="1"/>
    </w:pPr>
  </w:style>
  <w:style w:type="paragraph" w:styleId="22">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table" w:styleId="23">
    <w:name w:val="Table Grid"/>
    <w:basedOn w:val="1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4">
    <w:name w:val="Исходный текст"/>
    <w:qFormat/>
    <w:uiPriority w:val="0"/>
    <w:rPr>
      <w:rFonts w:ascii="Liberation Mono" w:hAnsi="Liberation Mono" w:eastAsia="NSimSun" w:cs="Liberation Mono"/>
    </w:rPr>
  </w:style>
  <w:style w:type="character" w:customStyle="1" w:styleId="25">
    <w:name w:val="Заголовок 2 Знак"/>
    <w:basedOn w:val="9"/>
    <w:qFormat/>
    <w:uiPriority w:val="0"/>
    <w:rPr>
      <w:rFonts w:ascii="Times New Roman" w:hAnsi="Times New Roman" w:eastAsiaTheme="majorEastAsia" w:cstheme="majorBidi"/>
      <w:b/>
      <w:sz w:val="28"/>
      <w:szCs w:val="26"/>
      <w:lang w:val="ru-RU" w:eastAsia="ru-RU" w:bidi="ar-SA"/>
    </w:rPr>
  </w:style>
  <w:style w:type="paragraph" w:customStyle="1" w:styleId="26">
    <w:name w:val="Указатель1"/>
    <w:basedOn w:val="1"/>
    <w:qFormat/>
    <w:uiPriority w:val="0"/>
    <w:pPr>
      <w:suppressLineNumbers/>
    </w:pPr>
    <w:rPr>
      <w:rFonts w:cs="Arial"/>
    </w:rPr>
  </w:style>
  <w:style w:type="paragraph" w:customStyle="1" w:styleId="27">
    <w:name w:val="ЛАБА"/>
    <w:basedOn w:val="1"/>
    <w:link w:val="28"/>
    <w:qFormat/>
    <w:uiPriority w:val="0"/>
    <w:pPr>
      <w:numPr>
        <w:ilvl w:val="0"/>
        <w:numId w:val="0"/>
      </w:numPr>
      <w:spacing w:line="360" w:lineRule="auto"/>
      <w:ind w:leftChars="0" w:firstLine="351" w:firstLineChars="125"/>
      <w:jc w:val="both"/>
    </w:pPr>
    <w:rPr>
      <w:rFonts w:ascii="Times New Roman" w:hAnsi="Times New Roman"/>
      <w:sz w:val="28"/>
      <w:szCs w:val="28"/>
    </w:rPr>
  </w:style>
  <w:style w:type="character" w:customStyle="1" w:styleId="28">
    <w:name w:val="ЛАБА Char"/>
    <w:link w:val="27"/>
    <w:qFormat/>
    <w:uiPriority w:val="0"/>
    <w:rPr>
      <w:rFonts w:ascii="Times New Roman" w:hAnsi="Times New Roman"/>
      <w:sz w:val="28"/>
      <w:szCs w:val="28"/>
    </w:rPr>
  </w:style>
  <w:style w:type="paragraph" w:customStyle="1" w:styleId="29">
    <w:name w:val="лаба"/>
    <w:link w:val="30"/>
    <w:qFormat/>
    <w:uiPriority w:val="0"/>
    <w:pPr>
      <w:spacing w:line="360" w:lineRule="auto"/>
      <w:ind w:leftChars="0" w:firstLine="350" w:firstLineChars="125"/>
      <w:jc w:val="both"/>
    </w:pPr>
    <w:rPr>
      <w:rFonts w:ascii="Times New Roman" w:hAnsi="Times New Roman" w:eastAsia="sans-serif" w:cs="Times New Roman"/>
      <w:color w:val="222222"/>
      <w:sz w:val="28"/>
      <w:szCs w:val="28"/>
      <w:shd w:val="clear" w:fill="FFFFFF"/>
    </w:rPr>
  </w:style>
  <w:style w:type="character" w:customStyle="1" w:styleId="30">
    <w:name w:val="лаба Char"/>
    <w:link w:val="29"/>
    <w:qFormat/>
    <w:uiPriority w:val="0"/>
    <w:rPr>
      <w:rFonts w:ascii="Times New Roman" w:hAnsi="Times New Roman" w:eastAsia="sans-serif" w:cs="Times New Roman"/>
      <w:color w:val="222222"/>
      <w:sz w:val="28"/>
      <w:szCs w:val="28"/>
      <w:shd w:val="clear" w:fill="FFFFFF"/>
    </w:rPr>
  </w:style>
  <w:style w:type="character" w:customStyle="1" w:styleId="31">
    <w:name w:val="Заголовок 1 Char"/>
    <w:link w:val="2"/>
    <w:qFormat/>
    <w:uiPriority w:val="0"/>
    <w:rPr>
      <w:rFonts w:eastAsiaTheme="majorEastAsia" w:cstheme="majorBidi"/>
      <w:b/>
      <w:sz w:val="28"/>
      <w:szCs w:val="28"/>
    </w:rPr>
  </w:style>
  <w:style w:type="paragraph" w:customStyle="1" w:styleId="32">
    <w:name w:val="Заголовок для лаб"/>
    <w:basedOn w:val="1"/>
    <w:qFormat/>
    <w:uiPriority w:val="0"/>
    <w:pPr>
      <w:keepNext/>
      <w:spacing w:before="240" w:after="120" w:line="360" w:lineRule="auto"/>
      <w:jc w:val="center"/>
    </w:pPr>
    <w:rPr>
      <w:rFonts w:ascii="Times New Roman" w:hAnsi="Times New Roman" w:eastAsia="Microsoft YaHei"/>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2.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1.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61</Pages>
  <Words>4366</Words>
  <Characters>32738</Characters>
  <Paragraphs>988</Paragraphs>
  <TotalTime>3</TotalTime>
  <ScaleCrop>false</ScaleCrop>
  <LinksUpToDate>false</LinksUpToDate>
  <CharactersWithSpaces>36712</CharactersWithSpaces>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2024-09-20T04:29:00Z</dcterms:created>
  <dc:creator>typaaa</dc:creator>
  <cp:lastModifiedBy>typaaa</cp:lastModifiedBy>
  <dcterms:modified xsi:type="dcterms:W3CDTF">2026-04-05T21:57:30Z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1049-12.2.0.23197</vt:lpwstr>
  </property>
  <property fmtid="{D5CDD505-2E9C-101B-9397-08002B2CF9AE}" pid="3" name="ICV">
    <vt:lpwstr>9BF975F62F5F4149ACE67974A9C388AD_13</vt:lpwstr>
  </property>
</Properties>
</file>