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5</w:t>
      </w:r>
    </w:p>
    <w:p w14:paraId="01CDD218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Параллельные алгоритмы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 w:cs="Times New Roman"/>
          <w:b/>
          <w:i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ru-RU"/>
        </w:rPr>
        <w:t>Виртуальные топологии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en-US"/>
        </w:rPr>
        <w:t>.</w:t>
      </w:r>
    </w:p>
    <w:p w14:paraId="2CE8DF6D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Студентка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гр. 338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Татаринов Ю. С.</w:t>
            </w:r>
          </w:p>
        </w:tc>
      </w:tr>
    </w:tbl>
    <w:p w14:paraId="3A1A847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B29B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2370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Изучить виртуальные топологии в интерфейсе </w:t>
      </w:r>
      <w:r>
        <w:rPr>
          <w:rFonts w:hint="default"/>
          <w:color w:val="000000"/>
          <w:sz w:val="28"/>
          <w:szCs w:val="28"/>
          <w:lang w:val="en-US"/>
        </w:rPr>
        <w:t>MPI</w:t>
      </w:r>
      <w:r>
        <w:rPr>
          <w:rFonts w:hint="default"/>
          <w:color w:val="000000"/>
          <w:sz w:val="28"/>
          <w:szCs w:val="28"/>
          <w:lang w:val="ru-RU"/>
        </w:rPr>
        <w:t>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29B290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u w:val="single"/>
          <w:lang w:val="ru-RU"/>
        </w:rPr>
        <w:t>Вариант 5:</w:t>
      </w:r>
      <w:r>
        <w:rPr>
          <w:rFonts w:hint="default" w:cs="Times New Roman"/>
          <w:b w:val="0"/>
          <w:bCs w:val="0"/>
          <w:color w:val="000000"/>
          <w:sz w:val="28"/>
          <w:szCs w:val="28"/>
          <w:u w:val="none"/>
          <w:lang w:val="ru-RU"/>
        </w:rPr>
        <w:t xml:space="preserve"> </w:t>
      </w:r>
      <w:r>
        <w:rPr>
          <w:rFonts w:hint="default"/>
          <w:b w:val="0"/>
          <w:bCs w:val="0"/>
          <w:color w:val="000000"/>
          <w:sz w:val="28"/>
          <w:szCs w:val="28"/>
          <w:u w:val="none"/>
          <w:lang w:val="ru-RU"/>
        </w:rPr>
        <w:t>Число процессов К кратно трем: K = 3N, N &gt; 1. В процессах 0, N и 2N дано по N целых чисел. Определить для всех процессов декартову топологию в виде матрицы размера 3 × N, после чего, используя функцию MPI_Cart_sub, расщепить матрицу процессов на три одномерные строки (при этом процессы 0, N и 2N будут главными процессами в полученных строках). Используя одну коллективную операцию пересылки данных, переслать по одному исходному числу из главного процесса каждой строки во все процессы этой же строки и вывести полученное число в каждом процессе (включая процессы 0, N и 2N).</w:t>
      </w:r>
    </w:p>
    <w:p w14:paraId="55044D95">
      <w:pPr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br w:type="page"/>
      </w:r>
    </w:p>
    <w:p w14:paraId="4DD4C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0BD65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Описание работы программы для задачи:</w:t>
      </w:r>
    </w:p>
    <w:p w14:paraId="3443D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При запуске программы пишется количество процессов с помощью флага -n (mpiexec -n 4 ./lb5</w:t>
      </w:r>
      <w:bookmarkStart w:id="1" w:name="_GoBack"/>
      <w:bookmarkEnd w:id="1"/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). Система создает указанное количество независимых процессов, которые выполняют одинаковый код. Каждому процессу присваивается уникальный ранг (номер) от 0 до n-1 (n - количество процессов). </w:t>
      </w:r>
    </w:p>
    <w:p w14:paraId="18795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инициализации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каждый процесс определяет свой ранг и общее количество процессов. Далее выполняется поверка корректности числа процессов: оно должно быть кратно трем, поскольку логическая топология, используемая в программе, имеет размер 3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xN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. Если условие не выполняется, программа завершает работу.</w:t>
      </w:r>
    </w:p>
    <w:p w14:paraId="5885F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Затем вычисляется значение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N = size/3,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которое определяет количество процессов в каждой виртуальной строке будущей топологии.</w:t>
      </w:r>
    </w:p>
    <w:p w14:paraId="35F77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этого создается декартова топология процессов размером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3xN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 с помощью функции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MPI_Cart_create.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В этой топологии каждому процессу автоматически назначаются координаты (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row, col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)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которые соответствуют его логическому положению в двумерной сетке.</w:t>
      </w:r>
    </w:p>
    <w:p w14:paraId="289A9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Следующим шагом происходит разделение созданной двумерной топологии на три независимые строки. Это выполняется с помощью функции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MPI_Cart_sub,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которая создает новый коммуникатор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row_comm,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содержащий процессы только одной строки. Каждый процесс определяет свой локальный ранг внутри строки (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row_rank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)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который отличается от глобального ранга.</w:t>
      </w:r>
    </w:p>
    <w:p w14:paraId="4B077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построения подкоммуникаторов каждому процессу в строке назначается один общий ведущий процесс - тот, у которого локальный ранг равен 0. Соответственно, глобальные процессы с рангами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0, N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2N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являются ведущими в строках 0, 1 и 2. В этих ведущих процессах задаются начальные значения, в остальных процессах значение инициализируется как -1.</w:t>
      </w:r>
    </w:p>
    <w:p w14:paraId="3B641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Затем выполняется коллективная операция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MPI_Bcast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внутри каждой строки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Эта  операция распространяет значение ведущего процесса строки всем остальным процессам этой строке. Благодаря тому, что каждая строка - это отдельный коммуникатор, рассылки происходят изолировано и не пересекаются между собой.</w:t>
      </w:r>
    </w:p>
    <w:p w14:paraId="1E419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В завершении программы выводит для каждого процесса его глобальный ранг, координаты строки и столбца в топологии, а также полученное значение, которое пришло из ведущего процесса его строки. После вывода программа завершает работу.</w:t>
      </w:r>
    </w:p>
    <w:p w14:paraId="4D816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</w:p>
    <w:p w14:paraId="41001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Составим сеть Петри:</w:t>
      </w:r>
    </w:p>
    <w:p w14:paraId="383194C5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drawing>
          <wp:inline distT="0" distB="0" distL="114300" distR="114300">
            <wp:extent cx="5349875" cy="4760595"/>
            <wp:effectExtent l="0" t="0" r="14605" b="9525"/>
            <wp:docPr id="5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5713" b="-459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4760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5C55E6">
      <w:pPr>
        <w:keepNext w:val="0"/>
        <w:keepLines w:val="0"/>
        <w:widowControl/>
        <w:suppressLineNumbers w:val="0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4273B6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1 - Сеть Петри.</w:t>
      </w:r>
    </w:p>
    <w:p w14:paraId="11F54E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70FDE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5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находится в Приложении 1.</w:t>
      </w:r>
    </w:p>
    <w:p w14:paraId="6EB7B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Запустим программу несколько раз и посмотрим результат работы для 9 процессов. Первый запуск:</w:t>
      </w:r>
    </w:p>
    <w:p w14:paraId="0B268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0 (строчка = 0, столбец = 0): значение = 100</w:t>
      </w:r>
    </w:p>
    <w:p w14:paraId="69156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3 (строчка = 1, столбец = 0): значение = 200</w:t>
      </w:r>
    </w:p>
    <w:p w14:paraId="1835D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4 (строчка = 1, столбец = 1): значение = 200</w:t>
      </w:r>
    </w:p>
    <w:p w14:paraId="5A33A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5 (строчка = 1, столбец = 2): значение = 200</w:t>
      </w:r>
    </w:p>
    <w:p w14:paraId="7ACC0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6 (строчка = 2, столбец = 0): значение = 300</w:t>
      </w:r>
    </w:p>
    <w:p w14:paraId="2A05F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7 (строчка = 2, столбец = 1): значение = 300</w:t>
      </w:r>
    </w:p>
    <w:p w14:paraId="243B6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8 (строчка = 2, столбец = 2): значение = 300</w:t>
      </w:r>
    </w:p>
    <w:p w14:paraId="6EB3B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1 (строчка = 0, столбец = 1): значение = 100</w:t>
      </w:r>
    </w:p>
    <w:p w14:paraId="3E7DB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2 (строчка = 0, столбец = 2): значение = 100</w:t>
      </w:r>
    </w:p>
    <w:p w14:paraId="41492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787ED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Второй запуск:</w:t>
      </w:r>
    </w:p>
    <w:p w14:paraId="2B865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0 (строчка = 0, столбец = 0): значение = 100</w:t>
      </w:r>
    </w:p>
    <w:p w14:paraId="633BE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1 (строчка = 0, столбец = 1): значение = 100</w:t>
      </w:r>
    </w:p>
    <w:p w14:paraId="1D88F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2 (строчка = 0, столбец = 2): значение = 100</w:t>
      </w:r>
    </w:p>
    <w:p w14:paraId="62F8D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3 (строчка = 1, столбец = 0): значение = 200</w:t>
      </w:r>
    </w:p>
    <w:p w14:paraId="60CCB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4 (строчка = 1, столбец = 1): значение = 200</w:t>
      </w:r>
    </w:p>
    <w:p w14:paraId="5624E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5 (строчка = 1, столбец = 2): значение = 200</w:t>
      </w:r>
    </w:p>
    <w:p w14:paraId="51BC6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6 (строчка = 2, столбец = 0): значение = 300</w:t>
      </w:r>
    </w:p>
    <w:p w14:paraId="6844A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7 (строчка = 2, столбец = 1): значение = 300</w:t>
      </w:r>
    </w:p>
    <w:p w14:paraId="14EDA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ранг 8 (строчка = 2, столбец = 2): значение = 300</w:t>
      </w:r>
    </w:p>
    <w:p w14:paraId="705DA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3CD4F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Видим, что при разных запусках механизм работы сохраняется. Порядок вывода может не соответствовать порядку глобальных рангов, потому что процессы выполняются параллельно и синхронизация операций ввода-вывода не задана.</w:t>
      </w:r>
    </w:p>
    <w:p w14:paraId="7DB14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</w:p>
    <w:p w14:paraId="610E5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Посмотрим зависимость времени работы программы от количества процессов, составим таблицу и график для наглядности (таблица находится в Приложении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2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). </w:t>
      </w:r>
    </w:p>
    <w:p w14:paraId="1F73CE16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drawing>
          <wp:inline distT="0" distB="0" distL="114300" distR="114300">
            <wp:extent cx="3530600" cy="2755265"/>
            <wp:effectExtent l="0" t="0" r="5080" b="317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27F1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2 - Зависимость времени работы программы от количества процессов.</w:t>
      </w:r>
    </w:p>
    <w:p w14:paraId="3451B563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13744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Построим график зависимости ускорения 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S=T_3/T_p,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гд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e T_3 -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3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процессах,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T_p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p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процессах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от количества процессов.</w:t>
      </w:r>
    </w:p>
    <w:p w14:paraId="59E2C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04DB8D5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drawing>
          <wp:inline distT="0" distB="0" distL="114300" distR="114300">
            <wp:extent cx="4228465" cy="3192145"/>
            <wp:effectExtent l="0" t="0" r="8255" b="825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714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3 - Зависимость ускорения от количества процессов.</w:t>
      </w:r>
    </w:p>
    <w:p w14:paraId="41EFA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0CE70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Заметим, что при увеличении количества процессов происходит почти линейный рост операций, поскольку растут накладные расходы на синхронизацию и коммуникации: каждый главный процесс строки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(0, N, 2N)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должен выполнить больше операций передачи данных, а коллективные операции требуют больше времени для согласования большего числа процессов внутри каждой строки. При этом объем передаваемых данных у каждого процесса остается постоянным.</w:t>
      </w:r>
    </w:p>
    <w:p w14:paraId="7E694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Уменьшение ускорения объясняется тем, что при росте количества процессов увеличивается время на организацию взаимодействий внутри подкоммуникаторов, в то время как вычислительная нагрузка остается прежней.</w:t>
      </w:r>
    </w:p>
    <w:p w14:paraId="7A473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7E792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578BC008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>Вывод</w:t>
      </w:r>
    </w:p>
    <w:p w14:paraId="2002C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В ходе лабораторной работы изучено создание и использование </w:t>
      </w:r>
      <w:r>
        <w:rPr>
          <w:rFonts w:hint="default"/>
          <w:color w:val="000000"/>
          <w:sz w:val="28"/>
          <w:szCs w:val="28"/>
          <w:lang w:val="ru-RU"/>
        </w:rPr>
        <w:t>виртуальных топологий</w:t>
      </w:r>
      <w:r>
        <w:rPr>
          <w:rFonts w:hint="default" w:cs="Times New Roman"/>
          <w:sz w:val="28"/>
          <w:szCs w:val="28"/>
          <w:lang w:val="ru-RU"/>
        </w:rPr>
        <w:t xml:space="preserve"> в интерфейсе </w:t>
      </w:r>
      <w:r>
        <w:rPr>
          <w:rFonts w:hint="default" w:cs="Times New Roman"/>
          <w:sz w:val="28"/>
          <w:szCs w:val="28"/>
          <w:lang w:val="en-US"/>
        </w:rPr>
        <w:t xml:space="preserve">MPI </w:t>
      </w:r>
      <w:r>
        <w:rPr>
          <w:rFonts w:hint="default" w:cs="Times New Roman"/>
          <w:sz w:val="28"/>
          <w:szCs w:val="28"/>
          <w:lang w:val="ru-RU"/>
        </w:rPr>
        <w:t xml:space="preserve">на примере функций </w:t>
      </w:r>
      <w:r>
        <w:rPr>
          <w:rFonts w:hint="default" w:cs="Times New Roman"/>
          <w:sz w:val="28"/>
          <w:szCs w:val="28"/>
          <w:lang w:val="en-US"/>
        </w:rPr>
        <w:t>MPI_Cart_creat</w:t>
      </w:r>
      <w:r>
        <w:rPr>
          <w:rFonts w:hint="default" w:cs="Times New Roman"/>
          <w:sz w:val="28"/>
          <w:szCs w:val="28"/>
          <w:lang w:val="ru-RU"/>
        </w:rPr>
        <w:t xml:space="preserve"> и </w:t>
      </w:r>
      <w:r>
        <w:rPr>
          <w:rFonts w:hint="default" w:cs="Times New Roman"/>
          <w:sz w:val="28"/>
          <w:szCs w:val="28"/>
          <w:lang w:val="en-US"/>
        </w:rPr>
        <w:t>MPI_Cart_sub.</w:t>
      </w:r>
      <w:r>
        <w:rPr>
          <w:rFonts w:hint="default" w:cs="Times New Roman"/>
          <w:sz w:val="28"/>
          <w:szCs w:val="28"/>
          <w:lang w:val="ru-RU"/>
        </w:rPr>
        <w:t xml:space="preserve"> Разработана программа, реализующая распределение процессов по двумерной декартовой топологии 3</w:t>
      </w:r>
      <w:r>
        <w:rPr>
          <w:rFonts w:hint="default" w:cs="Times New Roman"/>
          <w:sz w:val="28"/>
          <w:szCs w:val="28"/>
          <w:lang w:val="en-US"/>
        </w:rPr>
        <w:t xml:space="preserve">xN </w:t>
      </w:r>
      <w:r>
        <w:rPr>
          <w:rFonts w:hint="default" w:cs="Times New Roman"/>
          <w:sz w:val="28"/>
          <w:szCs w:val="28"/>
          <w:lang w:val="ru-RU"/>
        </w:rPr>
        <w:t>с последующим распределением над подкоммуникаторы, соответствующие строкам.</w:t>
      </w:r>
    </w:p>
    <w:p w14:paraId="7DB1A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>Программа работает следующим образом: главный процесс каждой строки (0</w:t>
      </w:r>
      <w:r>
        <w:rPr>
          <w:rFonts w:hint="default" w:cs="Times New Roman"/>
          <w:sz w:val="28"/>
          <w:szCs w:val="28"/>
          <w:lang w:val="en-US"/>
        </w:rPr>
        <w:t>, N, 2N</w:t>
      </w:r>
      <w:r>
        <w:rPr>
          <w:rFonts w:hint="default" w:cs="Times New Roman"/>
          <w:sz w:val="28"/>
          <w:szCs w:val="28"/>
          <w:lang w:val="ru-RU"/>
        </w:rPr>
        <w:t>)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задает исходное значение, которое затем коллективно рассылается всеми процессами своей строки с использованием функции</w:t>
      </w:r>
      <w:r>
        <w:rPr>
          <w:rFonts w:hint="default" w:cs="Times New Roman"/>
          <w:sz w:val="28"/>
          <w:szCs w:val="28"/>
          <w:lang w:val="en-US"/>
        </w:rPr>
        <w:t xml:space="preserve"> MPI_Bcast. </w:t>
      </w:r>
      <w:r>
        <w:rPr>
          <w:rFonts w:hint="default" w:cs="Times New Roman"/>
          <w:sz w:val="28"/>
          <w:szCs w:val="28"/>
          <w:lang w:val="ru-RU"/>
        </w:rPr>
        <w:t xml:space="preserve">Каждый процесс получает значение из своего ведущего процесса и выводит его вместе с глобальным рангом и координатами в топологии. </w:t>
      </w:r>
    </w:p>
    <w:p w14:paraId="616F9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Анализ производительности показал, что при увеличении числа процессов время выполнения программы растет почти линейно. Это связано с увеличением накладных расходов на синхронизацию и организацию коммуникаций внутри каждой строки: ведущие процессы должны выполнять больше операций рассылки, а коллективные операции требуют дополнительного времени для согласования большего числа процессов.</w:t>
      </w:r>
    </w:p>
    <w:p w14:paraId="1137C6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B096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1</w:t>
      </w:r>
    </w:p>
    <w:p w14:paraId="1540400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lb5.c:</w:t>
      </w:r>
    </w:p>
    <w:p w14:paraId="5904A2A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&lt;mpi.h&gt;</w:t>
      </w:r>
    </w:p>
    <w:p w14:paraId="247EE5D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&lt;stdio.h&gt;</w:t>
      </w:r>
    </w:p>
    <w:p w14:paraId="42C2866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1513EB4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int main(int argc, char *argv[]){</w:t>
      </w:r>
    </w:p>
    <w:p w14:paraId="72FB1E3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rank, size;</w:t>
      </w:r>
    </w:p>
    <w:p w14:paraId="61E2A27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MPI_Init(&amp;argc, &amp;argv);</w:t>
      </w:r>
    </w:p>
    <w:p w14:paraId="4AAFB6F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49AFCE5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MPI_Comm_rank(MPI_COMM_WORLD, &amp;rank);</w:t>
      </w:r>
    </w:p>
    <w:p w14:paraId="5673703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MPI_Comm_size(MPI_COMM_WORLD, &amp;size);</w:t>
      </w:r>
    </w:p>
    <w:p w14:paraId="24FE0AC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21D5268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(size % 3 != 0) {</w:t>
      </w:r>
    </w:p>
    <w:p w14:paraId="319A49B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if (rank == 0)</w:t>
      </w:r>
    </w:p>
    <w:p w14:paraId="300BF9F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printf("ошибка: число процессов должно быть кратно 3\n");</w:t>
      </w:r>
    </w:p>
    <w:p w14:paraId="3586AF5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MPI_Finalize();</w:t>
      </w:r>
    </w:p>
    <w:p w14:paraId="757C0C8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return 0;</w:t>
      </w:r>
    </w:p>
    <w:p w14:paraId="63B860A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6AF4034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06DD0A4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N = size / 3;</w:t>
      </w:r>
    </w:p>
    <w:p w14:paraId="07FA851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6D2BC27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// создаем декартовую топологию 3xN</w:t>
      </w:r>
    </w:p>
    <w:p w14:paraId="48CDE4F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dims[2] = {3, N};</w:t>
      </w:r>
    </w:p>
    <w:p w14:paraId="30AC6A1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periods[2] = {0, 0};</w:t>
      </w:r>
    </w:p>
    <w:p w14:paraId="587C7A1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 cart;</w:t>
      </w:r>
    </w:p>
    <w:p w14:paraId="1BCF390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MPI_Cart_create(MPI_COMM_WORLD, 2, dims, periods, 1, &amp;cart);</w:t>
      </w:r>
    </w:p>
    <w:p w14:paraId="5B351D9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646B800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coords[2];</w:t>
      </w:r>
    </w:p>
    <w:p w14:paraId="0C5A351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MPI_Cart_coords(cart, rank, 2, coords);</w:t>
      </w:r>
    </w:p>
    <w:p w14:paraId="72D0452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5D40271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row = coords[0];</w:t>
      </w:r>
    </w:p>
    <w:p w14:paraId="719B99E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col = coords[1];</w:t>
      </w:r>
    </w:p>
    <w:p w14:paraId="78D3350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3E47F95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// создаем три строки</w:t>
      </w:r>
    </w:p>
    <w:p w14:paraId="7CAE806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remain_dims[2] = {0, 1};</w:t>
      </w:r>
    </w:p>
    <w:p w14:paraId="73719D5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 row_comm;</w:t>
      </w:r>
    </w:p>
    <w:p w14:paraId="6423B73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en-US"/>
        </w:rPr>
      </w:pPr>
    </w:p>
    <w:p w14:paraId="2F00860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MPI_Cart_sub(cart, remain_dims, &amp;row_comm);</w:t>
      </w:r>
    </w:p>
    <w:p w14:paraId="078FC36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4D83A19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row_rank;</w:t>
      </w:r>
    </w:p>
    <w:p w14:paraId="6DB0CEB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MPI_Comm_rank(row_comm, &amp;row_rank);</w:t>
      </w:r>
    </w:p>
    <w:p w14:paraId="09D6C37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0D738CC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// задаем число в главных процессах 0, N, 2N</w:t>
      </w:r>
    </w:p>
    <w:p w14:paraId="157A521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value = -1;</w:t>
      </w:r>
    </w:p>
    <w:p w14:paraId="673A78B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4A3EFD7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(rank == 0)  value = 100;   </w:t>
      </w:r>
    </w:p>
    <w:p w14:paraId="407FA3D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(rank == N)  value = 200;</w:t>
      </w:r>
    </w:p>
    <w:p w14:paraId="7A8E87A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(rank == 2*N)  value = 300;</w:t>
      </w:r>
    </w:p>
    <w:p w14:paraId="07FE275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1D4B792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MPI_Bcast(&amp;value, 1, MPI_INT, 0, row_comm);</w:t>
      </w:r>
    </w:p>
    <w:p w14:paraId="7CCDEC2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4E1569B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printf("глобальный ранг %d (строчка = %d, столбец = %d): значение = %d\n",</w:t>
      </w:r>
    </w:p>
    <w:p w14:paraId="7B943CE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rank, row, col, value);</w:t>
      </w:r>
    </w:p>
    <w:p w14:paraId="579BBE5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31908B8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MPI_Finalize();</w:t>
      </w:r>
    </w:p>
    <w:p w14:paraId="617D387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return 0;</w:t>
      </w:r>
    </w:p>
    <w:p w14:paraId="67B6DE8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red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}</w:t>
      </w: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red"/>
          <w:lang w:val="ru-RU"/>
        </w:rPr>
        <w:br w:type="page"/>
      </w:r>
    </w:p>
    <w:p w14:paraId="555C7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hint="default" w:cs="Times New Roman"/>
          <w:b/>
          <w:bCs/>
          <w:sz w:val="28"/>
          <w:szCs w:val="28"/>
          <w:lang w:val="en-US"/>
        </w:rPr>
        <w:t>2</w:t>
      </w:r>
    </w:p>
    <w:p w14:paraId="667B7E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Таблица 1 - Время работы программы в зависимости от количества процессов.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5EB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1B9C65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Количество процессов</w:t>
            </w:r>
          </w:p>
        </w:tc>
        <w:tc>
          <w:tcPr>
            <w:tcW w:w="4927" w:type="dxa"/>
          </w:tcPr>
          <w:p w14:paraId="26842057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Время работы программы, секунды</w:t>
            </w:r>
          </w:p>
        </w:tc>
      </w:tr>
      <w:tr w14:paraId="1AB7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EE13D8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3</w:t>
            </w:r>
          </w:p>
        </w:tc>
        <w:tc>
          <w:tcPr>
            <w:tcW w:w="4927" w:type="dxa"/>
          </w:tcPr>
          <w:p w14:paraId="31B075E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0.000208</w:t>
            </w:r>
          </w:p>
        </w:tc>
      </w:tr>
      <w:tr w14:paraId="031F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254F84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9</w:t>
            </w:r>
          </w:p>
        </w:tc>
        <w:tc>
          <w:tcPr>
            <w:tcW w:w="4927" w:type="dxa"/>
          </w:tcPr>
          <w:p w14:paraId="6CF944C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0.000518</w:t>
            </w:r>
          </w:p>
        </w:tc>
      </w:tr>
      <w:tr w14:paraId="61B1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4C15AF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15</w:t>
            </w:r>
          </w:p>
        </w:tc>
        <w:tc>
          <w:tcPr>
            <w:tcW w:w="4927" w:type="dxa"/>
          </w:tcPr>
          <w:p w14:paraId="4E0E97D1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0.000645</w:t>
            </w:r>
          </w:p>
        </w:tc>
      </w:tr>
      <w:tr w14:paraId="0F76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1CE0C7D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27</w:t>
            </w:r>
          </w:p>
        </w:tc>
        <w:tc>
          <w:tcPr>
            <w:tcW w:w="4927" w:type="dxa"/>
          </w:tcPr>
          <w:p w14:paraId="593360B4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0.110530</w:t>
            </w:r>
          </w:p>
        </w:tc>
      </w:tr>
      <w:tr w14:paraId="62BB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68179C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36</w:t>
            </w:r>
          </w:p>
        </w:tc>
        <w:tc>
          <w:tcPr>
            <w:tcW w:w="4927" w:type="dxa"/>
          </w:tcPr>
          <w:p w14:paraId="51338D9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0.211135</w:t>
            </w:r>
          </w:p>
        </w:tc>
      </w:tr>
      <w:tr w14:paraId="70FB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A5C4548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72</w:t>
            </w:r>
          </w:p>
        </w:tc>
        <w:tc>
          <w:tcPr>
            <w:tcW w:w="4927" w:type="dxa"/>
          </w:tcPr>
          <w:p w14:paraId="757300B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0.5106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60</w:t>
            </w:r>
          </w:p>
        </w:tc>
      </w:tr>
      <w:tr w14:paraId="34EB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80CC9D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126</w:t>
            </w:r>
          </w:p>
        </w:tc>
        <w:tc>
          <w:tcPr>
            <w:tcW w:w="4927" w:type="dxa"/>
          </w:tcPr>
          <w:p w14:paraId="3CB6DCD9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1.090937</w:t>
            </w:r>
          </w:p>
        </w:tc>
      </w:tr>
    </w:tbl>
    <w:p w14:paraId="6A560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A2C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1886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41886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764740"/>
    <w:multiLevelType w:val="singleLevel"/>
    <w:tmpl w:val="4E7647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598F"/>
    <w:rsid w:val="0107599B"/>
    <w:rsid w:val="013446F4"/>
    <w:rsid w:val="019A362C"/>
    <w:rsid w:val="01AA5582"/>
    <w:rsid w:val="02944CBE"/>
    <w:rsid w:val="03E9225B"/>
    <w:rsid w:val="040F1954"/>
    <w:rsid w:val="041537C6"/>
    <w:rsid w:val="04744318"/>
    <w:rsid w:val="04A1435A"/>
    <w:rsid w:val="0505716E"/>
    <w:rsid w:val="05765F06"/>
    <w:rsid w:val="05CD4264"/>
    <w:rsid w:val="06A01AF6"/>
    <w:rsid w:val="06D76615"/>
    <w:rsid w:val="07110764"/>
    <w:rsid w:val="0789702F"/>
    <w:rsid w:val="07B56510"/>
    <w:rsid w:val="07F23064"/>
    <w:rsid w:val="09A1131B"/>
    <w:rsid w:val="09F95DFA"/>
    <w:rsid w:val="0A305844"/>
    <w:rsid w:val="0A3E0A39"/>
    <w:rsid w:val="0A4B0726"/>
    <w:rsid w:val="0AB4501F"/>
    <w:rsid w:val="0B4B036B"/>
    <w:rsid w:val="0BA91500"/>
    <w:rsid w:val="0CEC5F3F"/>
    <w:rsid w:val="0CEF5748"/>
    <w:rsid w:val="0E2A1B98"/>
    <w:rsid w:val="0F5858D1"/>
    <w:rsid w:val="0F7F0EF9"/>
    <w:rsid w:val="109E7D2A"/>
    <w:rsid w:val="10A00E68"/>
    <w:rsid w:val="118866B6"/>
    <w:rsid w:val="12056664"/>
    <w:rsid w:val="12324A1C"/>
    <w:rsid w:val="12AD6D05"/>
    <w:rsid w:val="12F7602D"/>
    <w:rsid w:val="13E214AD"/>
    <w:rsid w:val="143C566B"/>
    <w:rsid w:val="154C2C7E"/>
    <w:rsid w:val="15A96D43"/>
    <w:rsid w:val="15C8192E"/>
    <w:rsid w:val="15D31C5D"/>
    <w:rsid w:val="15FB757C"/>
    <w:rsid w:val="16260D34"/>
    <w:rsid w:val="16765414"/>
    <w:rsid w:val="173A48D6"/>
    <w:rsid w:val="17766DA2"/>
    <w:rsid w:val="17811FB0"/>
    <w:rsid w:val="17EE3605"/>
    <w:rsid w:val="188F2DDB"/>
    <w:rsid w:val="189E7349"/>
    <w:rsid w:val="19E12A84"/>
    <w:rsid w:val="1A4B0B32"/>
    <w:rsid w:val="1AA224E6"/>
    <w:rsid w:val="1B42198E"/>
    <w:rsid w:val="1B4E0B66"/>
    <w:rsid w:val="1BA16EE5"/>
    <w:rsid w:val="1BD66FBC"/>
    <w:rsid w:val="1BEF1F85"/>
    <w:rsid w:val="1C0E2644"/>
    <w:rsid w:val="1C206294"/>
    <w:rsid w:val="1C340653"/>
    <w:rsid w:val="1C5E3A06"/>
    <w:rsid w:val="1C911524"/>
    <w:rsid w:val="1CFA2CD1"/>
    <w:rsid w:val="1CFC261A"/>
    <w:rsid w:val="1D290F16"/>
    <w:rsid w:val="1E443C36"/>
    <w:rsid w:val="1E6569FA"/>
    <w:rsid w:val="1E713242"/>
    <w:rsid w:val="1F4621C5"/>
    <w:rsid w:val="1F5A1B9E"/>
    <w:rsid w:val="1FDE5EA1"/>
    <w:rsid w:val="201B5A3A"/>
    <w:rsid w:val="20492549"/>
    <w:rsid w:val="214007BA"/>
    <w:rsid w:val="21710A4D"/>
    <w:rsid w:val="21CB0993"/>
    <w:rsid w:val="21EF3C27"/>
    <w:rsid w:val="21F032CF"/>
    <w:rsid w:val="230961F8"/>
    <w:rsid w:val="23351FCE"/>
    <w:rsid w:val="234939F4"/>
    <w:rsid w:val="248B659A"/>
    <w:rsid w:val="24971B5E"/>
    <w:rsid w:val="251E399C"/>
    <w:rsid w:val="25FE5CF9"/>
    <w:rsid w:val="26C7704C"/>
    <w:rsid w:val="26D71E4A"/>
    <w:rsid w:val="26F13FC4"/>
    <w:rsid w:val="272D682C"/>
    <w:rsid w:val="274D72EF"/>
    <w:rsid w:val="276B3802"/>
    <w:rsid w:val="276B6F48"/>
    <w:rsid w:val="27A446BF"/>
    <w:rsid w:val="28190C33"/>
    <w:rsid w:val="28765565"/>
    <w:rsid w:val="28BA0422"/>
    <w:rsid w:val="29225F77"/>
    <w:rsid w:val="29BB0F74"/>
    <w:rsid w:val="29CC38DD"/>
    <w:rsid w:val="2A2C5264"/>
    <w:rsid w:val="2A7E65CA"/>
    <w:rsid w:val="2B035552"/>
    <w:rsid w:val="2B1D22CA"/>
    <w:rsid w:val="2B403924"/>
    <w:rsid w:val="2B4530EF"/>
    <w:rsid w:val="2B6B5921"/>
    <w:rsid w:val="2B7A1969"/>
    <w:rsid w:val="2C0C78AE"/>
    <w:rsid w:val="2C1C21ED"/>
    <w:rsid w:val="2C572E59"/>
    <w:rsid w:val="2C6C3271"/>
    <w:rsid w:val="2C7C101E"/>
    <w:rsid w:val="2CF30178"/>
    <w:rsid w:val="2E216736"/>
    <w:rsid w:val="2E34331E"/>
    <w:rsid w:val="2E8231AF"/>
    <w:rsid w:val="2E9C5704"/>
    <w:rsid w:val="2F0053BE"/>
    <w:rsid w:val="2F157172"/>
    <w:rsid w:val="2F2C3241"/>
    <w:rsid w:val="2F347AF2"/>
    <w:rsid w:val="2F491D17"/>
    <w:rsid w:val="304336A4"/>
    <w:rsid w:val="30E80B4C"/>
    <w:rsid w:val="320D762A"/>
    <w:rsid w:val="32894E9C"/>
    <w:rsid w:val="32961B0D"/>
    <w:rsid w:val="332F1FC1"/>
    <w:rsid w:val="341A346B"/>
    <w:rsid w:val="34262378"/>
    <w:rsid w:val="34AB125E"/>
    <w:rsid w:val="34EA7A92"/>
    <w:rsid w:val="35835FD2"/>
    <w:rsid w:val="35BE0F67"/>
    <w:rsid w:val="35C92A9F"/>
    <w:rsid w:val="36042340"/>
    <w:rsid w:val="36BA6444"/>
    <w:rsid w:val="36E50544"/>
    <w:rsid w:val="371C363C"/>
    <w:rsid w:val="377432D3"/>
    <w:rsid w:val="378C7FEA"/>
    <w:rsid w:val="3851428E"/>
    <w:rsid w:val="38680BB0"/>
    <w:rsid w:val="39A045B9"/>
    <w:rsid w:val="3A097FF9"/>
    <w:rsid w:val="3A1E073A"/>
    <w:rsid w:val="3A2F1CB1"/>
    <w:rsid w:val="3A323902"/>
    <w:rsid w:val="3A3A1E13"/>
    <w:rsid w:val="3A9419CD"/>
    <w:rsid w:val="3AB31ADC"/>
    <w:rsid w:val="3AE27648"/>
    <w:rsid w:val="3AFC328C"/>
    <w:rsid w:val="3B2159D5"/>
    <w:rsid w:val="3B5A16C6"/>
    <w:rsid w:val="3BEC4ABF"/>
    <w:rsid w:val="3BF90822"/>
    <w:rsid w:val="3C7826C2"/>
    <w:rsid w:val="3CBC5553"/>
    <w:rsid w:val="3DD1200A"/>
    <w:rsid w:val="3E4C70EB"/>
    <w:rsid w:val="3E6D498B"/>
    <w:rsid w:val="3E7E5396"/>
    <w:rsid w:val="3EC13A51"/>
    <w:rsid w:val="3EDA2827"/>
    <w:rsid w:val="3F032B99"/>
    <w:rsid w:val="3F263520"/>
    <w:rsid w:val="3F47037C"/>
    <w:rsid w:val="3F5A4A42"/>
    <w:rsid w:val="3FC92851"/>
    <w:rsid w:val="40334263"/>
    <w:rsid w:val="40FB2727"/>
    <w:rsid w:val="4124501A"/>
    <w:rsid w:val="415E5793"/>
    <w:rsid w:val="421014A5"/>
    <w:rsid w:val="426D0C07"/>
    <w:rsid w:val="434848B8"/>
    <w:rsid w:val="439E659B"/>
    <w:rsid w:val="43D9282E"/>
    <w:rsid w:val="442F0D9E"/>
    <w:rsid w:val="455D3939"/>
    <w:rsid w:val="45696014"/>
    <w:rsid w:val="45ED7C4C"/>
    <w:rsid w:val="460A0579"/>
    <w:rsid w:val="46344BCE"/>
    <w:rsid w:val="465C524C"/>
    <w:rsid w:val="466C6AD2"/>
    <w:rsid w:val="46EB0CBA"/>
    <w:rsid w:val="46F265F7"/>
    <w:rsid w:val="475B17B4"/>
    <w:rsid w:val="47CF0F0F"/>
    <w:rsid w:val="47D1745E"/>
    <w:rsid w:val="485C6B02"/>
    <w:rsid w:val="48612AC1"/>
    <w:rsid w:val="4875048C"/>
    <w:rsid w:val="48FF7267"/>
    <w:rsid w:val="4A7171B8"/>
    <w:rsid w:val="4A7D22BE"/>
    <w:rsid w:val="4AC25374"/>
    <w:rsid w:val="4AC761C2"/>
    <w:rsid w:val="4AFF49AD"/>
    <w:rsid w:val="4B273718"/>
    <w:rsid w:val="4B3819AF"/>
    <w:rsid w:val="4B6F6C84"/>
    <w:rsid w:val="4BE41EC3"/>
    <w:rsid w:val="4C8E3689"/>
    <w:rsid w:val="4CFD7AF5"/>
    <w:rsid w:val="4DD37ED7"/>
    <w:rsid w:val="4F293ABD"/>
    <w:rsid w:val="50656676"/>
    <w:rsid w:val="507F5ACF"/>
    <w:rsid w:val="50885E1D"/>
    <w:rsid w:val="50956F71"/>
    <w:rsid w:val="50CF6639"/>
    <w:rsid w:val="511B709E"/>
    <w:rsid w:val="5184324A"/>
    <w:rsid w:val="523E0507"/>
    <w:rsid w:val="52D52AB2"/>
    <w:rsid w:val="52E703B3"/>
    <w:rsid w:val="52EA1790"/>
    <w:rsid w:val="533D5E1F"/>
    <w:rsid w:val="542B26CA"/>
    <w:rsid w:val="545B5202"/>
    <w:rsid w:val="54704F17"/>
    <w:rsid w:val="54837A44"/>
    <w:rsid w:val="5513474F"/>
    <w:rsid w:val="55416AE4"/>
    <w:rsid w:val="55682E56"/>
    <w:rsid w:val="55846B36"/>
    <w:rsid w:val="559175B6"/>
    <w:rsid w:val="56177C28"/>
    <w:rsid w:val="57EF4B2C"/>
    <w:rsid w:val="580E3332"/>
    <w:rsid w:val="582934E0"/>
    <w:rsid w:val="58487AE6"/>
    <w:rsid w:val="59005CE0"/>
    <w:rsid w:val="59DD4470"/>
    <w:rsid w:val="5A190546"/>
    <w:rsid w:val="5A7C59C8"/>
    <w:rsid w:val="5A970066"/>
    <w:rsid w:val="5AA76BD0"/>
    <w:rsid w:val="5B8178C9"/>
    <w:rsid w:val="5B9B7811"/>
    <w:rsid w:val="5BA50AAE"/>
    <w:rsid w:val="5BBE6AE1"/>
    <w:rsid w:val="5BEF0861"/>
    <w:rsid w:val="5C215896"/>
    <w:rsid w:val="5C5A00B9"/>
    <w:rsid w:val="5D3F4D0A"/>
    <w:rsid w:val="5D67183A"/>
    <w:rsid w:val="5D8B34DF"/>
    <w:rsid w:val="5DD44B77"/>
    <w:rsid w:val="5E346B54"/>
    <w:rsid w:val="5F0864AB"/>
    <w:rsid w:val="5F3C154E"/>
    <w:rsid w:val="5F752232"/>
    <w:rsid w:val="608D7382"/>
    <w:rsid w:val="610D2593"/>
    <w:rsid w:val="6134181B"/>
    <w:rsid w:val="6250365E"/>
    <w:rsid w:val="62C162E2"/>
    <w:rsid w:val="62C32E18"/>
    <w:rsid w:val="63221F3A"/>
    <w:rsid w:val="63C05E4E"/>
    <w:rsid w:val="63ED642D"/>
    <w:rsid w:val="64047815"/>
    <w:rsid w:val="64320A70"/>
    <w:rsid w:val="64A25CD7"/>
    <w:rsid w:val="659351B4"/>
    <w:rsid w:val="65B65DB5"/>
    <w:rsid w:val="65C4686E"/>
    <w:rsid w:val="6645421B"/>
    <w:rsid w:val="672B6ED7"/>
    <w:rsid w:val="674A4C5C"/>
    <w:rsid w:val="67B72B89"/>
    <w:rsid w:val="681E290D"/>
    <w:rsid w:val="682269E1"/>
    <w:rsid w:val="685B7D30"/>
    <w:rsid w:val="68D825CB"/>
    <w:rsid w:val="68E4765B"/>
    <w:rsid w:val="68EF4BB6"/>
    <w:rsid w:val="691205EE"/>
    <w:rsid w:val="69966649"/>
    <w:rsid w:val="6A071E00"/>
    <w:rsid w:val="6A3C4858"/>
    <w:rsid w:val="6A472BE9"/>
    <w:rsid w:val="6B157DBF"/>
    <w:rsid w:val="6B625191"/>
    <w:rsid w:val="6C2365FB"/>
    <w:rsid w:val="6C283CFA"/>
    <w:rsid w:val="6C3251B7"/>
    <w:rsid w:val="6C4A257B"/>
    <w:rsid w:val="6CA00D4D"/>
    <w:rsid w:val="6CE230AE"/>
    <w:rsid w:val="6CFD57A4"/>
    <w:rsid w:val="6DE41FDC"/>
    <w:rsid w:val="6DF83EB1"/>
    <w:rsid w:val="6E5A6A6D"/>
    <w:rsid w:val="6E9026A5"/>
    <w:rsid w:val="6EC815AC"/>
    <w:rsid w:val="6F1D1A5F"/>
    <w:rsid w:val="6FCF5F42"/>
    <w:rsid w:val="70054354"/>
    <w:rsid w:val="700E0F25"/>
    <w:rsid w:val="701E4F19"/>
    <w:rsid w:val="702A6B12"/>
    <w:rsid w:val="706865F7"/>
    <w:rsid w:val="70A02B99"/>
    <w:rsid w:val="70B65FD1"/>
    <w:rsid w:val="70CF72A0"/>
    <w:rsid w:val="727D5DD0"/>
    <w:rsid w:val="73261CD2"/>
    <w:rsid w:val="733719B3"/>
    <w:rsid w:val="73A0313B"/>
    <w:rsid w:val="73C05329"/>
    <w:rsid w:val="73DA33DC"/>
    <w:rsid w:val="745B19C5"/>
    <w:rsid w:val="74FF7CF1"/>
    <w:rsid w:val="75F1440F"/>
    <w:rsid w:val="765F33E2"/>
    <w:rsid w:val="76885C99"/>
    <w:rsid w:val="778D1E40"/>
    <w:rsid w:val="78170973"/>
    <w:rsid w:val="78E05537"/>
    <w:rsid w:val="796F155A"/>
    <w:rsid w:val="79B459AD"/>
    <w:rsid w:val="7A5A1319"/>
    <w:rsid w:val="7AE2540D"/>
    <w:rsid w:val="7B6A5ACE"/>
    <w:rsid w:val="7BCB7A29"/>
    <w:rsid w:val="7C0E3995"/>
    <w:rsid w:val="7C1C0E3F"/>
    <w:rsid w:val="7C276147"/>
    <w:rsid w:val="7C5F1155"/>
    <w:rsid w:val="7CBA2070"/>
    <w:rsid w:val="7CBD6F32"/>
    <w:rsid w:val="7D26180D"/>
    <w:rsid w:val="7DA3610A"/>
    <w:rsid w:val="7DD55965"/>
    <w:rsid w:val="7DD911B6"/>
    <w:rsid w:val="7E4F4941"/>
    <w:rsid w:val="7E566C54"/>
    <w:rsid w:val="7E645AC3"/>
    <w:rsid w:val="7F4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0"/>
    <w:rPr>
      <w:b/>
      <w:sz w:val="24"/>
    </w:r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3189</Words>
  <Characters>18181</Characters>
  <Lines>151</Lines>
  <Paragraphs>42</Paragraphs>
  <TotalTime>16</TotalTime>
  <ScaleCrop>false</ScaleCrop>
  <LinksUpToDate>false</LinksUpToDate>
  <CharactersWithSpaces>21328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2025-12-18T13:01:25Z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B36F972D2D61404A8577FD812392088F_13</vt:lpwstr>
  </property>
</Properties>
</file>