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046" w:rsidRDefault="00C600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 w:firstLine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f2"/>
        <w:tblW w:w="95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16"/>
        <w:gridCol w:w="8155"/>
      </w:tblGrid>
      <w:tr w:rsidR="00C60046">
        <w:tc>
          <w:tcPr>
            <w:tcW w:w="1416" w:type="dxa"/>
          </w:tcPr>
          <w:p w:rsidR="00C60046" w:rsidRDefault="00662B6E">
            <w:pPr>
              <w:spacing w:line="249" w:lineRule="auto"/>
              <w:ind w:left="10" w:right="3" w:hanging="10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7" name="image6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Gerb-BMSTU_01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:rsidR="00C60046" w:rsidRDefault="00662B6E">
            <w:pPr>
              <w:spacing w:line="249" w:lineRule="auto"/>
              <w:ind w:left="10" w:right="3" w:hanging="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60046" w:rsidRDefault="00662B6E">
            <w:pPr>
              <w:spacing w:line="249" w:lineRule="auto"/>
              <w:ind w:left="10" w:right="3" w:hanging="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60046" w:rsidRDefault="00662B6E">
            <w:pPr>
              <w:spacing w:line="249" w:lineRule="auto"/>
              <w:ind w:left="10" w:right="3" w:hanging="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C60046" w:rsidRDefault="00662B6E">
            <w:pPr>
              <w:spacing w:line="249" w:lineRule="auto"/>
              <w:ind w:left="10" w:right="-2" w:hanging="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60046" w:rsidRDefault="00662B6E">
            <w:pPr>
              <w:spacing w:line="249" w:lineRule="auto"/>
              <w:ind w:left="10" w:right="-2" w:hanging="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C60046" w:rsidRDefault="00662B6E">
            <w:pPr>
              <w:spacing w:line="249" w:lineRule="auto"/>
              <w:ind w:left="10" w:right="3" w:hanging="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C60046" w:rsidRDefault="00662B6E">
            <w:pPr>
              <w:spacing w:line="249" w:lineRule="auto"/>
              <w:ind w:left="10" w:right="3" w:hanging="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C60046" w:rsidRDefault="00C60046">
      <w:pPr>
        <w:pBdr>
          <w:bottom w:val="single" w:sz="24" w:space="1" w:color="000000"/>
        </w:pBdr>
        <w:spacing w:line="249" w:lineRule="auto"/>
        <w:ind w:left="10" w:right="3" w:hanging="10"/>
        <w:jc w:val="center"/>
        <w:rPr>
          <w:b/>
          <w:sz w:val="8"/>
          <w:szCs w:val="8"/>
        </w:rPr>
      </w:pPr>
    </w:p>
    <w:p w:rsidR="00C60046" w:rsidRDefault="00C60046">
      <w:pPr>
        <w:jc w:val="center"/>
      </w:pPr>
    </w:p>
    <w:p w:rsidR="00C60046" w:rsidRDefault="00662B6E">
      <w:pPr>
        <w:jc w:val="center"/>
      </w:pPr>
      <w:r>
        <w:t>ФАКУЛЬТЕТ «Информатика и системы управления» (ИУ)</w:t>
      </w:r>
    </w:p>
    <w:p w:rsidR="00C60046" w:rsidRDefault="00662B6E">
      <w:pPr>
        <w:jc w:val="center"/>
      </w:pPr>
      <w:r>
        <w:t>КАФЕДРА «Информационная безопасность» (ИУ8)</w:t>
      </w:r>
    </w:p>
    <w:p w:rsidR="00C60046" w:rsidRDefault="00C60046">
      <w:pPr>
        <w:rPr>
          <w:i/>
        </w:rPr>
      </w:pPr>
    </w:p>
    <w:p w:rsidR="00C60046" w:rsidRDefault="00C60046">
      <w:pPr>
        <w:rPr>
          <w:i/>
        </w:rPr>
      </w:pPr>
    </w:p>
    <w:p w:rsidR="00C60046" w:rsidRDefault="00C60046">
      <w:pPr>
        <w:ind w:firstLine="0"/>
        <w:rPr>
          <w:sz w:val="24"/>
          <w:szCs w:val="24"/>
        </w:rPr>
      </w:pPr>
    </w:p>
    <w:p w:rsidR="00C60046" w:rsidRDefault="00662B6E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Домашнее задание №3</w:t>
      </w:r>
    </w:p>
    <w:p w:rsidR="00C60046" w:rsidRDefault="00662B6E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дисциплине: «Аппаратные средства вычислительной техники»</w:t>
      </w:r>
    </w:p>
    <w:p w:rsidR="00C60046" w:rsidRDefault="00662B6E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Тема: «Разработка рабочей модели процессора»</w:t>
      </w:r>
    </w:p>
    <w:p w:rsidR="00C60046" w:rsidRDefault="00662B6E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Вариант №2</w:t>
      </w:r>
    </w:p>
    <w:p w:rsidR="00C60046" w:rsidRDefault="00C60046"/>
    <w:p w:rsidR="00C60046" w:rsidRDefault="00C60046">
      <w:pPr>
        <w:ind w:firstLine="0"/>
      </w:pPr>
    </w:p>
    <w:p w:rsidR="00C60046" w:rsidRDefault="00662B6E">
      <w:pPr>
        <w:spacing w:line="276" w:lineRule="auto"/>
        <w:ind w:left="6096" w:hanging="14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72CA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Выполнил: </w:t>
      </w:r>
      <w:r w:rsidR="00DB451E">
        <w:rPr>
          <w:sz w:val="24"/>
          <w:szCs w:val="24"/>
        </w:rPr>
        <w:t>Анищенков В</w:t>
      </w:r>
      <w:r>
        <w:rPr>
          <w:sz w:val="24"/>
          <w:szCs w:val="24"/>
        </w:rPr>
        <w:t>.</w:t>
      </w:r>
      <w:r w:rsidR="00DB451E">
        <w:rPr>
          <w:sz w:val="24"/>
          <w:szCs w:val="24"/>
        </w:rPr>
        <w:t xml:space="preserve"> А</w:t>
      </w:r>
      <w:r w:rsidR="00F72CA2">
        <w:rPr>
          <w:sz w:val="24"/>
          <w:szCs w:val="24"/>
        </w:rPr>
        <w:t>.</w:t>
      </w:r>
      <w:r w:rsidR="00A9069D">
        <w:rPr>
          <w:sz w:val="24"/>
          <w:szCs w:val="24"/>
        </w:rPr>
        <w:t>,</w:t>
      </w:r>
    </w:p>
    <w:p w:rsidR="00C60046" w:rsidRDefault="00662B6E">
      <w:pPr>
        <w:spacing w:line="276" w:lineRule="auto"/>
        <w:ind w:left="6096" w:hanging="14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F72CA2">
        <w:rPr>
          <w:sz w:val="24"/>
          <w:szCs w:val="24"/>
        </w:rPr>
        <w:t xml:space="preserve">    </w:t>
      </w:r>
      <w:r>
        <w:rPr>
          <w:sz w:val="24"/>
          <w:szCs w:val="24"/>
        </w:rPr>
        <w:t>Студент группы ИУ8-61</w:t>
      </w:r>
    </w:p>
    <w:p w:rsidR="00C60046" w:rsidRDefault="00C60046">
      <w:pPr>
        <w:spacing w:line="276" w:lineRule="auto"/>
        <w:ind w:left="6096" w:hanging="142"/>
        <w:rPr>
          <w:sz w:val="24"/>
          <w:szCs w:val="24"/>
        </w:rPr>
      </w:pPr>
    </w:p>
    <w:p w:rsidR="00C60046" w:rsidRDefault="00662B6E">
      <w:pPr>
        <w:spacing w:line="276" w:lineRule="auto"/>
        <w:ind w:left="6096" w:hanging="142"/>
        <w:jc w:val="center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 </w:t>
      </w:r>
      <w:r w:rsidR="00F72CA2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Проверил: </w:t>
      </w:r>
      <w:r>
        <w:rPr>
          <w:sz w:val="24"/>
          <w:szCs w:val="24"/>
          <w:highlight w:val="white"/>
        </w:rPr>
        <w:t>Рафиков А. Г.,</w:t>
      </w:r>
    </w:p>
    <w:p w:rsidR="00C60046" w:rsidRDefault="00F72CA2">
      <w:pPr>
        <w:spacing w:line="276" w:lineRule="auto"/>
        <w:ind w:left="5387" w:firstLine="567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r w:rsidR="00662B6E">
        <w:rPr>
          <w:sz w:val="24"/>
          <w:szCs w:val="24"/>
          <w:highlight w:val="white"/>
        </w:rPr>
        <w:t xml:space="preserve">Старший преподаватель </w:t>
      </w:r>
      <w:r>
        <w:rPr>
          <w:sz w:val="24"/>
          <w:szCs w:val="24"/>
          <w:highlight w:val="white"/>
        </w:rPr>
        <w:t xml:space="preserve">        </w:t>
      </w:r>
      <w:r w:rsidR="00662B6E">
        <w:rPr>
          <w:sz w:val="24"/>
          <w:szCs w:val="24"/>
          <w:highlight w:val="white"/>
        </w:rPr>
        <w:t>кафедры ИУ</w:t>
      </w:r>
    </w:p>
    <w:p w:rsidR="00C60046" w:rsidRDefault="00C60046">
      <w:pPr>
        <w:ind w:firstLine="0"/>
      </w:pPr>
    </w:p>
    <w:p w:rsidR="00C60046" w:rsidRDefault="00C60046">
      <w:pPr>
        <w:ind w:firstLine="0"/>
      </w:pPr>
    </w:p>
    <w:p w:rsidR="00C60046" w:rsidRDefault="00C60046">
      <w:pPr>
        <w:ind w:firstLine="0"/>
      </w:pPr>
    </w:p>
    <w:p w:rsidR="00C60046" w:rsidRDefault="00C60046"/>
    <w:p w:rsidR="00C60046" w:rsidRDefault="00C60046"/>
    <w:p w:rsidR="00C60046" w:rsidRDefault="00C60046"/>
    <w:p w:rsidR="00C60046" w:rsidRDefault="00C60046">
      <w:pPr>
        <w:jc w:val="center"/>
      </w:pPr>
    </w:p>
    <w:p w:rsidR="00C60046" w:rsidRDefault="00C60046">
      <w:pPr>
        <w:jc w:val="center"/>
      </w:pPr>
    </w:p>
    <w:p w:rsidR="00C60046" w:rsidRDefault="00C60046">
      <w:pPr>
        <w:jc w:val="center"/>
      </w:pPr>
    </w:p>
    <w:p w:rsidR="00C60046" w:rsidRDefault="00662B6E">
      <w:pPr>
        <w:rPr>
          <w:b/>
        </w:rPr>
      </w:pPr>
      <w:r>
        <w:rPr>
          <w:b/>
        </w:rPr>
        <w:t>Задание и условия выполнения ДЗ №3</w:t>
      </w:r>
    </w:p>
    <w:p w:rsidR="00C60046" w:rsidRDefault="00662B6E">
      <w:r>
        <w:t xml:space="preserve">Разработать модель специализированного процессора, использовать ИС малой и средней степени интеграции из библиотеки элементов </w:t>
      </w:r>
      <w:proofErr w:type="spellStart"/>
      <w:r>
        <w:t>Proteus</w:t>
      </w:r>
      <w:proofErr w:type="spellEnd"/>
      <w:r>
        <w:t xml:space="preserve"> VSM. УА необходимо синтезировать, тип УА для своего варианта определить из приведенных ниже таблиц, в качестве ОА использовать1804ВС1 или 589 ИК02, или синтезировать оригинальный ОА.</w:t>
      </w:r>
    </w:p>
    <w:p w:rsidR="00C60046" w:rsidRDefault="00662B6E">
      <w:pPr>
        <w:ind w:firstLine="708"/>
      </w:pPr>
      <w:r>
        <w:t>Управляющий автомат – МПА с принудительной адресацией (ПА).</w:t>
      </w:r>
    </w:p>
    <w:p w:rsidR="00C60046" w:rsidRDefault="00662B6E">
      <w:pPr>
        <w:ind w:firstLine="708"/>
      </w:pPr>
      <w:bookmarkStart w:id="1" w:name="_heading=h.30j0zll" w:colFirst="0" w:colLast="0"/>
      <w:bookmarkEnd w:id="1"/>
      <w:r>
        <w:t xml:space="preserve">Алгоритм для моделирования –  разработать микропрограмму, которая выполняет операции с разрядами </w:t>
      </w:r>
      <w:proofErr w:type="spellStart"/>
      <w:r>
        <w:t>РОНi</w:t>
      </w:r>
      <w:proofErr w:type="spellEnd"/>
      <w:r>
        <w:t xml:space="preserve"> и </w:t>
      </w:r>
      <w:proofErr w:type="spellStart"/>
      <w:r>
        <w:t>РОНj</w:t>
      </w:r>
      <w:proofErr w:type="spellEnd"/>
      <w:r>
        <w:t xml:space="preserve">, нумерация разрядов регистров i и j - сквозная: определяет разряды с 0 в коде регистров </w:t>
      </w:r>
      <w:proofErr w:type="spellStart"/>
      <w:r>
        <w:t>РОНi</w:t>
      </w:r>
      <w:proofErr w:type="spellEnd"/>
      <w:r>
        <w:t xml:space="preserve"> и </w:t>
      </w:r>
      <w:proofErr w:type="spellStart"/>
      <w:r>
        <w:t>РОНj</w:t>
      </w:r>
      <w:proofErr w:type="spellEnd"/>
      <w:r>
        <w:t xml:space="preserve"> и зап</w:t>
      </w:r>
      <w:r w:rsidR="00762BBB">
        <w:t xml:space="preserve">исывает </w:t>
      </w:r>
      <w:proofErr w:type="gramStart"/>
      <w:r w:rsidR="00762BBB">
        <w:t>А</w:t>
      </w:r>
      <w:proofErr w:type="gramEnd"/>
      <w:r w:rsidR="00762BBB">
        <w:t xml:space="preserve"> в регистры с номерами</w:t>
      </w:r>
      <w:r>
        <w:t>,</w:t>
      </w:r>
      <w:r w:rsidR="00762BBB">
        <w:t xml:space="preserve"> </w:t>
      </w:r>
      <w:r>
        <w:t>соответствующими номерам единичных разрядов.</w:t>
      </w:r>
    </w:p>
    <w:p w:rsidR="00C60046" w:rsidRDefault="00662B6E">
      <w:pPr>
        <w:tabs>
          <w:tab w:val="left" w:pos="945"/>
        </w:tabs>
        <w:ind w:left="709" w:hanging="709"/>
        <w:jc w:val="center"/>
      </w:pPr>
      <w:r>
        <w:rPr>
          <w:noProof/>
        </w:rPr>
        <w:drawing>
          <wp:inline distT="0" distB="0" distL="0" distR="0">
            <wp:extent cx="3571240" cy="3640455"/>
            <wp:effectExtent l="0" t="0" r="0" 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64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046" w:rsidRDefault="00662B6E">
      <w:pPr>
        <w:tabs>
          <w:tab w:val="left" w:pos="945"/>
        </w:tabs>
        <w:ind w:left="709" w:hanging="709"/>
        <w:jc w:val="center"/>
      </w:pPr>
      <w:r>
        <w:t>Рисунок 1. Схема МПА с принудительной адресацией.</w:t>
      </w:r>
    </w:p>
    <w:p w:rsidR="00C60046" w:rsidRDefault="00662B6E">
      <w:r>
        <w:t xml:space="preserve">В качестве ОА используем схему КМ1804. Особенность МПА с принудительной адресацией заключается в том, что адрес следующей </w:t>
      </w:r>
      <w:r>
        <w:lastRenderedPageBreak/>
        <w:t>микрокоманды в ПЗУ определяется путем выбора соответствующего флага на мультиплексоре флагов.</w:t>
      </w:r>
    </w:p>
    <w:p w:rsidR="00C60046" w:rsidRDefault="00662B6E">
      <w:pPr>
        <w:jc w:val="center"/>
      </w:pPr>
      <w:r>
        <w:rPr>
          <w:noProof/>
        </w:rPr>
        <w:drawing>
          <wp:inline distT="0" distB="0" distL="0" distR="0">
            <wp:extent cx="5351924" cy="681487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75841"/>
                    <a:stretch>
                      <a:fillRect/>
                    </a:stretch>
                  </pic:blipFill>
                  <pic:spPr>
                    <a:xfrm>
                      <a:off x="0" y="0"/>
                      <a:ext cx="5351924" cy="681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046" w:rsidRDefault="00662B6E">
      <w:pPr>
        <w:jc w:val="center"/>
      </w:pPr>
      <w:r>
        <w:t>Рисунок 2. Формат микрокоманд МПА с принудительной адресацией</w:t>
      </w:r>
    </w:p>
    <w:p w:rsidR="00C60046" w:rsidRDefault="00C60046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</w:rPr>
      </w:pPr>
    </w:p>
    <w:p w:rsidR="00C60046" w:rsidRDefault="00662B6E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</w:rPr>
      </w:pPr>
      <w:r>
        <w:rPr>
          <w:i/>
          <w:color w:val="44546A"/>
        </w:rPr>
        <w:t>Таблица 1</w:t>
      </w:r>
      <w:r w:rsidR="00572A62">
        <w:rPr>
          <w:i/>
          <w:color w:val="44546A"/>
        </w:rPr>
        <w:t xml:space="preserve"> – Осведомительные сигналы</w:t>
      </w:r>
    </w:p>
    <w:tbl>
      <w:tblPr>
        <w:tblStyle w:val="af3"/>
        <w:tblW w:w="3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751"/>
        <w:gridCol w:w="751"/>
        <w:gridCol w:w="1282"/>
      </w:tblGrid>
      <w:tr w:rsidR="00C60046" w:rsidTr="00A9069D">
        <w:trPr>
          <w:jc w:val="center"/>
        </w:trPr>
        <w:tc>
          <w:tcPr>
            <w:tcW w:w="897" w:type="dxa"/>
            <w:tcBorders>
              <w:bottom w:val="single" w:sz="12" w:space="0" w:color="000000"/>
            </w:tcBorders>
            <w:vAlign w:val="center"/>
          </w:tcPr>
          <w:p w:rsidR="00C60046" w:rsidRDefault="00762BBB">
            <w:pPr>
              <w:ind w:firstLine="0"/>
              <w:jc w:val="center"/>
            </w:pPr>
            <w:r>
              <w:t>C</w:t>
            </w:r>
            <w:r>
              <w:rPr>
                <w:lang w:val="en-US"/>
              </w:rPr>
              <w:t>A</w:t>
            </w:r>
            <w:r w:rsidR="00662B6E">
              <w:t>2</w:t>
            </w:r>
          </w:p>
        </w:tc>
        <w:tc>
          <w:tcPr>
            <w:tcW w:w="751" w:type="dxa"/>
            <w:tcBorders>
              <w:bottom w:val="single" w:sz="12" w:space="0" w:color="000000"/>
            </w:tcBorders>
            <w:vAlign w:val="center"/>
          </w:tcPr>
          <w:p w:rsidR="00C60046" w:rsidRDefault="00762BBB">
            <w:pPr>
              <w:ind w:firstLine="0"/>
              <w:jc w:val="center"/>
            </w:pPr>
            <w:r>
              <w:t>C</w:t>
            </w:r>
            <w:r>
              <w:rPr>
                <w:lang w:val="en-US"/>
              </w:rPr>
              <w:t>A</w:t>
            </w:r>
            <w:r w:rsidR="00662B6E">
              <w:t>1</w:t>
            </w:r>
          </w:p>
        </w:tc>
        <w:tc>
          <w:tcPr>
            <w:tcW w:w="75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C60046" w:rsidRDefault="00762BBB">
            <w:pPr>
              <w:ind w:firstLine="0"/>
              <w:jc w:val="center"/>
            </w:pPr>
            <w:r>
              <w:t>C</w:t>
            </w:r>
            <w:r>
              <w:rPr>
                <w:lang w:val="en-US"/>
              </w:rPr>
              <w:t>A</w:t>
            </w:r>
            <w:r w:rsidR="00662B6E">
              <w:t>0</w:t>
            </w:r>
          </w:p>
        </w:tc>
        <w:tc>
          <w:tcPr>
            <w:tcW w:w="1282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C60046" w:rsidRDefault="00662B6E">
            <w:pPr>
              <w:ind w:firstLine="0"/>
              <w:jc w:val="center"/>
            </w:pPr>
            <w:proofErr w:type="spellStart"/>
            <w:r>
              <w:t>Flag</w:t>
            </w:r>
            <w:proofErr w:type="spellEnd"/>
          </w:p>
        </w:tc>
      </w:tr>
      <w:tr w:rsidR="00C60046" w:rsidTr="00A9069D">
        <w:trPr>
          <w:jc w:val="center"/>
        </w:trPr>
        <w:tc>
          <w:tcPr>
            <w:tcW w:w="897" w:type="dxa"/>
            <w:tcBorders>
              <w:top w:val="single" w:sz="12" w:space="0" w:color="000000"/>
            </w:tcBorders>
            <w:vAlign w:val="center"/>
          </w:tcPr>
          <w:p w:rsidR="00C60046" w:rsidRDefault="00662B6E">
            <w:pPr>
              <w:ind w:firstLine="0"/>
              <w:jc w:val="center"/>
            </w:pPr>
            <w:r>
              <w:t>0</w:t>
            </w:r>
          </w:p>
        </w:tc>
        <w:tc>
          <w:tcPr>
            <w:tcW w:w="751" w:type="dxa"/>
            <w:tcBorders>
              <w:top w:val="single" w:sz="12" w:space="0" w:color="000000"/>
            </w:tcBorders>
            <w:vAlign w:val="center"/>
          </w:tcPr>
          <w:p w:rsidR="00C60046" w:rsidRDefault="00662B6E">
            <w:pPr>
              <w:ind w:firstLine="0"/>
              <w:jc w:val="center"/>
            </w:pPr>
            <w:r>
              <w:t>0</w:t>
            </w:r>
          </w:p>
        </w:tc>
        <w:tc>
          <w:tcPr>
            <w:tcW w:w="75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C60046" w:rsidRDefault="00662B6E">
            <w:pPr>
              <w:ind w:firstLine="0"/>
              <w:jc w:val="center"/>
            </w:pPr>
            <w:r>
              <w:t>0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C60046" w:rsidRPr="00A9069D" w:rsidRDefault="00A9069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NZ</w:t>
            </w:r>
          </w:p>
        </w:tc>
      </w:tr>
      <w:tr w:rsidR="00C60046" w:rsidTr="00A9069D">
        <w:trPr>
          <w:jc w:val="center"/>
        </w:trPr>
        <w:tc>
          <w:tcPr>
            <w:tcW w:w="897" w:type="dxa"/>
            <w:vAlign w:val="center"/>
          </w:tcPr>
          <w:p w:rsidR="00C60046" w:rsidRDefault="00662B6E">
            <w:pPr>
              <w:ind w:firstLine="0"/>
              <w:jc w:val="center"/>
            </w:pPr>
            <w:r>
              <w:t>0</w:t>
            </w:r>
          </w:p>
        </w:tc>
        <w:tc>
          <w:tcPr>
            <w:tcW w:w="751" w:type="dxa"/>
            <w:vAlign w:val="center"/>
          </w:tcPr>
          <w:p w:rsidR="00C60046" w:rsidRDefault="00662B6E">
            <w:pPr>
              <w:ind w:firstLine="0"/>
              <w:jc w:val="center"/>
            </w:pPr>
            <w:r>
              <w:t>0</w:t>
            </w:r>
          </w:p>
        </w:tc>
        <w:tc>
          <w:tcPr>
            <w:tcW w:w="751" w:type="dxa"/>
            <w:tcBorders>
              <w:right w:val="single" w:sz="12" w:space="0" w:color="000000"/>
            </w:tcBorders>
            <w:vAlign w:val="center"/>
          </w:tcPr>
          <w:p w:rsidR="00C60046" w:rsidRDefault="00662B6E">
            <w:pPr>
              <w:ind w:firstLine="0"/>
              <w:jc w:val="center"/>
            </w:pPr>
            <w:r>
              <w:t>1</w:t>
            </w:r>
          </w:p>
        </w:tc>
        <w:tc>
          <w:tcPr>
            <w:tcW w:w="1282" w:type="dxa"/>
            <w:tcBorders>
              <w:left w:val="single" w:sz="12" w:space="0" w:color="000000"/>
            </w:tcBorders>
            <w:vAlign w:val="center"/>
          </w:tcPr>
          <w:p w:rsidR="00C60046" w:rsidRPr="00A9069D" w:rsidRDefault="00A9069D" w:rsidP="00A9069D">
            <w:pPr>
              <w:ind w:firstLine="0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CONST1</w:t>
            </w:r>
          </w:p>
        </w:tc>
      </w:tr>
      <w:tr w:rsidR="00C60046" w:rsidTr="00A9069D">
        <w:trPr>
          <w:jc w:val="center"/>
        </w:trPr>
        <w:tc>
          <w:tcPr>
            <w:tcW w:w="897" w:type="dxa"/>
            <w:vAlign w:val="center"/>
          </w:tcPr>
          <w:p w:rsidR="00C60046" w:rsidRDefault="00662B6E">
            <w:pPr>
              <w:ind w:firstLine="0"/>
              <w:jc w:val="center"/>
            </w:pPr>
            <w:r>
              <w:t>0</w:t>
            </w:r>
          </w:p>
        </w:tc>
        <w:tc>
          <w:tcPr>
            <w:tcW w:w="751" w:type="dxa"/>
            <w:vAlign w:val="center"/>
          </w:tcPr>
          <w:p w:rsidR="00C60046" w:rsidRDefault="00662B6E">
            <w:pPr>
              <w:ind w:firstLine="0"/>
              <w:jc w:val="center"/>
            </w:pPr>
            <w:r>
              <w:t>1</w:t>
            </w:r>
          </w:p>
        </w:tc>
        <w:tc>
          <w:tcPr>
            <w:tcW w:w="751" w:type="dxa"/>
            <w:tcBorders>
              <w:right w:val="single" w:sz="12" w:space="0" w:color="000000"/>
            </w:tcBorders>
            <w:vAlign w:val="center"/>
          </w:tcPr>
          <w:p w:rsidR="00C60046" w:rsidRDefault="00662B6E">
            <w:pPr>
              <w:ind w:firstLine="0"/>
              <w:jc w:val="center"/>
            </w:pPr>
            <w:r>
              <w:t>0</w:t>
            </w:r>
          </w:p>
        </w:tc>
        <w:tc>
          <w:tcPr>
            <w:tcW w:w="1282" w:type="dxa"/>
            <w:tcBorders>
              <w:left w:val="single" w:sz="12" w:space="0" w:color="000000"/>
            </w:tcBorders>
            <w:vAlign w:val="center"/>
          </w:tcPr>
          <w:p w:rsidR="00C60046" w:rsidRPr="00A9069D" w:rsidRDefault="00A9069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CONST0</m:t>
                </m:r>
              </m:oMath>
            </m:oMathPara>
          </w:p>
        </w:tc>
      </w:tr>
      <w:tr w:rsidR="00C60046" w:rsidTr="00A9069D">
        <w:trPr>
          <w:jc w:val="center"/>
        </w:trPr>
        <w:tc>
          <w:tcPr>
            <w:tcW w:w="897" w:type="dxa"/>
            <w:vAlign w:val="center"/>
          </w:tcPr>
          <w:p w:rsidR="00C60046" w:rsidRDefault="00662B6E">
            <w:pPr>
              <w:ind w:firstLine="0"/>
              <w:jc w:val="center"/>
            </w:pPr>
            <w:r>
              <w:t>0</w:t>
            </w:r>
          </w:p>
        </w:tc>
        <w:tc>
          <w:tcPr>
            <w:tcW w:w="751" w:type="dxa"/>
            <w:vAlign w:val="center"/>
          </w:tcPr>
          <w:p w:rsidR="00C60046" w:rsidRDefault="00662B6E">
            <w:pPr>
              <w:ind w:firstLine="0"/>
              <w:jc w:val="center"/>
            </w:pPr>
            <w:r>
              <w:t>1</w:t>
            </w:r>
          </w:p>
        </w:tc>
        <w:tc>
          <w:tcPr>
            <w:tcW w:w="751" w:type="dxa"/>
            <w:tcBorders>
              <w:right w:val="single" w:sz="12" w:space="0" w:color="000000"/>
            </w:tcBorders>
            <w:vAlign w:val="center"/>
          </w:tcPr>
          <w:p w:rsidR="00C60046" w:rsidRDefault="00662B6E">
            <w:pPr>
              <w:ind w:firstLine="0"/>
              <w:jc w:val="center"/>
            </w:pPr>
            <w:r>
              <w:t>1</w:t>
            </w:r>
          </w:p>
        </w:tc>
        <w:tc>
          <w:tcPr>
            <w:tcW w:w="1282" w:type="dxa"/>
            <w:tcBorders>
              <w:left w:val="single" w:sz="12" w:space="0" w:color="000000"/>
            </w:tcBorders>
            <w:vAlign w:val="center"/>
          </w:tcPr>
          <w:p w:rsidR="00C60046" w:rsidRPr="00A9069D" w:rsidRDefault="00A9069D" w:rsidP="00A9069D">
            <w:pPr>
              <w:ind w:firstLine="0"/>
              <w:jc w:val="center"/>
              <w:rPr>
                <w:rFonts w:ascii="Cambria Math" w:eastAsia="Cambria Math" w:hAnsi="Cambria Math" w:cs="Cambria Math"/>
                <w:lang w:val="en-US"/>
              </w:rPr>
            </w:pPr>
            <w:r>
              <w:rPr>
                <w:rFonts w:ascii="Cambria Math" w:eastAsia="Cambria Math" w:hAnsi="Cambria Math" w:cs="Cambria Math"/>
                <w:lang w:val="en-US"/>
              </w:rPr>
              <w:t>LDM</w:t>
            </w:r>
          </w:p>
        </w:tc>
      </w:tr>
      <w:tr w:rsidR="00C60046" w:rsidTr="00A9069D">
        <w:trPr>
          <w:jc w:val="center"/>
        </w:trPr>
        <w:tc>
          <w:tcPr>
            <w:tcW w:w="897" w:type="dxa"/>
            <w:vAlign w:val="center"/>
          </w:tcPr>
          <w:p w:rsidR="00C60046" w:rsidRDefault="00662B6E">
            <w:pPr>
              <w:ind w:firstLine="0"/>
              <w:jc w:val="center"/>
            </w:pPr>
            <w:r>
              <w:t>1</w:t>
            </w:r>
          </w:p>
        </w:tc>
        <w:tc>
          <w:tcPr>
            <w:tcW w:w="751" w:type="dxa"/>
            <w:vAlign w:val="center"/>
          </w:tcPr>
          <w:p w:rsidR="00C60046" w:rsidRDefault="00662B6E">
            <w:pPr>
              <w:ind w:firstLine="0"/>
              <w:jc w:val="center"/>
            </w:pPr>
            <w:r>
              <w:t>0</w:t>
            </w:r>
          </w:p>
        </w:tc>
        <w:tc>
          <w:tcPr>
            <w:tcW w:w="751" w:type="dxa"/>
            <w:tcBorders>
              <w:right w:val="single" w:sz="12" w:space="0" w:color="000000"/>
            </w:tcBorders>
            <w:vAlign w:val="center"/>
          </w:tcPr>
          <w:p w:rsidR="00C60046" w:rsidRDefault="00662B6E">
            <w:pPr>
              <w:ind w:firstLine="0"/>
              <w:jc w:val="center"/>
            </w:pPr>
            <w:r>
              <w:t>0</w:t>
            </w:r>
          </w:p>
        </w:tc>
        <w:tc>
          <w:tcPr>
            <w:tcW w:w="1282" w:type="dxa"/>
            <w:tcBorders>
              <w:left w:val="single" w:sz="12" w:space="0" w:color="000000"/>
            </w:tcBorders>
            <w:vAlign w:val="center"/>
          </w:tcPr>
          <w:p w:rsidR="00C60046" w:rsidRPr="00A9069D" w:rsidRDefault="00A9069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72A62" w:rsidTr="00A9069D">
        <w:trPr>
          <w:jc w:val="center"/>
        </w:trPr>
        <w:tc>
          <w:tcPr>
            <w:tcW w:w="897" w:type="dxa"/>
            <w:vAlign w:val="center"/>
          </w:tcPr>
          <w:p w:rsidR="00572A62" w:rsidRPr="00572A62" w:rsidRDefault="00572A6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1" w:type="dxa"/>
            <w:vAlign w:val="center"/>
          </w:tcPr>
          <w:p w:rsidR="00572A62" w:rsidRPr="00572A62" w:rsidRDefault="00572A6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1" w:type="dxa"/>
            <w:tcBorders>
              <w:right w:val="single" w:sz="12" w:space="0" w:color="000000"/>
            </w:tcBorders>
            <w:vAlign w:val="center"/>
          </w:tcPr>
          <w:p w:rsidR="00572A62" w:rsidRPr="00572A62" w:rsidRDefault="00572A6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  <w:tcBorders>
              <w:left w:val="single" w:sz="12" w:space="0" w:color="000000"/>
            </w:tcBorders>
            <w:vAlign w:val="center"/>
          </w:tcPr>
          <w:p w:rsidR="00572A62" w:rsidRDefault="00572A6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ENDP</w:t>
            </w:r>
          </w:p>
        </w:tc>
      </w:tr>
    </w:tbl>
    <w:p w:rsidR="00C60046" w:rsidRDefault="00C60046">
      <w:pPr>
        <w:ind w:firstLine="0"/>
        <w:rPr>
          <w:i/>
        </w:rPr>
      </w:pPr>
    </w:p>
    <w:p w:rsidR="00C60046" w:rsidRDefault="00662B6E">
      <w:r>
        <w:t>В качестве источников операндов выступают входы D0-D3 регистры внутри микросхемы, адреса которых задаются входами А0-А3 и В0-В3. Сами операции задаются на входах I0-I8. Результаты операций выводится на выходы Y0-Y3. Данной конфигурацией обладает каждый из использованных KM1804.</w:t>
      </w:r>
    </w:p>
    <w:p w:rsidR="00C60046" w:rsidRPr="00DB451E" w:rsidRDefault="00662B6E">
      <w:r>
        <w:t>Для реализации были прошиты элементы EPROM и использована внешняя библиотека для операционного автомата.</w:t>
      </w:r>
    </w:p>
    <w:p w:rsidR="00C60046" w:rsidRDefault="00762BBB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16B4F964" wp14:editId="2F5CA60F">
            <wp:extent cx="6235088" cy="3127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9374" cy="31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BB" w:rsidRDefault="00662B6E" w:rsidP="00762BBB">
      <w:pPr>
        <w:jc w:val="center"/>
      </w:pPr>
      <w:r>
        <w:t>Рисунок 3. Схема процессора</w:t>
      </w:r>
    </w:p>
    <w:p w:rsidR="00C60046" w:rsidRPr="00A9069D" w:rsidRDefault="00662B6E" w:rsidP="00A9069D">
      <w:r>
        <w:t>Максимальная тактовая частота, на которой схема про</w:t>
      </w:r>
      <w:r w:rsidR="000C131A">
        <w:t>должает стабильно работать – 1.</w:t>
      </w:r>
      <w:r w:rsidR="000C131A" w:rsidRPr="000C131A">
        <w:t>2</w:t>
      </w:r>
      <w:r w:rsidR="000C131A">
        <w:t xml:space="preserve"> </w:t>
      </w:r>
      <w:proofErr w:type="spellStart"/>
      <w:r w:rsidR="000C131A">
        <w:t>Мгц</w:t>
      </w:r>
      <w:proofErr w:type="spellEnd"/>
      <w:r>
        <w:t xml:space="preserve">. </w:t>
      </w:r>
    </w:p>
    <w:p w:rsidR="00C60046" w:rsidRDefault="00662B6E">
      <w:pPr>
        <w:pBdr>
          <w:top w:val="nil"/>
          <w:left w:val="nil"/>
          <w:bottom w:val="nil"/>
          <w:right w:val="nil"/>
          <w:between w:val="nil"/>
        </w:pBdr>
        <w:spacing w:after="0"/>
        <w:ind w:right="0" w:firstLine="708"/>
      </w:pPr>
      <w:r>
        <w:rPr>
          <w:b/>
        </w:rPr>
        <w:t xml:space="preserve">Описание алгоритма выполнения вычислительного задания: </w:t>
      </w:r>
    </w:p>
    <w:p w:rsidR="00C60046" w:rsidRDefault="00662B6E">
      <w:pPr>
        <w:pBdr>
          <w:top w:val="nil"/>
          <w:left w:val="nil"/>
          <w:bottom w:val="nil"/>
          <w:right w:val="nil"/>
          <w:between w:val="nil"/>
        </w:pBdr>
        <w:spacing w:after="0"/>
        <w:ind w:right="0" w:firstLine="708"/>
      </w:pPr>
      <w:r>
        <w:t>Задача</w:t>
      </w:r>
      <w:r>
        <w:rPr>
          <w:b/>
        </w:rPr>
        <w:t xml:space="preserve"> – </w:t>
      </w:r>
      <w:r>
        <w:t xml:space="preserve">разработать микропрограмму, которая выполняет операции с разрядами </w:t>
      </w:r>
      <w:proofErr w:type="spellStart"/>
      <w:r>
        <w:t>РОНi</w:t>
      </w:r>
      <w:proofErr w:type="spellEnd"/>
      <w:r>
        <w:t xml:space="preserve"> и </w:t>
      </w:r>
      <w:proofErr w:type="spellStart"/>
      <w:r>
        <w:t>РОНj</w:t>
      </w:r>
      <w:proofErr w:type="spellEnd"/>
      <w:r>
        <w:t xml:space="preserve">, нумерация разрядов регистров i и j – сквозная: определяет разряды с 0 в коде регистров </w:t>
      </w:r>
      <w:proofErr w:type="spellStart"/>
      <w:r>
        <w:t>РОНi</w:t>
      </w:r>
      <w:proofErr w:type="spellEnd"/>
      <w:r>
        <w:t xml:space="preserve"> и </w:t>
      </w:r>
      <w:proofErr w:type="spellStart"/>
      <w:r>
        <w:t>РОНj</w:t>
      </w:r>
      <w:proofErr w:type="spellEnd"/>
      <w:r>
        <w:t xml:space="preserve"> и записывает </w:t>
      </w:r>
      <w:proofErr w:type="gramStart"/>
      <w:r>
        <w:t>А</w:t>
      </w:r>
      <w:proofErr w:type="gramEnd"/>
      <w:r>
        <w:t xml:space="preserve"> в регистры с номерами, соответствующими номерам единичных разрядов;</w:t>
      </w:r>
    </w:p>
    <w:p w:rsidR="005B67A2" w:rsidRDefault="00662B6E" w:rsidP="008169F6">
      <w:r>
        <w:t>Алгоритм выполнения вычислительной задач</w:t>
      </w:r>
      <w:r w:rsidR="008169F6">
        <w:t>и c комментариями представлен на рисунке 4.</w:t>
      </w:r>
    </w:p>
    <w:p w:rsidR="008169F6" w:rsidRDefault="008169F6" w:rsidP="008169F6">
      <w:pPr>
        <w:jc w:val="center"/>
      </w:pPr>
      <w:r w:rsidRPr="00E240FF">
        <w:rPr>
          <w:noProof/>
        </w:rPr>
        <w:lastRenderedPageBreak/>
        <w:drawing>
          <wp:inline distT="0" distB="0" distL="0" distR="0" wp14:anchorId="0A96C69C" wp14:editId="554DF795">
            <wp:extent cx="3131820" cy="7694363"/>
            <wp:effectExtent l="0" t="0" r="0" b="1905"/>
            <wp:docPr id="6" name="Рисунок 6" descr="C:\Users\perfe\Downloads\Flowchart+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fe\Downloads\Flowchart+Diagr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2" t="-544" r="51764" b="38592"/>
                    <a:stretch/>
                  </pic:blipFill>
                  <pic:spPr bwMode="auto">
                    <a:xfrm>
                      <a:off x="0" y="0"/>
                      <a:ext cx="3136755" cy="770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9F6" w:rsidRDefault="008169F6" w:rsidP="008169F6">
      <w:pPr>
        <w:jc w:val="center"/>
      </w:pPr>
      <w:r>
        <w:t>Рисунок 4. Алгоритм работы программы для задания 1</w:t>
      </w:r>
    </w:p>
    <w:p w:rsidR="00C60046" w:rsidRDefault="00662B6E">
      <w:pPr>
        <w:rPr>
          <w:b/>
        </w:rPr>
      </w:pPr>
      <w:r>
        <w:rPr>
          <w:b/>
        </w:rPr>
        <w:t>Техническая реализация</w:t>
      </w:r>
    </w:p>
    <w:p w:rsidR="00C60046" w:rsidRDefault="00662B6E">
      <w:r>
        <w:t>Переданные из ПЗУ кома</w:t>
      </w:r>
      <w:r w:rsidR="00F72CA2">
        <w:t>нды выполняют КМ1804 – DD1</w:t>
      </w:r>
      <w:r>
        <w:t xml:space="preserve">. В результате выполнения данных команд на каждом такте работы получается некоторый </w:t>
      </w:r>
      <w:r>
        <w:lastRenderedPageBreak/>
        <w:t>набор флагов, наиболее существенными из которых, для выполнения д</w:t>
      </w:r>
      <w:r w:rsidR="00F72CA2">
        <w:t xml:space="preserve">анной задачи, являются </w:t>
      </w:r>
      <w:r w:rsidR="00F72CA2">
        <w:rPr>
          <w:lang w:val="en-US"/>
        </w:rPr>
        <w:t>JZ</w:t>
      </w:r>
      <w:r w:rsidR="00F72CA2">
        <w:t xml:space="preserve"> и </w:t>
      </w:r>
      <w:r w:rsidR="00F72CA2">
        <w:rPr>
          <w:lang w:val="en-US"/>
        </w:rPr>
        <w:t>JNZ</w:t>
      </w:r>
      <w:r>
        <w:t xml:space="preserve"> – флаги, </w:t>
      </w:r>
      <w:r w:rsidR="00F72CA2">
        <w:t xml:space="preserve">сохраняющиеся в регистр флагов </w:t>
      </w:r>
      <w:r w:rsidR="00F72CA2">
        <w:rPr>
          <w:lang w:val="en-US"/>
        </w:rPr>
        <w:t>U</w:t>
      </w:r>
      <w:r w:rsidR="00F72CA2">
        <w:t xml:space="preserve">22. </w:t>
      </w:r>
    </w:p>
    <w:p w:rsidR="00080AEC" w:rsidRDefault="00080AEC">
      <w:r>
        <w:t xml:space="preserve">В зависимости от выведенного значения флага выбирается адрес перехода на следующую микрокоманду. </w:t>
      </w:r>
    </w:p>
    <w:p w:rsidR="008169F6" w:rsidRDefault="002E394B">
      <w:r>
        <w:t>Для реализации алгоритма используется разработанный набор команд, для каждой из которых в микропрограммной памяти хранится соответствующая микропрограмма. Содержание микропро</w:t>
      </w:r>
      <w:r w:rsidR="008169F6">
        <w:t>граммной памяти представлено на рисунке 5</w:t>
      </w:r>
      <w:r>
        <w:t>.</w:t>
      </w:r>
    </w:p>
    <w:p w:rsidR="002E394B" w:rsidRDefault="002E394B">
      <w:r>
        <w:t xml:space="preserve"> </w:t>
      </w:r>
      <w:r w:rsidR="00B23A18">
        <w:rPr>
          <w:noProof/>
        </w:rPr>
        <w:drawing>
          <wp:inline distT="0" distB="0" distL="0" distR="0" wp14:anchorId="4CDBD611" wp14:editId="6610F362">
            <wp:extent cx="5940425" cy="2499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169F6" w:rsidRDefault="008169F6" w:rsidP="008169F6">
      <w:pPr>
        <w:jc w:val="center"/>
      </w:pPr>
      <w:r>
        <w:t>Рисунок 5. Содержимое микропрограммной памяти</w:t>
      </w:r>
    </w:p>
    <w:p w:rsidR="00EC52F7" w:rsidRDefault="00EC52F7" w:rsidP="00EC52F7">
      <w:pPr>
        <w:jc w:val="left"/>
      </w:pPr>
      <w:r>
        <w:t>Соответственно, коды команд и адреса реализации имеют следующее соответствие:</w:t>
      </w:r>
    </w:p>
    <w:p w:rsidR="005274A5" w:rsidRPr="00572A62" w:rsidRDefault="00572A62" w:rsidP="00572A62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</w:rPr>
      </w:pPr>
      <w:r>
        <w:rPr>
          <w:i/>
          <w:color w:val="44546A"/>
        </w:rPr>
        <w:t>Таблица 2 – Коды и адреса команд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52F7" w:rsidTr="00EC52F7">
        <w:tc>
          <w:tcPr>
            <w:tcW w:w="3115" w:type="dxa"/>
          </w:tcPr>
          <w:p w:rsidR="00EC52F7" w:rsidRDefault="00EC52F7" w:rsidP="005274A5">
            <w:pPr>
              <w:ind w:firstLine="0"/>
              <w:jc w:val="center"/>
            </w:pPr>
            <w:r>
              <w:t>Семантика команды</w:t>
            </w:r>
          </w:p>
        </w:tc>
        <w:tc>
          <w:tcPr>
            <w:tcW w:w="3115" w:type="dxa"/>
          </w:tcPr>
          <w:p w:rsidR="00EC52F7" w:rsidRDefault="00EC52F7" w:rsidP="005274A5">
            <w:pPr>
              <w:ind w:firstLine="0"/>
              <w:jc w:val="center"/>
            </w:pPr>
            <w:r>
              <w:t>Код команды</w:t>
            </w:r>
          </w:p>
        </w:tc>
        <w:tc>
          <w:tcPr>
            <w:tcW w:w="3115" w:type="dxa"/>
          </w:tcPr>
          <w:p w:rsidR="00EC52F7" w:rsidRDefault="00EC52F7" w:rsidP="005274A5">
            <w:pPr>
              <w:ind w:firstLine="0"/>
              <w:jc w:val="center"/>
            </w:pPr>
            <w:r>
              <w:t>Адрес команды</w:t>
            </w:r>
          </w:p>
        </w:tc>
      </w:tr>
      <w:tr w:rsidR="00EC52F7" w:rsidTr="00EC52F7">
        <w:tc>
          <w:tcPr>
            <w:tcW w:w="3115" w:type="dxa"/>
          </w:tcPr>
          <w:p w:rsidR="00EC52F7" w:rsidRPr="00EC52F7" w:rsidRDefault="00EC52F7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3115" w:type="dxa"/>
          </w:tcPr>
          <w:p w:rsidR="00EC52F7" w:rsidRPr="00EC52F7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EC52F7"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EC52F7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C52F7" w:rsidTr="00EC52F7">
        <w:tc>
          <w:tcPr>
            <w:tcW w:w="3115" w:type="dxa"/>
          </w:tcPr>
          <w:p w:rsidR="00EC52F7" w:rsidRPr="00EC52F7" w:rsidRDefault="00EC52F7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 &lt;d&gt;, &lt;b&gt;</w:t>
            </w:r>
          </w:p>
        </w:tc>
        <w:tc>
          <w:tcPr>
            <w:tcW w:w="3115" w:type="dxa"/>
          </w:tcPr>
          <w:p w:rsidR="00EC52F7" w:rsidRPr="00EC52F7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EC52F7"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EC52F7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52F7" w:rsidTr="00EC52F7">
        <w:tc>
          <w:tcPr>
            <w:tcW w:w="3115" w:type="dxa"/>
          </w:tcPr>
          <w:p w:rsidR="00EC52F7" w:rsidRPr="00EC52F7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ICNT</w:t>
            </w:r>
          </w:p>
        </w:tc>
        <w:tc>
          <w:tcPr>
            <w:tcW w:w="3115" w:type="dxa"/>
          </w:tcPr>
          <w:p w:rsidR="00EC52F7" w:rsidRPr="00EC52F7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EC52F7"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:rsidR="00EC52F7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274A5" w:rsidTr="00EC52F7">
        <w:tc>
          <w:tcPr>
            <w:tcW w:w="3115" w:type="dxa"/>
          </w:tcPr>
          <w:p w:rsidR="005274A5" w:rsidRPr="00EC52F7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CHECKL</w:t>
            </w:r>
            <w:r w:rsidRPr="00EC52F7">
              <w:t xml:space="preserve"> &lt;</w:t>
            </w:r>
            <w:r>
              <w:rPr>
                <w:lang w:val="en-US"/>
              </w:rPr>
              <w:t>d</w:t>
            </w:r>
            <w:r w:rsidRPr="00EC52F7">
              <w:t>&gt;</w:t>
            </w:r>
            <w:r>
              <w:t xml:space="preserve">, </w:t>
            </w:r>
            <w:r>
              <w:rPr>
                <w:lang w:val="en-US"/>
              </w:rPr>
              <w:t>&lt;b&gt;</w:t>
            </w:r>
          </w:p>
        </w:tc>
        <w:tc>
          <w:tcPr>
            <w:tcW w:w="3115" w:type="dxa"/>
          </w:tcPr>
          <w:p w:rsidR="005274A5" w:rsidRPr="00EC52F7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3115" w:type="dxa"/>
          </w:tcPr>
          <w:p w:rsidR="005274A5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5274A5" w:rsidTr="00EC52F7">
        <w:tc>
          <w:tcPr>
            <w:tcW w:w="3115" w:type="dxa"/>
          </w:tcPr>
          <w:p w:rsidR="005274A5" w:rsidRPr="00EC52F7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CHECKE &lt;d&gt;, &lt;b&gt;</w:t>
            </w:r>
          </w:p>
        </w:tc>
        <w:tc>
          <w:tcPr>
            <w:tcW w:w="3115" w:type="dxa"/>
          </w:tcPr>
          <w:p w:rsidR="005274A5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3115" w:type="dxa"/>
          </w:tcPr>
          <w:p w:rsidR="005274A5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5274A5" w:rsidTr="00EC52F7">
        <w:tc>
          <w:tcPr>
            <w:tcW w:w="3115" w:type="dxa"/>
          </w:tcPr>
          <w:p w:rsidR="005274A5" w:rsidRPr="00EC52F7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ACTDEV &lt;d&gt;</w:t>
            </w:r>
          </w:p>
        </w:tc>
        <w:tc>
          <w:tcPr>
            <w:tcW w:w="3115" w:type="dxa"/>
          </w:tcPr>
          <w:p w:rsidR="005274A5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3115" w:type="dxa"/>
          </w:tcPr>
          <w:p w:rsidR="005274A5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</w:tr>
      <w:tr w:rsidR="005274A5" w:rsidTr="00EC52F7">
        <w:tc>
          <w:tcPr>
            <w:tcW w:w="3115" w:type="dxa"/>
          </w:tcPr>
          <w:p w:rsidR="005274A5" w:rsidRPr="00EC52F7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PREG</w:t>
            </w:r>
            <w:r w:rsidRPr="00EC52F7">
              <w:t xml:space="preserve"> &lt;</w:t>
            </w:r>
            <w:r>
              <w:rPr>
                <w:lang w:val="en-US"/>
              </w:rPr>
              <w:t>d</w:t>
            </w:r>
            <w:r w:rsidRPr="00EC52F7">
              <w:t>&gt;</w:t>
            </w:r>
            <w:r>
              <w:t xml:space="preserve">, </w:t>
            </w:r>
            <w:r>
              <w:rPr>
                <w:lang w:val="en-US"/>
              </w:rPr>
              <w:t>&lt;b&gt;</w:t>
            </w:r>
          </w:p>
        </w:tc>
        <w:tc>
          <w:tcPr>
            <w:tcW w:w="3115" w:type="dxa"/>
          </w:tcPr>
          <w:p w:rsidR="005274A5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3115" w:type="dxa"/>
          </w:tcPr>
          <w:p w:rsidR="005274A5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</w:tr>
      <w:tr w:rsidR="005274A5" w:rsidTr="00EC52F7">
        <w:tc>
          <w:tcPr>
            <w:tcW w:w="3115" w:type="dxa"/>
          </w:tcPr>
          <w:p w:rsidR="005274A5" w:rsidRPr="00EC52F7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MULT</w:t>
            </w:r>
            <w:r w:rsidRPr="00EC52F7">
              <w:t xml:space="preserve"> &lt;</w:t>
            </w:r>
            <w:r>
              <w:rPr>
                <w:lang w:val="en-US"/>
              </w:rPr>
              <w:t>d</w:t>
            </w:r>
            <w:r w:rsidRPr="00EC52F7">
              <w:t>&gt;</w:t>
            </w:r>
            <w:r>
              <w:t xml:space="preserve">, </w:t>
            </w:r>
            <w:r>
              <w:rPr>
                <w:lang w:val="en-US"/>
              </w:rPr>
              <w:t>&lt;b&gt;</w:t>
            </w:r>
          </w:p>
        </w:tc>
        <w:tc>
          <w:tcPr>
            <w:tcW w:w="3115" w:type="dxa"/>
          </w:tcPr>
          <w:p w:rsidR="005274A5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3115" w:type="dxa"/>
          </w:tcPr>
          <w:p w:rsidR="005274A5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5274A5" w:rsidTr="00EC52F7">
        <w:tc>
          <w:tcPr>
            <w:tcW w:w="3115" w:type="dxa"/>
          </w:tcPr>
          <w:p w:rsidR="005274A5" w:rsidRDefault="005274A5" w:rsidP="005274A5">
            <w:pPr>
              <w:tabs>
                <w:tab w:val="left" w:pos="94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DISDEV</w:t>
            </w:r>
          </w:p>
        </w:tc>
        <w:tc>
          <w:tcPr>
            <w:tcW w:w="3115" w:type="dxa"/>
          </w:tcPr>
          <w:p w:rsidR="005274A5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15" w:type="dxa"/>
          </w:tcPr>
          <w:p w:rsidR="005274A5" w:rsidRPr="005274A5" w:rsidRDefault="005274A5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</w:tr>
      <w:tr w:rsidR="005274A5" w:rsidTr="00EC52F7">
        <w:tc>
          <w:tcPr>
            <w:tcW w:w="3115" w:type="dxa"/>
          </w:tcPr>
          <w:p w:rsidR="005274A5" w:rsidRDefault="00572A62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ENDP</w:t>
            </w:r>
          </w:p>
        </w:tc>
        <w:tc>
          <w:tcPr>
            <w:tcW w:w="3115" w:type="dxa"/>
          </w:tcPr>
          <w:p w:rsidR="005274A5" w:rsidRPr="00572A62" w:rsidRDefault="00572A62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3115" w:type="dxa"/>
          </w:tcPr>
          <w:p w:rsidR="005274A5" w:rsidRPr="00572A62" w:rsidRDefault="00572A62" w:rsidP="005274A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10111</w:t>
            </w:r>
          </w:p>
        </w:tc>
      </w:tr>
    </w:tbl>
    <w:p w:rsidR="00EC52F7" w:rsidRPr="00080AEC" w:rsidRDefault="00EC52F7" w:rsidP="00EC52F7">
      <w:pPr>
        <w:ind w:firstLine="0"/>
        <w:jc w:val="left"/>
      </w:pPr>
    </w:p>
    <w:p w:rsidR="00EC52F7" w:rsidRDefault="00662B6E" w:rsidP="00EC52F7">
      <w:r>
        <w:t xml:space="preserve">Для проверки работоспособности программы достаточно наблюдать значения на выходах Y во время работы алгоритма. Кроме того, значения внутренних регистров КМ для каждой команды отражены в логах </w:t>
      </w:r>
      <w:proofErr w:type="spellStart"/>
      <w:r>
        <w:t>Proteus</w:t>
      </w:r>
      <w:proofErr w:type="spellEnd"/>
      <w:r>
        <w:t xml:space="preserve">. </w:t>
      </w:r>
    </w:p>
    <w:p w:rsidR="00C60046" w:rsidRDefault="00662B6E">
      <w:r>
        <w:t>Демонстрация работы схемы:</w:t>
      </w:r>
    </w:p>
    <w:p w:rsidR="00C60046" w:rsidRDefault="00F72CA2" w:rsidP="00F72CA2">
      <w:pPr>
        <w:ind w:firstLine="0"/>
        <w:jc w:val="center"/>
      </w:pPr>
      <w:r>
        <w:rPr>
          <w:noProof/>
        </w:rPr>
        <w:drawing>
          <wp:inline distT="0" distB="0" distL="0" distR="0" wp14:anchorId="7CC68FDA" wp14:editId="003E5B72">
            <wp:extent cx="350520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46" w:rsidRDefault="002E394B" w:rsidP="00F72CA2">
      <w:pPr>
        <w:jc w:val="center"/>
      </w:pPr>
      <w:r>
        <w:t>Рисунок 4</w:t>
      </w:r>
      <w:r w:rsidR="00662B6E">
        <w:t xml:space="preserve">. </w:t>
      </w:r>
      <w:proofErr w:type="spellStart"/>
      <w:r w:rsidR="00662B6E">
        <w:t>Ло</w:t>
      </w:r>
      <w:r w:rsidR="00080AEC">
        <w:t>г</w:t>
      </w:r>
      <w:r w:rsidR="00662B6E">
        <w:t>гирование</w:t>
      </w:r>
      <w:proofErr w:type="spellEnd"/>
      <w:r w:rsidR="00662B6E">
        <w:t xml:space="preserve"> операционной части</w:t>
      </w:r>
    </w:p>
    <w:p w:rsidR="00C60046" w:rsidRDefault="00662B6E" w:rsidP="00080AEC">
      <w:r>
        <w:t>В данном случае регистры i=14 (старшие 4 бита) и j=15 (младшие 4 бита), принимающие значения, проверка которых и происходи</w:t>
      </w:r>
      <w:r w:rsidR="00080AEC">
        <w:t>т в алгоритме были заполнены 0101 1001 для DD1</w:t>
      </w:r>
      <w:r>
        <w:t xml:space="preserve">. </w:t>
      </w:r>
      <w:r w:rsidR="002E394B">
        <w:t>Значение,</w:t>
      </w:r>
      <w:r>
        <w:t xml:space="preserve"> з</w:t>
      </w:r>
      <w:r w:rsidR="00080AEC">
        <w:t>аписываемое в регистры: A=0111</w:t>
      </w:r>
      <w:r>
        <w:t>.</w:t>
      </w:r>
    </w:p>
    <w:p w:rsidR="00E240FF" w:rsidRPr="008169F6" w:rsidRDefault="00080AEC" w:rsidP="008169F6">
      <w:r>
        <w:t xml:space="preserve">В регистры, соответствующие номерам единичных разрядов </w:t>
      </w:r>
      <w:r w:rsidR="000730AD">
        <w:t xml:space="preserve">записано переданное из программной памяти число А в качестве операнда. </w:t>
      </w:r>
      <w:r w:rsidR="00D642F1">
        <w:t>Программа для выполнения задания 1 представлена в при</w:t>
      </w:r>
      <w:r w:rsidR="008B7179">
        <w:t>ложении 1</w:t>
      </w:r>
      <w:r w:rsidR="00D642F1" w:rsidRPr="008169F6">
        <w:t>;</w:t>
      </w:r>
    </w:p>
    <w:p w:rsidR="000730AD" w:rsidRPr="00E240FF" w:rsidRDefault="000730AD" w:rsidP="000730AD">
      <w:r>
        <w:t xml:space="preserve">Для вывода результата используется внешнее устройство с кодом </w:t>
      </w:r>
      <w:r w:rsidRPr="000730AD">
        <w:t>1</w:t>
      </w:r>
      <w:r>
        <w:t xml:space="preserve">, активируемое дешифратором внешних устройств по выходу </w:t>
      </w:r>
      <w:r>
        <w:rPr>
          <w:lang w:val="en-US"/>
        </w:rPr>
        <w:t>ODEVICE</w:t>
      </w:r>
      <w:r>
        <w:t xml:space="preserve">. </w:t>
      </w:r>
      <w:r w:rsidR="00E240FF">
        <w:t>Программа для вывода на внешнее устройство представлена в приложении 1 и совмещена с программой для задания 1.</w:t>
      </w:r>
    </w:p>
    <w:p w:rsidR="00C60046" w:rsidRDefault="00662B6E">
      <w:pPr>
        <w:rPr>
          <w:b/>
        </w:rPr>
      </w:pPr>
      <w:r>
        <w:rPr>
          <w:b/>
        </w:rPr>
        <w:lastRenderedPageBreak/>
        <w:t>Задание №2</w:t>
      </w:r>
    </w:p>
    <w:p w:rsidR="006E752A" w:rsidRDefault="006E752A" w:rsidP="006E752A">
      <w:r>
        <w:t xml:space="preserve">Необходимо реализовать аппаратный умножитель </w:t>
      </w:r>
      <w:r w:rsidRPr="006E752A">
        <w:t>4</w:t>
      </w:r>
      <w:r>
        <w:rPr>
          <w:lang w:val="en-US"/>
        </w:rPr>
        <w:t>x</w:t>
      </w:r>
      <w:r w:rsidRPr="006E752A">
        <w:t xml:space="preserve">4 </w:t>
      </w:r>
      <w:r>
        <w:t xml:space="preserve">и умножить с его помощью два числа. </w:t>
      </w:r>
    </w:p>
    <w:p w:rsidR="002E394B" w:rsidRPr="006E752A" w:rsidRDefault="002E394B" w:rsidP="002E394B">
      <w:pPr>
        <w:jc w:val="center"/>
      </w:pPr>
      <w:r>
        <w:rPr>
          <w:noProof/>
        </w:rPr>
        <w:drawing>
          <wp:inline distT="0" distB="0" distL="0" distR="0" wp14:anchorId="025FB371" wp14:editId="6E9EE8DC">
            <wp:extent cx="5940425" cy="2118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46" w:rsidRDefault="008169F6" w:rsidP="002E394B">
      <w:pPr>
        <w:jc w:val="center"/>
      </w:pPr>
      <w:r>
        <w:t>Рисунок 5</w:t>
      </w:r>
      <w:r w:rsidR="00662B6E">
        <w:t xml:space="preserve">. </w:t>
      </w:r>
      <w:r w:rsidR="002E394B">
        <w:t>Схема аппаратного умножителя 4</w:t>
      </w:r>
      <w:r w:rsidR="002E394B">
        <w:rPr>
          <w:lang w:val="en-US"/>
        </w:rPr>
        <w:t>x</w:t>
      </w:r>
      <w:r w:rsidR="002E394B" w:rsidRPr="002E394B">
        <w:t>4</w:t>
      </w:r>
      <w:r w:rsidR="002E394B">
        <w:t xml:space="preserve"> для задания 2</w:t>
      </w:r>
    </w:p>
    <w:p w:rsidR="008169F6" w:rsidRDefault="00662B6E" w:rsidP="008169F6">
      <w:pPr>
        <w:rPr>
          <w:b/>
        </w:rPr>
      </w:pPr>
      <w:r>
        <w:rPr>
          <w:b/>
        </w:rPr>
        <w:t>Реализация алгоритма</w:t>
      </w:r>
    </w:p>
    <w:p w:rsidR="008169F6" w:rsidRDefault="008169F6" w:rsidP="008169F6">
      <w:pPr>
        <w:rPr>
          <w:noProof/>
        </w:rPr>
      </w:pPr>
      <w:r>
        <w:rPr>
          <w:noProof/>
        </w:rPr>
        <w:t>Алгоритм исполнения заключается в подаче на умножиель двух чисел поочередно, дальше на умножитель отправляется команда для выдачи результата работы устройства на регистр результата умножения. Программа для выполнения задания 2 представлена в приложении 2.</w:t>
      </w:r>
    </w:p>
    <w:p w:rsidR="008B7179" w:rsidRDefault="008B7179" w:rsidP="008169F6">
      <w:pPr>
        <w:rPr>
          <w:noProof/>
        </w:rPr>
      </w:pPr>
      <w:r>
        <w:rPr>
          <w:noProof/>
        </w:rPr>
        <w:t xml:space="preserve">Аппаратный умножитель устроен следующим образом: он имеет два регистра входных операндов, дешифратор команды, операционную часть, и регистр результата. </w:t>
      </w:r>
    </w:p>
    <w:p w:rsidR="008B7179" w:rsidRPr="00EC52F7" w:rsidRDefault="008B7179" w:rsidP="008169F6">
      <w:pPr>
        <w:rPr>
          <w:noProof/>
        </w:rPr>
      </w:pPr>
      <w:r>
        <w:rPr>
          <w:noProof/>
        </w:rPr>
        <w:t xml:space="preserve">С помощью соответствующих команд в два регистра операндов необходимо положить два операнда. Дальше необходимо отправить на умножитель команду </w:t>
      </w:r>
      <w:r>
        <w:rPr>
          <w:noProof/>
          <w:lang w:val="en-US"/>
        </w:rPr>
        <w:t>GET</w:t>
      </w:r>
      <w:r>
        <w:rPr>
          <w:noProof/>
        </w:rPr>
        <w:t xml:space="preserve">, </w:t>
      </w:r>
      <w:r w:rsidR="00EC52F7">
        <w:rPr>
          <w:noProof/>
        </w:rPr>
        <w:t>которая положит результат умножения в регистр результата. Весь алгоритм инкапсулирован</w:t>
      </w:r>
      <w:r w:rsidR="00EC52F7">
        <w:rPr>
          <w:noProof/>
          <w:lang w:val="en-US"/>
        </w:rPr>
        <w:t xml:space="preserve"> </w:t>
      </w:r>
      <w:r w:rsidR="00EC52F7">
        <w:rPr>
          <w:noProof/>
        </w:rPr>
        <w:t xml:space="preserve">в одной команде </w:t>
      </w:r>
      <w:r w:rsidR="00EC52F7">
        <w:rPr>
          <w:noProof/>
          <w:lang w:val="en-US"/>
        </w:rPr>
        <w:t xml:space="preserve">MULT. </w:t>
      </w:r>
    </w:p>
    <w:p w:rsidR="008B7179" w:rsidRPr="008169F6" w:rsidRDefault="008B7179" w:rsidP="008169F6">
      <w:pPr>
        <w:rPr>
          <w:b/>
        </w:rPr>
      </w:pPr>
    </w:p>
    <w:p w:rsidR="00C60046" w:rsidRDefault="008169F6" w:rsidP="008169F6">
      <w:pPr>
        <w:ind w:firstLine="0"/>
        <w:jc w:val="center"/>
      </w:pPr>
      <w:r w:rsidRPr="008169F6">
        <w:rPr>
          <w:noProof/>
        </w:rPr>
        <w:lastRenderedPageBreak/>
        <w:drawing>
          <wp:inline distT="0" distB="0" distL="0" distR="0">
            <wp:extent cx="2049780" cy="3452264"/>
            <wp:effectExtent l="0" t="0" r="7620" b="0"/>
            <wp:docPr id="7" name="Рисунок 7" descr="C:\Users\perfe\Downloads\Flowchart+Diagr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fe\Downloads\Flowchart+Diagr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5" t="1" r="61737" b="79174"/>
                    <a:stretch/>
                  </pic:blipFill>
                  <pic:spPr bwMode="auto">
                    <a:xfrm>
                      <a:off x="0" y="0"/>
                      <a:ext cx="2052952" cy="345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9F6" w:rsidRPr="008169F6" w:rsidRDefault="008169F6" w:rsidP="008169F6">
      <w:pPr>
        <w:ind w:firstLine="0"/>
        <w:jc w:val="center"/>
      </w:pPr>
      <w:r>
        <w:t>Рисунок 6. Алгоритм для задания 2</w:t>
      </w:r>
    </w:p>
    <w:p w:rsidR="00C60046" w:rsidRDefault="00C60046">
      <w:pPr>
        <w:ind w:firstLine="0"/>
      </w:pPr>
    </w:p>
    <w:p w:rsidR="00C60046" w:rsidRDefault="00662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0" w:firstLine="0"/>
        <w:jc w:val="left"/>
      </w:pPr>
      <w:r>
        <w:rPr>
          <w:b/>
        </w:rPr>
        <w:t xml:space="preserve">Описание библиотеки MT1804.dll </w:t>
      </w:r>
    </w:p>
    <w:p w:rsidR="00C60046" w:rsidRDefault="00662B6E" w:rsidP="005B67A2">
      <w:r>
        <w:t xml:space="preserve">Данная библиотека необходима для использования элемента КМ1804 (см. рис. 9). </w:t>
      </w:r>
    </w:p>
    <w:p w:rsidR="00C60046" w:rsidRDefault="00662B6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2581275" cy="5086350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08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046" w:rsidRDefault="008169F6">
      <w:pPr>
        <w:ind w:firstLine="0"/>
        <w:jc w:val="center"/>
      </w:pPr>
      <w:r>
        <w:t>Рисунок 7.</w:t>
      </w:r>
      <w:r w:rsidR="00662B6E">
        <w:t xml:space="preserve"> Изображение КМ1804</w:t>
      </w:r>
    </w:p>
    <w:p w:rsidR="00C60046" w:rsidRDefault="00662B6E">
      <w:r>
        <w:t xml:space="preserve">Операционный автомат в данной работе состоит из двух таких элементов. В качестве входных данных данный элемент принимает 22 бита данных: </w:t>
      </w:r>
    </w:p>
    <w:p w:rsidR="00C60046" w:rsidRDefault="00662B6E">
      <w:r>
        <w:t xml:space="preserve">Значение операнда A (4 бита). </w:t>
      </w:r>
    </w:p>
    <w:p w:rsidR="00C60046" w:rsidRDefault="00662B6E">
      <w:r>
        <w:t xml:space="preserve">Значение операнда B (4 бита). </w:t>
      </w:r>
    </w:p>
    <w:p w:rsidR="00C60046" w:rsidRDefault="00662B6E">
      <w:r>
        <w:t xml:space="preserve">Значение с внешней шины данных D (4 бита). </w:t>
      </w:r>
    </w:p>
    <w:p w:rsidR="00C60046" w:rsidRDefault="00662B6E">
      <w:r>
        <w:t xml:space="preserve">Значение переноса C0 (1 бит). </w:t>
      </w:r>
    </w:p>
    <w:p w:rsidR="00C60046" w:rsidRDefault="00662B6E">
      <w:r>
        <w:t xml:space="preserve">Код операции I8-0 (9 бит). </w:t>
      </w:r>
    </w:p>
    <w:p w:rsidR="00C60046" w:rsidRDefault="00662B6E">
      <w:r>
        <w:t xml:space="preserve">В качестве выходных данных элемент выдает 8 бит данных: </w:t>
      </w:r>
    </w:p>
    <w:p w:rsidR="00C60046" w:rsidRDefault="00662B6E">
      <w:r>
        <w:t xml:space="preserve">Результат работы КМ1804 Y (4 бита). </w:t>
      </w:r>
    </w:p>
    <w:p w:rsidR="00C60046" w:rsidRPr="008169F6" w:rsidRDefault="00662B6E" w:rsidP="008169F6">
      <w:r>
        <w:t xml:space="preserve">Флаги, полученные в результате работы КМ1804 Z, F3, OVR, C4 (4 бита). </w:t>
      </w:r>
    </w:p>
    <w:p w:rsidR="00D642F1" w:rsidRDefault="00D642F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642F1" w:rsidRPr="005B67A2" w:rsidRDefault="00D642F1" w:rsidP="00D642F1">
      <w:pPr>
        <w:rPr>
          <w:b/>
        </w:rPr>
      </w:pPr>
      <w:r>
        <w:rPr>
          <w:b/>
        </w:rPr>
        <w:lastRenderedPageBreak/>
        <w:t>Приложение</w:t>
      </w:r>
      <w:r w:rsidR="008169F6">
        <w:rPr>
          <w:b/>
        </w:rPr>
        <w:t xml:space="preserve"> 1</w:t>
      </w:r>
    </w:p>
    <w:p w:rsidR="00D642F1" w:rsidRPr="005B67A2" w:rsidRDefault="00D642F1" w:rsidP="00D642F1">
      <w:pPr>
        <w:ind w:firstLine="0"/>
        <w:rPr>
          <w:b/>
        </w:rPr>
      </w:pPr>
    </w:p>
    <w:p w:rsidR="00D642F1" w:rsidRPr="00D642F1" w:rsidRDefault="00D642F1" w:rsidP="005B67A2">
      <w:pPr>
        <w:spacing w:line="240" w:lineRule="auto"/>
        <w:ind w:firstLine="0"/>
        <w:rPr>
          <w:rFonts w:asciiTheme="minorHAnsi" w:hAnsiTheme="minorHAnsi"/>
        </w:rPr>
      </w:pPr>
      <w:r w:rsidRPr="00D642F1">
        <w:rPr>
          <w:rFonts w:ascii="Courier New" w:hAnsi="Courier New"/>
          <w:lang w:val="en-US"/>
        </w:rPr>
        <w:t>NOP</w:t>
      </w:r>
      <w:r w:rsidR="005B67A2" w:rsidRPr="005B67A2">
        <w:rPr>
          <w:rFonts w:ascii="Courier New" w:hAnsi="Courier New"/>
        </w:rPr>
        <w:t>;</w:t>
      </w:r>
      <w:r w:rsidRPr="00D642F1">
        <w:rPr>
          <w:rFonts w:ascii="Courier New" w:hAnsi="Courier New"/>
        </w:rPr>
        <w:t xml:space="preserve"> # </w:t>
      </w:r>
      <w:r w:rsidRPr="00D642F1">
        <w:rPr>
          <w:rFonts w:asciiTheme="minorHAnsi" w:hAnsiTheme="minorHAnsi"/>
        </w:rPr>
        <w:t>Программа</w:t>
      </w:r>
      <w:r>
        <w:rPr>
          <w:rFonts w:asciiTheme="minorHAnsi" w:hAnsiTheme="minorHAnsi"/>
        </w:rPr>
        <w:t xml:space="preserve"> начинает свое исполнение</w:t>
      </w:r>
    </w:p>
    <w:p w:rsidR="00D642F1" w:rsidRPr="00D642F1" w:rsidRDefault="00D642F1" w:rsidP="005B67A2">
      <w:pPr>
        <w:spacing w:line="240" w:lineRule="auto"/>
        <w:ind w:firstLine="0"/>
        <w:rPr>
          <w:rFonts w:asciiTheme="minorHAnsi" w:hAnsiTheme="minorHAnsi"/>
        </w:rPr>
      </w:pPr>
      <w:r w:rsidRPr="00D642F1">
        <w:rPr>
          <w:rFonts w:ascii="Courier New" w:hAnsi="Courier New"/>
          <w:lang w:val="en-US"/>
        </w:rPr>
        <w:t>MOV</w:t>
      </w:r>
      <w:r w:rsidRPr="00D642F1">
        <w:rPr>
          <w:rFonts w:ascii="Courier New" w:hAnsi="Courier New"/>
        </w:rPr>
        <w:t xml:space="preserve"> 9, 15;</w:t>
      </w:r>
      <w:r>
        <w:rPr>
          <w:rFonts w:asciiTheme="minorHAnsi" w:hAnsiTheme="minorHAnsi"/>
        </w:rPr>
        <w:t xml:space="preserve"> </w:t>
      </w:r>
      <w:r w:rsidRPr="00D642F1">
        <w:rPr>
          <w:rFonts w:asciiTheme="minorHAnsi" w:hAnsiTheme="minorHAnsi"/>
        </w:rPr>
        <w:t xml:space="preserve"># </w:t>
      </w:r>
      <w:r>
        <w:rPr>
          <w:rFonts w:asciiTheme="minorHAnsi" w:hAnsiTheme="minorHAnsi"/>
        </w:rPr>
        <w:t>Помещает в РОН 15 значение 9</w:t>
      </w:r>
    </w:p>
    <w:p w:rsidR="00D642F1" w:rsidRPr="00D642F1" w:rsidRDefault="00D642F1" w:rsidP="005B67A2">
      <w:pPr>
        <w:spacing w:line="240" w:lineRule="auto"/>
        <w:ind w:firstLine="0"/>
        <w:rPr>
          <w:rFonts w:asciiTheme="minorHAnsi" w:hAnsiTheme="minorHAnsi"/>
        </w:rPr>
      </w:pPr>
      <w:r w:rsidRPr="00D642F1">
        <w:rPr>
          <w:rFonts w:ascii="Courier New" w:hAnsi="Courier New"/>
          <w:lang w:val="en-US"/>
        </w:rPr>
        <w:t>MOV</w:t>
      </w:r>
      <w:r w:rsidRPr="00D642F1">
        <w:rPr>
          <w:rFonts w:ascii="Courier New" w:hAnsi="Courier New"/>
        </w:rPr>
        <w:t xml:space="preserve"> 5, 14;</w:t>
      </w:r>
      <w:r>
        <w:rPr>
          <w:rFonts w:asciiTheme="minorHAnsi" w:hAnsiTheme="minorHAnsi"/>
        </w:rPr>
        <w:t xml:space="preserve"> </w:t>
      </w:r>
      <w:r w:rsidRPr="00D642F1">
        <w:rPr>
          <w:rFonts w:asciiTheme="minorHAnsi" w:hAnsiTheme="minorHAnsi"/>
        </w:rPr>
        <w:t xml:space="preserve"># </w:t>
      </w:r>
      <w:r>
        <w:rPr>
          <w:rFonts w:asciiTheme="minorHAnsi" w:hAnsiTheme="minorHAnsi"/>
        </w:rPr>
        <w:t xml:space="preserve">Помещает в </w:t>
      </w:r>
      <w:r w:rsidRPr="00D642F1">
        <w:rPr>
          <w:rFonts w:asciiTheme="minorHAnsi" w:hAnsiTheme="minorHAnsi"/>
        </w:rPr>
        <w:t xml:space="preserve">РОН </w:t>
      </w:r>
      <w:r>
        <w:rPr>
          <w:rFonts w:asciiTheme="minorHAnsi" w:hAnsiTheme="minorHAnsi"/>
        </w:rPr>
        <w:t>14 значение 5</w:t>
      </w:r>
    </w:p>
    <w:p w:rsidR="00D642F1" w:rsidRPr="00D642F1" w:rsidRDefault="00D642F1" w:rsidP="005B67A2">
      <w:pPr>
        <w:spacing w:line="240" w:lineRule="auto"/>
        <w:ind w:firstLine="0"/>
        <w:rPr>
          <w:rFonts w:asciiTheme="minorHAnsi" w:hAnsiTheme="minorHAnsi"/>
        </w:rPr>
      </w:pPr>
      <w:r w:rsidRPr="00D642F1">
        <w:rPr>
          <w:rFonts w:ascii="Courier New" w:hAnsi="Courier New"/>
          <w:lang w:val="en-US"/>
        </w:rPr>
        <w:t>ICNT</w:t>
      </w:r>
      <w:r w:rsidRPr="00D642F1">
        <w:rPr>
          <w:rFonts w:ascii="Courier New" w:hAnsi="Courier New"/>
        </w:rPr>
        <w:t>;</w:t>
      </w:r>
      <w:r>
        <w:rPr>
          <w:rFonts w:asciiTheme="minorHAnsi" w:hAnsiTheme="minorHAnsi"/>
        </w:rPr>
        <w:t xml:space="preserve"> </w:t>
      </w:r>
      <w:r w:rsidRPr="00D642F1">
        <w:rPr>
          <w:rFonts w:asciiTheme="minorHAnsi" w:hAnsiTheme="minorHAnsi"/>
        </w:rPr>
        <w:t xml:space="preserve"># </w:t>
      </w:r>
      <w:r>
        <w:rPr>
          <w:rFonts w:asciiTheme="minorHAnsi" w:hAnsiTheme="minorHAnsi"/>
        </w:rPr>
        <w:t>Инициализирует счетчик-маску значением 8</w:t>
      </w:r>
      <w:r w:rsidRPr="00D642F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 регистре 13</w:t>
      </w:r>
    </w:p>
    <w:p w:rsidR="00D642F1" w:rsidRPr="00D642F1" w:rsidRDefault="00D642F1" w:rsidP="005B67A2">
      <w:pPr>
        <w:spacing w:line="240" w:lineRule="auto"/>
        <w:ind w:firstLine="0"/>
        <w:rPr>
          <w:rFonts w:asciiTheme="minorHAnsi" w:hAnsiTheme="minorHAnsi"/>
        </w:rPr>
      </w:pPr>
      <w:r w:rsidRPr="00D642F1">
        <w:rPr>
          <w:rFonts w:ascii="Courier New" w:hAnsi="Courier New"/>
          <w:lang w:val="en-US"/>
        </w:rPr>
        <w:t>CHECKE</w:t>
      </w:r>
      <w:r w:rsidRPr="00D642F1">
        <w:rPr>
          <w:rFonts w:ascii="Courier New" w:hAnsi="Courier New"/>
        </w:rPr>
        <w:t xml:space="preserve"> 7, 7</w:t>
      </w:r>
      <w:proofErr w:type="gramStart"/>
      <w:r w:rsidRPr="00D642F1">
        <w:rPr>
          <w:rFonts w:ascii="Courier New" w:hAnsi="Courier New"/>
        </w:rPr>
        <w:t>;</w:t>
      </w:r>
      <w:r>
        <w:rPr>
          <w:rFonts w:asciiTheme="minorHAnsi" w:hAnsiTheme="minorHAnsi"/>
        </w:rPr>
        <w:t xml:space="preserve">  </w:t>
      </w:r>
      <w:r w:rsidRPr="00D642F1">
        <w:rPr>
          <w:rFonts w:asciiTheme="minorHAnsi" w:hAnsiTheme="minorHAnsi"/>
        </w:rPr>
        <w:t>#</w:t>
      </w:r>
      <w:proofErr w:type="gramEnd"/>
      <w:r w:rsidRPr="00D642F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Проверяет масочный бит старшей </w:t>
      </w:r>
      <w:proofErr w:type="spellStart"/>
      <w:r>
        <w:rPr>
          <w:rFonts w:asciiTheme="minorHAnsi" w:hAnsiTheme="minorHAnsi"/>
        </w:rPr>
        <w:t>тетрады</w:t>
      </w:r>
      <w:proofErr w:type="spellEnd"/>
      <w:r>
        <w:rPr>
          <w:rFonts w:asciiTheme="minorHAnsi" w:hAnsiTheme="minorHAnsi"/>
        </w:rPr>
        <w:t xml:space="preserve"> и помещает 7 в </w:t>
      </w:r>
      <w:r w:rsidR="005B67A2">
        <w:rPr>
          <w:rFonts w:asciiTheme="minorHAnsi" w:hAnsiTheme="minorHAnsi"/>
        </w:rPr>
        <w:t>РОН</w:t>
      </w:r>
      <w:r>
        <w:rPr>
          <w:rFonts w:asciiTheme="minorHAnsi" w:hAnsiTheme="minorHAnsi"/>
        </w:rPr>
        <w:t xml:space="preserve"> 7 в случае истинного значения, уменьшает значение счетчика-маски в 2 раза</w:t>
      </w:r>
    </w:p>
    <w:p w:rsidR="00D642F1" w:rsidRPr="00DB451E" w:rsidRDefault="00D642F1" w:rsidP="005B67A2">
      <w:pPr>
        <w:spacing w:line="240" w:lineRule="auto"/>
        <w:ind w:firstLine="0"/>
        <w:rPr>
          <w:rFonts w:ascii="Courier New" w:hAnsi="Courier New"/>
        </w:rPr>
      </w:pPr>
      <w:r w:rsidRPr="00D642F1">
        <w:rPr>
          <w:rFonts w:ascii="Courier New" w:hAnsi="Courier New"/>
          <w:lang w:val="en-US"/>
        </w:rPr>
        <w:t>CHECKE</w:t>
      </w:r>
      <w:r w:rsidRPr="00DB451E">
        <w:rPr>
          <w:rFonts w:ascii="Courier New" w:hAnsi="Courier New"/>
        </w:rPr>
        <w:t xml:space="preserve"> 7, 6;</w:t>
      </w:r>
    </w:p>
    <w:p w:rsidR="00D642F1" w:rsidRPr="00DB451E" w:rsidRDefault="00D642F1" w:rsidP="005B67A2">
      <w:pPr>
        <w:spacing w:line="240" w:lineRule="auto"/>
        <w:ind w:firstLine="0"/>
        <w:rPr>
          <w:rFonts w:ascii="Courier New" w:hAnsi="Courier New"/>
        </w:rPr>
      </w:pPr>
      <w:r w:rsidRPr="00D642F1">
        <w:rPr>
          <w:rFonts w:ascii="Courier New" w:hAnsi="Courier New"/>
          <w:lang w:val="en-US"/>
        </w:rPr>
        <w:t>CHECKE</w:t>
      </w:r>
      <w:r w:rsidRPr="00DB451E">
        <w:rPr>
          <w:rFonts w:ascii="Courier New" w:hAnsi="Courier New"/>
        </w:rPr>
        <w:t xml:space="preserve"> 7, 5;</w:t>
      </w:r>
    </w:p>
    <w:p w:rsidR="00D642F1" w:rsidRPr="00DB451E" w:rsidRDefault="00D642F1" w:rsidP="005B67A2">
      <w:pPr>
        <w:spacing w:line="240" w:lineRule="auto"/>
        <w:ind w:firstLine="0"/>
        <w:rPr>
          <w:rFonts w:ascii="Courier New" w:hAnsi="Courier New"/>
        </w:rPr>
      </w:pPr>
      <w:r w:rsidRPr="00D642F1">
        <w:rPr>
          <w:rFonts w:ascii="Courier New" w:hAnsi="Courier New"/>
          <w:lang w:val="en-US"/>
        </w:rPr>
        <w:t>CHECKE</w:t>
      </w:r>
      <w:r w:rsidRPr="00DB451E">
        <w:rPr>
          <w:rFonts w:ascii="Courier New" w:hAnsi="Courier New"/>
        </w:rPr>
        <w:t xml:space="preserve"> 7, 4;</w:t>
      </w:r>
    </w:p>
    <w:p w:rsidR="00D642F1" w:rsidRPr="00D642F1" w:rsidRDefault="00D642F1" w:rsidP="005B67A2">
      <w:pPr>
        <w:spacing w:line="240" w:lineRule="auto"/>
        <w:ind w:firstLine="0"/>
        <w:rPr>
          <w:rFonts w:ascii="Courier New" w:hAnsi="Courier New"/>
        </w:rPr>
      </w:pPr>
      <w:r w:rsidRPr="00D642F1">
        <w:rPr>
          <w:rFonts w:ascii="Courier New" w:hAnsi="Courier New"/>
          <w:lang w:val="en-US"/>
        </w:rPr>
        <w:t>ICNT</w:t>
      </w:r>
      <w:r w:rsidRPr="00D642F1">
        <w:rPr>
          <w:rFonts w:ascii="Courier New" w:hAnsi="Courier New"/>
        </w:rPr>
        <w:t>;</w:t>
      </w:r>
    </w:p>
    <w:p w:rsidR="00D642F1" w:rsidRPr="00D642F1" w:rsidRDefault="00D642F1" w:rsidP="005B67A2">
      <w:pPr>
        <w:spacing w:line="240" w:lineRule="auto"/>
        <w:ind w:firstLine="0"/>
        <w:rPr>
          <w:rFonts w:ascii="Courier New" w:hAnsi="Courier New"/>
        </w:rPr>
      </w:pPr>
      <w:r w:rsidRPr="00D642F1">
        <w:rPr>
          <w:rFonts w:ascii="Courier New" w:hAnsi="Courier New"/>
          <w:lang w:val="en-US"/>
        </w:rPr>
        <w:t>CHECKL</w:t>
      </w:r>
      <w:r w:rsidRPr="00D642F1">
        <w:rPr>
          <w:rFonts w:ascii="Courier New" w:hAnsi="Courier New"/>
        </w:rPr>
        <w:t xml:space="preserve"> 7, 4;</w:t>
      </w:r>
      <w:r w:rsidRPr="00D642F1">
        <w:rPr>
          <w:rFonts w:asciiTheme="minorHAnsi" w:hAnsiTheme="minorHAnsi"/>
        </w:rPr>
        <w:t xml:space="preserve"> # </w:t>
      </w:r>
      <w:r>
        <w:rPr>
          <w:rFonts w:asciiTheme="minorHAnsi" w:hAnsiTheme="minorHAnsi"/>
        </w:rPr>
        <w:t xml:space="preserve">Проверяет масочный бит </w:t>
      </w:r>
      <w:r w:rsidRPr="00D642F1">
        <w:rPr>
          <w:rFonts w:asciiTheme="minorHAnsi" w:hAnsiTheme="minorHAnsi"/>
        </w:rPr>
        <w:t>младшей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тетрады</w:t>
      </w:r>
      <w:proofErr w:type="spellEnd"/>
      <w:r>
        <w:rPr>
          <w:rFonts w:asciiTheme="minorHAnsi" w:hAnsiTheme="minorHAnsi"/>
        </w:rPr>
        <w:t xml:space="preserve"> и помещает 7 в </w:t>
      </w:r>
      <w:r w:rsidR="005B67A2">
        <w:rPr>
          <w:rFonts w:asciiTheme="minorHAnsi" w:hAnsiTheme="minorHAnsi"/>
        </w:rPr>
        <w:t>РОН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4 в</w:t>
      </w:r>
      <w:proofErr w:type="gramEnd"/>
      <w:r>
        <w:rPr>
          <w:rFonts w:asciiTheme="minorHAnsi" w:hAnsiTheme="minorHAnsi"/>
        </w:rPr>
        <w:t xml:space="preserve"> случае истинного значения, уменьшает значение счетчика-маски в 2 раза</w:t>
      </w:r>
    </w:p>
    <w:p w:rsidR="00D642F1" w:rsidRPr="00DB451E" w:rsidRDefault="00D642F1" w:rsidP="005B67A2">
      <w:pPr>
        <w:spacing w:line="240" w:lineRule="auto"/>
        <w:ind w:firstLine="0"/>
        <w:rPr>
          <w:rFonts w:ascii="Courier New" w:hAnsi="Courier New"/>
        </w:rPr>
      </w:pPr>
      <w:r w:rsidRPr="00D642F1">
        <w:rPr>
          <w:rFonts w:ascii="Courier New" w:hAnsi="Courier New"/>
          <w:lang w:val="en-US"/>
        </w:rPr>
        <w:t>CHECKL</w:t>
      </w:r>
      <w:r w:rsidRPr="00DB451E">
        <w:rPr>
          <w:rFonts w:ascii="Courier New" w:hAnsi="Courier New"/>
        </w:rPr>
        <w:t xml:space="preserve"> 7, 3;</w:t>
      </w:r>
    </w:p>
    <w:p w:rsidR="00D642F1" w:rsidRPr="00DB451E" w:rsidRDefault="00D642F1" w:rsidP="005B67A2">
      <w:pPr>
        <w:spacing w:line="240" w:lineRule="auto"/>
        <w:ind w:firstLine="0"/>
        <w:rPr>
          <w:rFonts w:ascii="Courier New" w:hAnsi="Courier New"/>
        </w:rPr>
      </w:pPr>
      <w:r w:rsidRPr="00D642F1">
        <w:rPr>
          <w:rFonts w:ascii="Courier New" w:hAnsi="Courier New"/>
          <w:lang w:val="en-US"/>
        </w:rPr>
        <w:t>CHECKL</w:t>
      </w:r>
      <w:r w:rsidRPr="00DB451E">
        <w:rPr>
          <w:rFonts w:ascii="Courier New" w:hAnsi="Courier New"/>
        </w:rPr>
        <w:t xml:space="preserve"> 7, 2;</w:t>
      </w:r>
    </w:p>
    <w:p w:rsidR="00D642F1" w:rsidRPr="00DB451E" w:rsidRDefault="00D642F1" w:rsidP="005B67A2">
      <w:pPr>
        <w:spacing w:line="240" w:lineRule="auto"/>
        <w:ind w:firstLine="0"/>
        <w:rPr>
          <w:rFonts w:ascii="Courier New" w:hAnsi="Courier New"/>
        </w:rPr>
      </w:pPr>
      <w:r w:rsidRPr="00D642F1">
        <w:rPr>
          <w:rFonts w:ascii="Courier New" w:hAnsi="Courier New"/>
          <w:lang w:val="en-US"/>
        </w:rPr>
        <w:t>CHECKL</w:t>
      </w:r>
      <w:r w:rsidRPr="00DB451E">
        <w:rPr>
          <w:rFonts w:ascii="Courier New" w:hAnsi="Courier New"/>
        </w:rPr>
        <w:t xml:space="preserve"> 7, 1;</w:t>
      </w:r>
    </w:p>
    <w:p w:rsidR="00D642F1" w:rsidRPr="005B67A2" w:rsidRDefault="00D642F1" w:rsidP="005B67A2">
      <w:pPr>
        <w:spacing w:line="240" w:lineRule="auto"/>
        <w:ind w:firstLine="0"/>
        <w:rPr>
          <w:rFonts w:asciiTheme="minorHAnsi" w:hAnsiTheme="minorHAnsi"/>
        </w:rPr>
      </w:pPr>
      <w:r w:rsidRPr="00D642F1">
        <w:rPr>
          <w:rFonts w:ascii="Courier New" w:hAnsi="Courier New"/>
          <w:lang w:val="en-US"/>
        </w:rPr>
        <w:t>NOP</w:t>
      </w:r>
      <w:r w:rsidR="005B67A2" w:rsidRPr="00DB451E">
        <w:rPr>
          <w:rFonts w:asciiTheme="minorHAnsi" w:hAnsiTheme="minorHAnsi"/>
        </w:rPr>
        <w:t xml:space="preserve">; </w:t>
      </w:r>
    </w:p>
    <w:p w:rsidR="00D642F1" w:rsidRDefault="00D642F1" w:rsidP="005B67A2">
      <w:pPr>
        <w:spacing w:line="240" w:lineRule="auto"/>
        <w:ind w:firstLine="0"/>
        <w:rPr>
          <w:rFonts w:asciiTheme="minorHAnsi" w:hAnsiTheme="minorHAnsi"/>
        </w:rPr>
      </w:pPr>
      <w:r w:rsidRPr="00D642F1">
        <w:rPr>
          <w:rFonts w:ascii="Courier New" w:hAnsi="Courier New"/>
          <w:lang w:val="en-US"/>
        </w:rPr>
        <w:t>ACTDEV</w:t>
      </w:r>
      <w:r w:rsidRPr="00D642F1">
        <w:rPr>
          <w:rFonts w:ascii="Courier New" w:hAnsi="Courier New"/>
        </w:rPr>
        <w:t xml:space="preserve"> 1;</w:t>
      </w:r>
      <w:r w:rsidRPr="00D642F1">
        <w:rPr>
          <w:rFonts w:asciiTheme="minorHAnsi" w:hAnsiTheme="minorHAnsi"/>
        </w:rPr>
        <w:t xml:space="preserve"> # </w:t>
      </w:r>
      <w:r>
        <w:rPr>
          <w:rFonts w:asciiTheme="minorHAnsi" w:hAnsiTheme="minorHAnsi"/>
        </w:rPr>
        <w:t>Активирует устройство с кодом 1 (8 регистров для вывода результата)</w:t>
      </w:r>
    </w:p>
    <w:p w:rsidR="005B67A2" w:rsidRPr="005B67A2" w:rsidRDefault="00D642F1" w:rsidP="005B67A2">
      <w:pPr>
        <w:spacing w:line="240" w:lineRule="auto"/>
        <w:ind w:firstLine="0"/>
        <w:rPr>
          <w:rFonts w:asciiTheme="minorHAnsi" w:hAnsiTheme="minorHAnsi"/>
        </w:rPr>
      </w:pPr>
      <w:r w:rsidRPr="005B67A2">
        <w:rPr>
          <w:rFonts w:ascii="Courier New" w:hAnsi="Courier New"/>
          <w:lang w:val="en-US"/>
        </w:rPr>
        <w:t>PREG</w:t>
      </w:r>
      <w:r w:rsidRPr="005B67A2">
        <w:rPr>
          <w:rFonts w:ascii="Courier New" w:hAnsi="Courier New"/>
        </w:rPr>
        <w:t xml:space="preserve"> 0, 0;</w:t>
      </w:r>
      <w:r w:rsidR="005B67A2" w:rsidRPr="005B67A2">
        <w:rPr>
          <w:rFonts w:ascii="Courier New" w:hAnsi="Courier New"/>
        </w:rPr>
        <w:t xml:space="preserve"> </w:t>
      </w:r>
      <w:r w:rsidR="005B67A2" w:rsidRPr="005B67A2">
        <w:rPr>
          <w:rFonts w:asciiTheme="minorHAnsi" w:hAnsiTheme="minorHAnsi"/>
        </w:rPr>
        <w:t xml:space="preserve"># </w:t>
      </w:r>
      <w:r w:rsidR="005B67A2">
        <w:rPr>
          <w:rFonts w:asciiTheme="minorHAnsi" w:hAnsiTheme="minorHAnsi"/>
        </w:rPr>
        <w:t xml:space="preserve">Помещает значение из РОН </w:t>
      </w:r>
      <w:proofErr w:type="gramStart"/>
      <w:r w:rsidR="005B67A2">
        <w:rPr>
          <w:rFonts w:asciiTheme="minorHAnsi" w:hAnsiTheme="minorHAnsi"/>
        </w:rPr>
        <w:t>0 КМ1804</w:t>
      </w:r>
      <w:proofErr w:type="gramEnd"/>
      <w:r w:rsidR="005B67A2">
        <w:rPr>
          <w:rFonts w:asciiTheme="minorHAnsi" w:hAnsiTheme="minorHAnsi"/>
        </w:rPr>
        <w:t xml:space="preserve"> в регистр 0 внешнего устройства</w:t>
      </w:r>
    </w:p>
    <w:p w:rsidR="00D642F1" w:rsidRPr="005B67A2" w:rsidRDefault="005B67A2" w:rsidP="005B67A2">
      <w:pPr>
        <w:spacing w:line="240" w:lineRule="auto"/>
        <w:ind w:firstLine="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PREG 1, 1</w:t>
      </w:r>
      <w:r w:rsidR="00D642F1" w:rsidRPr="005B67A2">
        <w:rPr>
          <w:rFonts w:ascii="Courier New" w:hAnsi="Courier New"/>
          <w:lang w:val="en-US"/>
        </w:rPr>
        <w:t>;</w:t>
      </w:r>
    </w:p>
    <w:p w:rsidR="00D642F1" w:rsidRPr="005B67A2" w:rsidRDefault="005B67A2" w:rsidP="005B67A2">
      <w:pPr>
        <w:spacing w:line="240" w:lineRule="auto"/>
        <w:ind w:firstLine="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PREG 2, 2</w:t>
      </w:r>
      <w:r w:rsidR="00D642F1" w:rsidRPr="005B67A2">
        <w:rPr>
          <w:rFonts w:ascii="Courier New" w:hAnsi="Courier New"/>
          <w:lang w:val="en-US"/>
        </w:rPr>
        <w:t>;</w:t>
      </w:r>
    </w:p>
    <w:p w:rsidR="00D642F1" w:rsidRPr="005B67A2" w:rsidRDefault="005B67A2" w:rsidP="005B67A2">
      <w:pPr>
        <w:spacing w:line="240" w:lineRule="auto"/>
        <w:ind w:firstLine="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PREG 2, 2</w:t>
      </w:r>
      <w:r w:rsidR="00D642F1" w:rsidRPr="005B67A2">
        <w:rPr>
          <w:rFonts w:ascii="Courier New" w:hAnsi="Courier New"/>
          <w:lang w:val="en-US"/>
        </w:rPr>
        <w:t>;</w:t>
      </w:r>
    </w:p>
    <w:p w:rsidR="00D642F1" w:rsidRPr="005B67A2" w:rsidRDefault="005B67A2" w:rsidP="005B67A2">
      <w:pPr>
        <w:spacing w:line="240" w:lineRule="auto"/>
        <w:ind w:firstLine="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PREG 3, 3</w:t>
      </w:r>
      <w:r w:rsidR="00D642F1" w:rsidRPr="005B67A2">
        <w:rPr>
          <w:rFonts w:ascii="Courier New" w:hAnsi="Courier New"/>
          <w:lang w:val="en-US"/>
        </w:rPr>
        <w:t>;</w:t>
      </w:r>
    </w:p>
    <w:p w:rsidR="00D642F1" w:rsidRPr="005B67A2" w:rsidRDefault="005B67A2" w:rsidP="005B67A2">
      <w:pPr>
        <w:spacing w:line="240" w:lineRule="auto"/>
        <w:ind w:firstLine="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PREG 4, 4</w:t>
      </w:r>
      <w:r w:rsidR="00D642F1" w:rsidRPr="005B67A2">
        <w:rPr>
          <w:rFonts w:ascii="Courier New" w:hAnsi="Courier New"/>
          <w:lang w:val="en-US"/>
        </w:rPr>
        <w:t>;</w:t>
      </w:r>
    </w:p>
    <w:p w:rsidR="00D642F1" w:rsidRPr="00DB451E" w:rsidRDefault="005B67A2" w:rsidP="005B67A2">
      <w:pPr>
        <w:spacing w:line="240" w:lineRule="auto"/>
        <w:ind w:firstLine="0"/>
        <w:rPr>
          <w:rFonts w:ascii="Courier New" w:hAnsi="Courier New"/>
        </w:rPr>
      </w:pPr>
      <w:r>
        <w:rPr>
          <w:rFonts w:ascii="Courier New" w:hAnsi="Courier New"/>
          <w:lang w:val="en-US"/>
        </w:rPr>
        <w:t>PREG</w:t>
      </w:r>
      <w:r w:rsidRPr="00DB451E">
        <w:rPr>
          <w:rFonts w:ascii="Courier New" w:hAnsi="Courier New"/>
        </w:rPr>
        <w:t xml:space="preserve"> 5, 5</w:t>
      </w:r>
      <w:r w:rsidR="00D642F1" w:rsidRPr="00DB451E">
        <w:rPr>
          <w:rFonts w:ascii="Courier New" w:hAnsi="Courier New"/>
        </w:rPr>
        <w:t>;</w:t>
      </w:r>
    </w:p>
    <w:p w:rsidR="005B67A2" w:rsidRPr="005B67A2" w:rsidRDefault="005B67A2" w:rsidP="005B67A2">
      <w:pPr>
        <w:spacing w:line="240" w:lineRule="auto"/>
        <w:ind w:firstLine="0"/>
        <w:rPr>
          <w:rFonts w:ascii="Courier New" w:hAnsi="Courier New"/>
        </w:rPr>
      </w:pPr>
      <w:r>
        <w:rPr>
          <w:rFonts w:ascii="Courier New" w:hAnsi="Courier New"/>
          <w:lang w:val="en-US"/>
        </w:rPr>
        <w:t>PREG</w:t>
      </w:r>
      <w:r w:rsidRPr="005B67A2">
        <w:rPr>
          <w:rFonts w:ascii="Courier New" w:hAnsi="Courier New"/>
        </w:rPr>
        <w:t xml:space="preserve"> 6, 6</w:t>
      </w:r>
      <w:r w:rsidR="00D642F1" w:rsidRPr="005B67A2">
        <w:rPr>
          <w:rFonts w:ascii="Courier New" w:hAnsi="Courier New"/>
        </w:rPr>
        <w:t>;</w:t>
      </w:r>
    </w:p>
    <w:p w:rsidR="005B67A2" w:rsidRPr="005B67A2" w:rsidRDefault="005B67A2" w:rsidP="005B67A2">
      <w:pPr>
        <w:spacing w:line="240" w:lineRule="auto"/>
        <w:ind w:firstLine="0"/>
        <w:rPr>
          <w:rFonts w:ascii="Courier New" w:hAnsi="Courier New"/>
        </w:rPr>
      </w:pPr>
      <w:r>
        <w:rPr>
          <w:rFonts w:ascii="Courier New" w:hAnsi="Courier New"/>
          <w:lang w:val="en-US"/>
        </w:rPr>
        <w:t>PREG</w:t>
      </w:r>
      <w:r w:rsidRPr="005B67A2">
        <w:rPr>
          <w:rFonts w:ascii="Courier New" w:hAnsi="Courier New"/>
        </w:rPr>
        <w:t xml:space="preserve"> 7, 7;</w:t>
      </w:r>
    </w:p>
    <w:p w:rsidR="005B67A2" w:rsidRPr="005B67A2" w:rsidRDefault="005B67A2" w:rsidP="005B67A2">
      <w:pPr>
        <w:spacing w:line="240" w:lineRule="auto"/>
        <w:ind w:firstLine="0"/>
        <w:rPr>
          <w:rFonts w:asciiTheme="minorHAnsi" w:hAnsiTheme="minorHAnsi"/>
        </w:rPr>
      </w:pPr>
      <w:r w:rsidRPr="005B67A2">
        <w:rPr>
          <w:rFonts w:ascii="Courier New" w:hAnsi="Courier New"/>
          <w:lang w:val="en-US"/>
        </w:rPr>
        <w:t>DISDEV</w:t>
      </w:r>
      <w:r w:rsidRPr="005B67A2">
        <w:rPr>
          <w:rFonts w:ascii="Courier New" w:hAnsi="Courier New"/>
        </w:rPr>
        <w:t>;</w:t>
      </w:r>
      <w:r>
        <w:rPr>
          <w:rFonts w:asciiTheme="minorHAnsi" w:hAnsiTheme="minorHAnsi"/>
        </w:rPr>
        <w:t xml:space="preserve"> </w:t>
      </w:r>
      <w:r w:rsidRPr="005B67A2">
        <w:rPr>
          <w:rFonts w:asciiTheme="minorHAnsi" w:hAnsiTheme="minorHAnsi"/>
        </w:rPr>
        <w:t xml:space="preserve"># </w:t>
      </w:r>
      <w:r>
        <w:rPr>
          <w:rFonts w:asciiTheme="minorHAnsi" w:hAnsiTheme="minorHAnsi"/>
        </w:rPr>
        <w:t>Отключает ранее подключенное внешнее устройство</w:t>
      </w:r>
    </w:p>
    <w:p w:rsidR="005B67A2" w:rsidRDefault="005B67A2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D642F1" w:rsidRPr="00DB451E" w:rsidRDefault="005B67A2" w:rsidP="005B67A2">
      <w:pPr>
        <w:ind w:firstLine="0"/>
        <w:rPr>
          <w:b/>
        </w:rPr>
      </w:pPr>
      <w:r>
        <w:rPr>
          <w:b/>
        </w:rPr>
        <w:lastRenderedPageBreak/>
        <w:t>П</w:t>
      </w:r>
      <w:r w:rsidR="008169F6">
        <w:rPr>
          <w:b/>
        </w:rPr>
        <w:t>риложение 2</w:t>
      </w:r>
    </w:p>
    <w:p w:rsidR="005B67A2" w:rsidRPr="005B67A2" w:rsidRDefault="005B67A2" w:rsidP="003175B6">
      <w:pPr>
        <w:spacing w:line="240" w:lineRule="auto"/>
        <w:ind w:firstLine="0"/>
        <w:rPr>
          <w:rFonts w:ascii="Courier New" w:hAnsi="Courier New"/>
        </w:rPr>
      </w:pPr>
      <w:r>
        <w:rPr>
          <w:rFonts w:ascii="Courier New" w:hAnsi="Courier New"/>
          <w:lang w:val="en-US"/>
        </w:rPr>
        <w:t>ACTDEV</w:t>
      </w:r>
      <w:r w:rsidRPr="005B67A2">
        <w:rPr>
          <w:rFonts w:ascii="Courier New" w:hAnsi="Courier New"/>
        </w:rPr>
        <w:t xml:space="preserve"> 2;</w:t>
      </w:r>
    </w:p>
    <w:p w:rsidR="005B67A2" w:rsidRPr="005B67A2" w:rsidRDefault="005B67A2" w:rsidP="003175B6">
      <w:pPr>
        <w:spacing w:line="240" w:lineRule="auto"/>
        <w:ind w:firstLine="0"/>
        <w:rPr>
          <w:rFonts w:asciiTheme="minorHAnsi" w:hAnsiTheme="minorHAnsi"/>
        </w:rPr>
      </w:pPr>
      <w:r>
        <w:rPr>
          <w:rFonts w:ascii="Courier New" w:hAnsi="Courier New"/>
          <w:lang w:val="en-US"/>
        </w:rPr>
        <w:t>MULT</w:t>
      </w:r>
      <w:r w:rsidRPr="005B67A2">
        <w:rPr>
          <w:rFonts w:ascii="Courier New" w:hAnsi="Courier New"/>
        </w:rPr>
        <w:t xml:space="preserve"> 5, 15; # </w:t>
      </w:r>
      <w:r>
        <w:rPr>
          <w:rFonts w:asciiTheme="minorHAnsi" w:hAnsiTheme="minorHAnsi"/>
        </w:rPr>
        <w:t>Умножает значение 5 на значение из РОН 15 КМ1804</w:t>
      </w:r>
    </w:p>
    <w:p w:rsidR="005B67A2" w:rsidRPr="003175B6" w:rsidRDefault="005B67A2" w:rsidP="003175B6">
      <w:pPr>
        <w:spacing w:line="240" w:lineRule="auto"/>
        <w:ind w:firstLine="0"/>
        <w:rPr>
          <w:rFonts w:asciiTheme="minorHAnsi" w:hAnsiTheme="minorHAnsi"/>
        </w:rPr>
      </w:pPr>
      <w:r>
        <w:rPr>
          <w:rFonts w:ascii="Courier New" w:hAnsi="Courier New"/>
          <w:lang w:val="en-US"/>
        </w:rPr>
        <w:t>DISDEV;</w:t>
      </w:r>
      <w:r w:rsidR="003175B6">
        <w:rPr>
          <w:rFonts w:ascii="Courier New" w:hAnsi="Courier New"/>
          <w:lang w:val="en-US"/>
        </w:rPr>
        <w:tab/>
      </w:r>
    </w:p>
    <w:sectPr w:rsidR="005B67A2" w:rsidRPr="003175B6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61C" w:rsidRDefault="0008761C">
      <w:pPr>
        <w:spacing w:after="0" w:line="240" w:lineRule="auto"/>
      </w:pPr>
      <w:r>
        <w:separator/>
      </w:r>
    </w:p>
  </w:endnote>
  <w:endnote w:type="continuationSeparator" w:id="0">
    <w:p w:rsidR="0008761C" w:rsidRDefault="0008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cademyCT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BBB" w:rsidRDefault="00762BBB" w:rsidP="00762B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</w:pPr>
  </w:p>
  <w:p w:rsidR="00C60046" w:rsidRDefault="00662B6E" w:rsidP="00762B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B23A18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046" w:rsidRDefault="00662B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</w:pPr>
    <w:r>
      <w:t>г Москва.</w:t>
    </w:r>
  </w:p>
  <w:p w:rsidR="00C60046" w:rsidRDefault="00F72CA2" w:rsidP="00F72C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</w:pPr>
    <w:r>
      <w:t>2022</w:t>
    </w:r>
    <w:r w:rsidR="00662B6E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61C" w:rsidRDefault="0008761C">
      <w:pPr>
        <w:spacing w:after="0" w:line="240" w:lineRule="auto"/>
      </w:pPr>
      <w:r>
        <w:separator/>
      </w:r>
    </w:p>
  </w:footnote>
  <w:footnote w:type="continuationSeparator" w:id="0">
    <w:p w:rsidR="0008761C" w:rsidRDefault="00087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B1941"/>
    <w:multiLevelType w:val="multilevel"/>
    <w:tmpl w:val="0BE4759E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035D04"/>
    <w:multiLevelType w:val="multilevel"/>
    <w:tmpl w:val="5560B22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46"/>
    <w:rsid w:val="000730AD"/>
    <w:rsid w:val="00080AEC"/>
    <w:rsid w:val="0008761C"/>
    <w:rsid w:val="000C131A"/>
    <w:rsid w:val="002E394B"/>
    <w:rsid w:val="003175B6"/>
    <w:rsid w:val="005274A5"/>
    <w:rsid w:val="00572A62"/>
    <w:rsid w:val="005B67A2"/>
    <w:rsid w:val="00662B6E"/>
    <w:rsid w:val="006E752A"/>
    <w:rsid w:val="007555D6"/>
    <w:rsid w:val="00762BBB"/>
    <w:rsid w:val="008169F6"/>
    <w:rsid w:val="008B7179"/>
    <w:rsid w:val="00A9069D"/>
    <w:rsid w:val="00B23A18"/>
    <w:rsid w:val="00C60046"/>
    <w:rsid w:val="00D642F1"/>
    <w:rsid w:val="00D9398F"/>
    <w:rsid w:val="00DB451E"/>
    <w:rsid w:val="00E240FF"/>
    <w:rsid w:val="00EC52F7"/>
    <w:rsid w:val="00F72CA2"/>
    <w:rsid w:val="00FA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E979A7-7537-4200-A34B-CBC95F7C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3" w:line="360" w:lineRule="auto"/>
        <w:ind w:right="6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624"/>
    <w:rPr>
      <w:color w:val="000000"/>
    </w:rPr>
  </w:style>
  <w:style w:type="paragraph" w:styleId="1">
    <w:name w:val="heading 1"/>
    <w:basedOn w:val="a"/>
    <w:next w:val="a"/>
    <w:link w:val="10"/>
    <w:autoRedefine/>
    <w:uiPriority w:val="9"/>
    <w:qFormat/>
    <w:rsid w:val="009A6CA7"/>
    <w:pPr>
      <w:keepNext/>
      <w:keepLines/>
      <w:spacing w:before="120" w:after="60"/>
      <w:ind w:right="0" w:firstLine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CA7"/>
    <w:pPr>
      <w:keepNext/>
      <w:keepLines/>
      <w:numPr>
        <w:numId w:val="2"/>
      </w:numPr>
      <w:spacing w:before="40" w:after="0"/>
      <w:ind w:left="1429" w:right="0" w:hanging="360"/>
      <w:jc w:val="center"/>
      <w:outlineLvl w:val="2"/>
    </w:pPr>
    <w:rPr>
      <w:rFonts w:eastAsiaTheme="majorEastAsia" w:cstheme="majorBidi"/>
      <w:b/>
      <w:color w:val="auto"/>
      <w:sz w:val="2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7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-">
    <w:name w:val="Под-под заголовок"/>
    <w:link w:val="-0"/>
    <w:qFormat/>
    <w:rsid w:val="008C6701"/>
    <w:pPr>
      <w:spacing w:before="180" w:after="20" w:line="240" w:lineRule="auto"/>
      <w:ind w:left="567"/>
    </w:pPr>
    <w:rPr>
      <w:rFonts w:ascii="Georgia" w:eastAsiaTheme="majorEastAsia" w:hAnsi="Georgia" w:cstheme="majorBidi"/>
      <w:b/>
      <w:i/>
      <w:iCs/>
      <w:color w:val="832CA6"/>
      <w:sz w:val="24"/>
    </w:rPr>
  </w:style>
  <w:style w:type="character" w:customStyle="1" w:styleId="-0">
    <w:name w:val="Под-под заголовок Знак"/>
    <w:basedOn w:val="a0"/>
    <w:link w:val="-"/>
    <w:rsid w:val="008C6701"/>
    <w:rPr>
      <w:rFonts w:ascii="Georgia" w:eastAsiaTheme="majorEastAsia" w:hAnsi="Georgia" w:cstheme="majorBidi"/>
      <w:b/>
      <w:i/>
      <w:iCs/>
      <w:color w:val="832CA6"/>
      <w:sz w:val="24"/>
    </w:rPr>
  </w:style>
  <w:style w:type="paragraph" w:customStyle="1" w:styleId="a4">
    <w:name w:val="ПОдзаголовок"/>
    <w:basedOn w:val="4"/>
    <w:qFormat/>
    <w:rsid w:val="008C6701"/>
    <w:pPr>
      <w:pBdr>
        <w:top w:val="dashed" w:sz="4" w:space="1" w:color="auto"/>
      </w:pBdr>
      <w:spacing w:before="0" w:after="120"/>
    </w:pPr>
    <w:rPr>
      <w:rFonts w:ascii="Georgia" w:hAnsi="Georgia"/>
      <w:b/>
      <w:color w:val="223C6C"/>
      <w:sz w:val="26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C67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5">
    <w:name w:val="Основа"/>
    <w:basedOn w:val="a"/>
    <w:qFormat/>
    <w:rsid w:val="008C6701"/>
    <w:pPr>
      <w:spacing w:after="80" w:line="240" w:lineRule="auto"/>
      <w:ind w:firstLine="567"/>
    </w:pPr>
    <w:rPr>
      <w:rFonts w:ascii="Arial" w:hAnsi="Arial" w:cs="Arial"/>
      <w:sz w:val="22"/>
      <w:szCs w:val="20"/>
      <w:shd w:val="clear" w:color="auto" w:fill="FFFFFF"/>
    </w:rPr>
  </w:style>
  <w:style w:type="paragraph" w:customStyle="1" w:styleId="31">
    <w:name w:val="ЗАголовок3"/>
    <w:basedOn w:val="3"/>
    <w:next w:val="a5"/>
    <w:link w:val="32"/>
    <w:qFormat/>
    <w:rsid w:val="008C6701"/>
    <w:pPr>
      <w:pBdr>
        <w:top w:val="single" w:sz="4" w:space="1" w:color="auto"/>
      </w:pBdr>
    </w:pPr>
    <w:rPr>
      <w:rFonts w:ascii="AcademyCTT" w:hAnsi="AcademyCTT"/>
      <w:b w:val="0"/>
      <w:color w:val="2F5496" w:themeColor="accent1" w:themeShade="BF"/>
      <w:sz w:val="25"/>
      <w:shd w:val="clear" w:color="auto" w:fill="FFFFFF"/>
    </w:rPr>
  </w:style>
  <w:style w:type="character" w:customStyle="1" w:styleId="32">
    <w:name w:val="ЗАголовок3 Знак"/>
    <w:basedOn w:val="a0"/>
    <w:link w:val="31"/>
    <w:rsid w:val="008C6701"/>
    <w:rPr>
      <w:rFonts w:ascii="AcademyCTT" w:eastAsiaTheme="majorEastAsia" w:hAnsi="AcademyCTT" w:cstheme="majorBidi"/>
      <w:b/>
      <w:color w:val="2F5496" w:themeColor="accent1" w:themeShade="BF"/>
      <w:sz w:val="25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A6CA7"/>
    <w:rPr>
      <w:rFonts w:eastAsiaTheme="majorEastAsia" w:cstheme="majorBidi"/>
      <w:b/>
      <w:sz w:val="26"/>
      <w:szCs w:val="24"/>
      <w:lang w:eastAsia="ru-RU"/>
    </w:rPr>
  </w:style>
  <w:style w:type="paragraph" w:customStyle="1" w:styleId="21">
    <w:name w:val="ЗАголовок2"/>
    <w:basedOn w:val="2"/>
    <w:next w:val="a5"/>
    <w:link w:val="22"/>
    <w:qFormat/>
    <w:rsid w:val="008C6701"/>
    <w:pPr>
      <w:spacing w:before="120" w:after="80" w:line="240" w:lineRule="auto"/>
      <w:jc w:val="center"/>
    </w:pPr>
    <w:rPr>
      <w:rFonts w:ascii="AcademyCTT" w:hAnsi="AcademyCTT"/>
      <w:b/>
      <w:color w:val="FF0000"/>
      <w:sz w:val="28"/>
      <w:szCs w:val="32"/>
    </w:rPr>
  </w:style>
  <w:style w:type="character" w:customStyle="1" w:styleId="22">
    <w:name w:val="ЗАголовок2 Знак"/>
    <w:basedOn w:val="32"/>
    <w:link w:val="21"/>
    <w:rsid w:val="008C6701"/>
    <w:rPr>
      <w:rFonts w:ascii="AcademyCTT" w:eastAsiaTheme="majorEastAsia" w:hAnsi="AcademyCTT" w:cstheme="majorBidi"/>
      <w:b/>
      <w:color w:val="FF0000"/>
      <w:sz w:val="25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6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6">
    <w:name w:val="ЗАГОЛОВОК"/>
    <w:basedOn w:val="1"/>
    <w:next w:val="a5"/>
    <w:qFormat/>
    <w:rsid w:val="008C6701"/>
    <w:pPr>
      <w:spacing w:after="120" w:line="240" w:lineRule="auto"/>
    </w:pPr>
    <w:rPr>
      <w:rFonts w:ascii="AcademyCTT" w:hAnsi="AcademyCTT"/>
      <w:b w:val="0"/>
      <w:szCs w:val="36"/>
    </w:rPr>
  </w:style>
  <w:style w:type="character" w:customStyle="1" w:styleId="10">
    <w:name w:val="Заголовок 1 Знак"/>
    <w:basedOn w:val="a0"/>
    <w:link w:val="1"/>
    <w:uiPriority w:val="9"/>
    <w:rsid w:val="009A6CA7"/>
    <w:rPr>
      <w:rFonts w:eastAsiaTheme="majorEastAsia" w:cstheme="majorBidi"/>
      <w:b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9A6CA7"/>
    <w:pPr>
      <w:spacing w:before="120" w:line="250" w:lineRule="auto"/>
      <w:ind w:left="720" w:hanging="11"/>
      <w:contextualSpacing/>
    </w:pPr>
    <w:rPr>
      <w:sz w:val="24"/>
    </w:rPr>
  </w:style>
  <w:style w:type="paragraph" w:styleId="a8">
    <w:name w:val="header"/>
    <w:basedOn w:val="a"/>
    <w:link w:val="a9"/>
    <w:uiPriority w:val="99"/>
    <w:unhideWhenUsed/>
    <w:rsid w:val="00970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70900"/>
    <w:rPr>
      <w:rFonts w:cs="Times New Roman"/>
      <w:color w:val="000000"/>
      <w:lang w:eastAsia="ru-RU"/>
    </w:rPr>
  </w:style>
  <w:style w:type="paragraph" w:styleId="aa">
    <w:name w:val="footer"/>
    <w:basedOn w:val="a"/>
    <w:link w:val="ab"/>
    <w:uiPriority w:val="99"/>
    <w:unhideWhenUsed/>
    <w:rsid w:val="00970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70900"/>
    <w:rPr>
      <w:rFonts w:cs="Times New Roman"/>
      <w:color w:val="000000"/>
      <w:lang w:eastAsia="ru-RU"/>
    </w:rPr>
  </w:style>
  <w:style w:type="paragraph" w:customStyle="1" w:styleId="Default">
    <w:name w:val="Default"/>
    <w:rsid w:val="000D32A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956D14"/>
    <w:rPr>
      <w:color w:val="808080"/>
    </w:rPr>
  </w:style>
  <w:style w:type="table" w:styleId="ad">
    <w:name w:val="Table Grid"/>
    <w:basedOn w:val="a1"/>
    <w:uiPriority w:val="39"/>
    <w:rsid w:val="00083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153E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CA6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A6FCA"/>
    <w:rPr>
      <w:rFonts w:ascii="Tahoma" w:hAnsi="Tahoma" w:cs="Tahoma"/>
      <w:color w:val="000000"/>
      <w:sz w:val="16"/>
      <w:szCs w:val="16"/>
      <w:lang w:eastAsia="ru-RU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gMpN+SiQR832qsRq7whImqggpw==">AMUW2mWjHmZLKzQAfYcVZ9zoWYd2vJXeaE/21+zPganek6h/DpMVC2eD+3/FgFYMuDw45VPliY4uM3uKz4oBg4n4QlntUTMLTzB+aOcbaLyaN536d/p5SWzbuXFNtl+gVnRVVAKhP+rq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F458CE-F70B-4E0F-907C-235C74843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Березин</dc:creator>
  <cp:lastModifiedBy>Вячеслав Анищенков</cp:lastModifiedBy>
  <cp:revision>6</cp:revision>
  <cp:lastPrinted>2022-10-20T12:49:00Z</cp:lastPrinted>
  <dcterms:created xsi:type="dcterms:W3CDTF">2022-10-19T21:07:00Z</dcterms:created>
  <dcterms:modified xsi:type="dcterms:W3CDTF">2022-10-20T12:51:00Z</dcterms:modified>
</cp:coreProperties>
</file>