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keepNext/>
        <w:keepLines/>
        <w:widowControl w:val="0"/>
        <w:shd w:val="clear" w:color="auto" w:fill="auto"/>
        <w:bidi w:val="0"/>
        <w:spacing w:before="0" w:after="640" w:line="725" w:lineRule="exact"/>
        <w:ind w:left="0" w:right="0" w:firstLine="0"/>
        <w:jc w:val="center"/>
        <w:rPr>
          <w:rFonts w:hint="eastAsia" w:ascii="仿宋" w:hAnsi="仿宋" w:eastAsia="仿宋" w:cs="仿宋"/>
          <w:color w:val="000000"/>
          <w:spacing w:val="0"/>
          <w:w w:val="100"/>
          <w:position w:val="0"/>
          <w:lang w:eastAsia="zh-CN"/>
        </w:rPr>
      </w:pPr>
      <w:bookmarkStart w:id="0" w:name="bookmark20"/>
      <w:bookmarkStart w:id="1" w:name="bookmark21"/>
      <w:bookmarkStart w:id="2" w:name="bookmark22"/>
      <w:r>
        <w:rPr>
          <w:rFonts w:hint="eastAsia" w:ascii="仿宋" w:hAnsi="仿宋" w:eastAsia="仿宋" w:cs="仿宋"/>
          <w:color w:val="000000"/>
          <w:spacing w:val="0"/>
          <w:w w:val="100"/>
          <w:position w:val="0"/>
        </w:rPr>
        <w:t>临沂市第十四届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  <w:lang w:val="zh-CN" w:eastAsia="zh-CN"/>
        </w:rPr>
        <w:t>“劳动</w:t>
      </w:r>
      <w:r>
        <w:rPr>
          <w:rFonts w:hint="eastAsia" w:ascii="仿宋" w:hAnsi="仿宋" w:eastAsia="仿宋" w:cs="仿宋"/>
          <w:color w:val="000000"/>
          <w:spacing w:val="0"/>
          <w:w w:val="100"/>
          <w:position w:val="0"/>
        </w:rPr>
        <w:t>之星”职业技能竞赛</w:t>
      </w:r>
    </w:p>
    <w:p>
      <w:pPr>
        <w:pStyle w:val="13"/>
        <w:keepNext/>
        <w:keepLines/>
        <w:widowControl w:val="0"/>
        <w:shd w:val="clear" w:color="auto" w:fill="auto"/>
        <w:bidi w:val="0"/>
        <w:spacing w:before="0" w:after="640" w:line="72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报名表</w:t>
      </w:r>
      <w:bookmarkEnd w:id="0"/>
      <w:bookmarkEnd w:id="1"/>
      <w:bookmarkEnd w:id="2"/>
    </w:p>
    <w:tbl>
      <w:tblPr>
        <w:tblStyle w:val="2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79"/>
        <w:gridCol w:w="1555"/>
        <w:gridCol w:w="1742"/>
        <w:gridCol w:w="859"/>
        <w:gridCol w:w="1258"/>
        <w:gridCol w:w="513"/>
        <w:gridCol w:w="1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81" w:hRule="exact"/>
          <w:jc w:val="center"/>
        </w:trPr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姓 名</w:t>
            </w:r>
          </w:p>
        </w:tc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苏小琛</w:t>
            </w:r>
          </w:p>
        </w:tc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性别</w:t>
            </w:r>
          </w:p>
        </w:tc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年龄</w:t>
            </w:r>
          </w:p>
        </w:tc>
        <w:tc>
          <w:tcPr>
            <w:tcW w:w="1771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${年龄}</w:t>
            </w:r>
          </w:p>
        </w:tc>
        <w:tc>
          <w:tcPr>
            <w:tcW w:w="1632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{照片}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7" w:hRule="exact"/>
          <w:jc w:val="center"/>
        </w:trPr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leftChars="0" w:right="0" w:firstLine="0" w:firstLineChars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文化程度</w:t>
            </w:r>
          </w:p>
        </w:tc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本科</w:t>
            </w:r>
          </w:p>
        </w:tc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身份证号码</w:t>
            </w:r>
          </w:p>
        </w:tc>
        <w:tc>
          <w:tcPr>
            <w:tcW w:w="2630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131128198612093948</w:t>
            </w:r>
          </w:p>
        </w:tc>
        <w:tc>
          <w:tcPr>
            <w:tcW w:w="1632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7" w:hRule="exact"/>
          <w:jc w:val="center"/>
        </w:trPr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leftChars="0" w:right="0" w:firstLine="0" w:firstLineChars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竞赛工种</w:t>
            </w:r>
          </w:p>
        </w:tc>
        <w:tc>
          <w:tcPr>
            <w:tcW w:w="5927" w:type="dxa"/>
            <w:gridSpan w:val="5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健康管理师</w:t>
            </w:r>
          </w:p>
        </w:tc>
        <w:tc>
          <w:tcPr>
            <w:tcW w:w="1632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5" w:hRule="exact"/>
          <w:jc w:val="center"/>
        </w:trPr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职业等级</w:t>
            </w:r>
          </w:p>
        </w:tc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三级</w:t>
            </w:r>
          </w:p>
        </w:tc>
        <w:tc>
          <w:tcPr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20" w:after="10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指导老师（教练）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1人</w:t>
            </w:r>
          </w:p>
        </w:tc>
        <w:tc>
          <w:tcPr>
            <w:tcW w:w="1771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632" w:type="dxa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2" w:hRule="exact"/>
          <w:jc w:val="center"/>
        </w:trPr>
        <w:tc>
          <w:tcPr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leftChars="0" w:right="0" w:firstLine="0" w:firstLineChars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通讯地址</w:t>
            </w:r>
          </w:p>
        </w:tc>
        <w:tc>
          <w:tcPr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${地址}</w:t>
            </w:r>
          </w:p>
        </w:tc>
        <w:tc>
          <w:tcPr>
            <w:tcW w:w="1258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联系电话</w:t>
            </w:r>
          </w:p>
        </w:tc>
        <w:tc>
          <w:tcPr>
            <w:tcW w:w="214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both"/>
              <w:rPr>
                <w:rFonts w:hint="default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>15562636392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43" w:hRule="exact"/>
          <w:jc w:val="center"/>
        </w:trPr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0" w:right="0" w:firstLine="0"/>
              <w:jc w:val="center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参加全国</w:t>
            </w:r>
          </w:p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0" w:right="0" w:firstLine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和省、市</w:t>
            </w:r>
          </w:p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0" w:right="0" w:firstLine="0"/>
              <w:jc w:val="center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（行业单</w:t>
            </w:r>
          </w:p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0" w:right="0" w:firstLine="0"/>
              <w:jc w:val="center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位）比赛</w:t>
            </w:r>
          </w:p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8" w:lineRule="exact"/>
              <w:ind w:left="0" w:right="0" w:firstLine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获奖情况</w:t>
            </w:r>
          </w:p>
        </w:tc>
        <w:tc>
          <w:tcPr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10" w:hRule="exact"/>
          <w:jc w:val="center"/>
        </w:trPr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18" w:lineRule="exact"/>
              <w:ind w:left="0" w:right="0" w:firstLine="0"/>
              <w:jc w:val="center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所在单位</w:t>
            </w:r>
          </w:p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18" w:lineRule="exact"/>
              <w:ind w:left="0" w:right="0" w:firstLine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推荐意见</w:t>
            </w:r>
          </w:p>
        </w:tc>
        <w:tc>
          <w:tcPr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220" w:line="240" w:lineRule="auto"/>
              <w:ind w:left="0" w:right="620" w:firstLine="0"/>
              <w:jc w:val="right"/>
              <w:textAlignment w:val="auto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220" w:line="240" w:lineRule="auto"/>
              <w:ind w:left="0" w:right="620" w:firstLine="0"/>
              <w:jc w:val="right"/>
              <w:textAlignment w:val="auto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220" w:line="240" w:lineRule="auto"/>
              <w:ind w:left="0" w:right="620" w:firstLine="0"/>
              <w:jc w:val="right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（盖章）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ind w:left="0" w:right="180" w:firstLine="0"/>
              <w:jc w:val="right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 xml:space="preserve">年 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 xml:space="preserve">月 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6" w:hRule="exact"/>
          <w:jc w:val="center"/>
        </w:trPr>
        <w:tc>
          <w:tcPr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3" w:lineRule="exact"/>
              <w:ind w:left="0" w:right="0" w:firstLine="0"/>
              <w:jc w:val="center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组委会</w:t>
            </w:r>
          </w:p>
          <w:p>
            <w:pPr>
              <w:pStyle w:val="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03" w:lineRule="exact"/>
              <w:ind w:left="0" w:right="0" w:firstLine="0"/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审核意见</w:t>
            </w:r>
          </w:p>
        </w:tc>
        <w:tc>
          <w:tcPr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60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160" w:line="240" w:lineRule="auto"/>
              <w:ind w:left="0" w:right="0" w:firstLine="0"/>
              <w:jc w:val="right"/>
              <w:textAlignment w:val="auto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60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160" w:line="240" w:lineRule="auto"/>
              <w:ind w:left="0" w:right="0" w:firstLine="0"/>
              <w:jc w:val="right"/>
              <w:textAlignment w:val="auto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60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160" w:line="240" w:lineRule="auto"/>
              <w:ind w:left="0" w:right="0" w:firstLine="0"/>
              <w:jc w:val="right"/>
              <w:textAlignment w:val="auto"/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60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160" w:line="240" w:lineRule="auto"/>
              <w:ind w:left="0" w:right="0" w:firstLine="0"/>
              <w:jc w:val="center"/>
              <w:textAlignment w:val="auto"/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 xml:space="preserve">                                      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（盖章）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240" w:lineRule="auto"/>
              <w:ind w:left="0" w:right="180" w:firstLine="0"/>
              <w:jc w:val="right"/>
              <w:textAlignment w:val="auto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>年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 xml:space="preserve"> 月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000000"/>
                <w:spacing w:val="0"/>
                <w:w w:val="100"/>
                <w:position w:val="0"/>
                <w:sz w:val="28"/>
                <w:szCs w:val="28"/>
              </w:rPr>
              <w:t xml:space="preserve">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E7CBF"/>
    <w:multiLevelType w:val="singleLevel"/>
    <w:tmpl w:val="90DE7CBF"/>
    <w:lvl w:ilvl="0" w:tentative="0">
      <w:start w:val="1"/>
      <w:numFmt w:val="decimal"/>
      <w:pStyle w:val="8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E5685D60"/>
    <w:multiLevelType w:val="singleLevel"/>
    <w:tmpl w:val="E5685D60"/>
    <w:lvl w:ilvl="0" w:tentative="0">
      <w:start w:val="1"/>
      <w:numFmt w:val="decimal"/>
      <w:pStyle w:val="10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ECBDDED2"/>
    <w:multiLevelType w:val="singleLevel"/>
    <w:tmpl w:val="ECBDDED2"/>
    <w:lvl w:ilvl="0" w:tentative="0">
      <w:start w:val="1"/>
      <w:numFmt w:val="decimal"/>
      <w:pStyle w:val="9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066AA84F"/>
    <w:multiLevelType w:val="singleLevel"/>
    <w:tmpl w:val="066AA84F"/>
    <w:lvl w:ilvl="0" w:tentative="0">
      <w:start w:val="1"/>
      <w:numFmt w:val="decimal"/>
      <w:pStyle w:val="12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15AC5AA3"/>
    <w:multiLevelType w:val="singleLevel"/>
    <w:tmpl w:val="15AC5AA3"/>
    <w:lvl w:ilvl="0" w:tentative="0">
      <w:start w:val="1"/>
      <w:numFmt w:val="decimal"/>
      <w:pStyle w:val="6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18AA8BEF"/>
    <w:multiLevelType w:val="singleLevel"/>
    <w:tmpl w:val="18AA8BEF"/>
    <w:lvl w:ilvl="0" w:tentative="0">
      <w:start w:val="1"/>
      <w:numFmt w:val="decimal"/>
      <w:pStyle w:val="7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1D1025E1"/>
    <w:multiLevelType w:val="singleLevel"/>
    <w:tmpl w:val="1D1025E1"/>
    <w:lvl w:ilvl="0" w:tentative="0">
      <w:start w:val="1"/>
      <w:numFmt w:val="decimal"/>
      <w:pStyle w:val="4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2D552984"/>
    <w:multiLevelType w:val="singleLevel"/>
    <w:tmpl w:val="2D552984"/>
    <w:lvl w:ilvl="0" w:tentative="0">
      <w:start w:val="1"/>
      <w:numFmt w:val="decimal"/>
      <w:pStyle w:val="11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29C328"/>
    <w:multiLevelType w:val="singleLevel"/>
    <w:tmpl w:val="5A29C328"/>
    <w:lvl w:ilvl="0" w:tentative="0">
      <w:start w:val="1"/>
      <w:numFmt w:val="decimal"/>
      <w:pStyle w:val="5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71AF"/>
    <w:rsid w:val="048327A0"/>
    <w:rsid w:val="07E85301"/>
    <w:rsid w:val="0BEF5F0A"/>
    <w:rsid w:val="10CE28F4"/>
    <w:rsid w:val="18D32578"/>
    <w:rsid w:val="1B595A7D"/>
    <w:rsid w:val="2136747C"/>
    <w:rsid w:val="277502AC"/>
    <w:rsid w:val="2775723A"/>
    <w:rsid w:val="2BC1424A"/>
    <w:rsid w:val="2FBB36C0"/>
    <w:rsid w:val="37BE5D77"/>
    <w:rsid w:val="3DD4518C"/>
    <w:rsid w:val="42634CB9"/>
    <w:rsid w:val="49DD0B35"/>
    <w:rsid w:val="53AA38D3"/>
    <w:rsid w:val="56816CC1"/>
    <w:rsid w:val="56E07BBC"/>
    <w:rsid w:val="578525F0"/>
    <w:rsid w:val="659E6127"/>
    <w:rsid w:val="667C2EC9"/>
    <w:rsid w:val="76B37A26"/>
    <w:rsid w:val="7AE069DD"/>
    <w:rsid w:val="7C1B678C"/>
    <w:rsid w:val="7E62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序号"/>
    <w:basedOn w:val="1"/>
    <w:uiPriority w:val="0"/>
    <w:pPr>
      <w:numPr>
        <w:ilvl w:val="0"/>
        <w:numId w:val="1"/>
      </w:numPr>
    </w:pPr>
    <w:rPr>
      <w:rFonts w:asciiTheme="minorAscii" w:hAnsiTheme="minorAscii"/>
    </w:rPr>
  </w:style>
  <w:style w:type="paragraph" w:customStyle="1" w:styleId="5">
    <w:name w:val="样式1"/>
    <w:basedOn w:val="1"/>
    <w:qFormat/>
    <w:uiPriority w:val="0"/>
    <w:pPr>
      <w:numPr>
        <w:ilvl w:val="0"/>
        <w:numId w:val="2"/>
      </w:numPr>
      <w:jc w:val="center"/>
    </w:pPr>
    <w:rPr>
      <w:rFonts w:hint="default" w:asciiTheme="minorAscii" w:hAnsiTheme="minorAscii"/>
      <w:sz w:val="28"/>
      <w:szCs w:val="36"/>
    </w:rPr>
  </w:style>
  <w:style w:type="paragraph" w:customStyle="1" w:styleId="6">
    <w:name w:val="数字123"/>
    <w:basedOn w:val="1"/>
    <w:qFormat/>
    <w:uiPriority w:val="0"/>
    <w:pPr>
      <w:widowControl/>
      <w:numPr>
        <w:ilvl w:val="0"/>
        <w:numId w:val="3"/>
      </w:numPr>
      <w:jc w:val="center"/>
    </w:pPr>
    <w:rPr>
      <w:rFonts w:hint="eastAsia" w:ascii="宋体" w:hAnsi="宋体" w:eastAsia="等线" w:cs="宋体"/>
      <w:color w:val="000000"/>
      <w:kern w:val="0"/>
      <w:sz w:val="24"/>
      <w:szCs w:val="24"/>
    </w:rPr>
  </w:style>
  <w:style w:type="paragraph" w:customStyle="1" w:styleId="7">
    <w:name w:val="数字1234"/>
    <w:basedOn w:val="1"/>
    <w:uiPriority w:val="0"/>
    <w:pPr>
      <w:numPr>
        <w:ilvl w:val="0"/>
        <w:numId w:val="4"/>
      </w:numPr>
    </w:pPr>
    <w:rPr>
      <w:rFonts w:hint="default" w:asciiTheme="minorAscii" w:hAnsiTheme="minorAscii"/>
    </w:rPr>
  </w:style>
  <w:style w:type="paragraph" w:customStyle="1" w:styleId="8">
    <w:name w:val="数字12345"/>
    <w:basedOn w:val="1"/>
    <w:qFormat/>
    <w:uiPriority w:val="0"/>
    <w:pPr>
      <w:widowControl/>
      <w:numPr>
        <w:ilvl w:val="0"/>
        <w:numId w:val="5"/>
      </w:numPr>
      <w:jc w:val="center"/>
    </w:pPr>
    <w:rPr>
      <w:rFonts w:hint="eastAsia" w:ascii="宋体" w:hAnsi="宋体" w:eastAsia="等线" w:cs="宋体"/>
      <w:color w:val="000000"/>
      <w:kern w:val="0"/>
      <w:sz w:val="24"/>
      <w:szCs w:val="24"/>
    </w:rPr>
  </w:style>
  <w:style w:type="paragraph" w:customStyle="1" w:styleId="9">
    <w:name w:val="数字"/>
    <w:basedOn w:val="1"/>
    <w:qFormat/>
    <w:uiPriority w:val="0"/>
    <w:pPr>
      <w:numPr>
        <w:ilvl w:val="0"/>
        <w:numId w:val="6"/>
      </w:numPr>
      <w:jc w:val="center"/>
    </w:pPr>
    <w:rPr>
      <w:rFonts w:hint="default" w:asciiTheme="minorAscii" w:hAnsiTheme="minorAscii"/>
      <w:sz w:val="32"/>
      <w:szCs w:val="40"/>
    </w:rPr>
  </w:style>
  <w:style w:type="paragraph" w:customStyle="1" w:styleId="10">
    <w:name w:val="数字1"/>
    <w:basedOn w:val="1"/>
    <w:uiPriority w:val="0"/>
    <w:pPr>
      <w:widowControl/>
      <w:numPr>
        <w:ilvl w:val="0"/>
        <w:numId w:val="7"/>
      </w:numPr>
      <w:jc w:val="center"/>
    </w:pPr>
    <w:rPr>
      <w:rFonts w:hint="eastAsia" w:ascii="宋体" w:hAnsi="宋体" w:eastAsia="等线" w:cs="宋体"/>
      <w:color w:val="000000"/>
      <w:kern w:val="0"/>
      <w:sz w:val="24"/>
      <w:szCs w:val="24"/>
    </w:rPr>
  </w:style>
  <w:style w:type="paragraph" w:customStyle="1" w:styleId="11">
    <w:name w:val="数字2"/>
    <w:basedOn w:val="1"/>
    <w:qFormat/>
    <w:uiPriority w:val="0"/>
    <w:pPr>
      <w:widowControl/>
      <w:numPr>
        <w:ilvl w:val="0"/>
        <w:numId w:val="8"/>
      </w:numPr>
      <w:jc w:val="center"/>
    </w:pPr>
    <w:rPr>
      <w:rFonts w:hint="eastAsia" w:ascii="宋体" w:hAnsi="宋体" w:eastAsia="等线" w:cs="宋体"/>
      <w:color w:val="000000"/>
      <w:kern w:val="0"/>
      <w:sz w:val="24"/>
      <w:szCs w:val="24"/>
    </w:rPr>
  </w:style>
  <w:style w:type="paragraph" w:customStyle="1" w:styleId="12">
    <w:name w:val="数字3"/>
    <w:basedOn w:val="1"/>
    <w:qFormat/>
    <w:uiPriority w:val="0"/>
    <w:pPr>
      <w:numPr>
        <w:ilvl w:val="0"/>
        <w:numId w:val="9"/>
      </w:numPr>
    </w:pPr>
    <w:rPr>
      <w:rFonts w:hint="default" w:asciiTheme="minorAscii" w:hAnsiTheme="minorAscii"/>
      <w:sz w:val="32"/>
      <w:szCs w:val="40"/>
    </w:rPr>
  </w:style>
  <w:style w:type="paragraph" w:customStyle="1" w:styleId="13">
    <w:name w:val="Heading #1|1"/>
    <w:basedOn w:val="1"/>
    <w:qFormat/>
    <w:uiPriority w:val="0"/>
    <w:pPr>
      <w:widowControl w:val="0"/>
      <w:shd w:val="clear" w:color="auto" w:fill="auto"/>
      <w:spacing w:after="760" w:line="643" w:lineRule="exact"/>
      <w:jc w:val="center"/>
      <w:outlineLvl w:val="0"/>
    </w:pPr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14">
    <w:name w:val="Other|1"/>
    <w:basedOn w:val="1"/>
    <w:qFormat/>
    <w:uiPriority w:val="0"/>
    <w:pPr>
      <w:widowControl w:val="0"/>
      <w:shd w:val="clear" w:color="auto" w:fill="auto"/>
      <w:spacing w:line="394" w:lineRule="auto"/>
      <w:ind w:firstLine="400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2021-04-28T06:50:00Z</dcterms:created>
  <dc:creator>Administrator</dc:creator>
  <cp:lastModifiedBy>南柯一梦</cp:lastModifiedBy>
  <dcterms:modified xsi:type="dcterms:W3CDTF">2021-11-19T08:01:02Z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AD5748934F1A4992802DAE6785084BD9</vt:lpwstr>
  </property>
</Properties>
</file>