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Georgia" w:cs="Georgia" w:eastAsia="Georgia" w:hAnsi="Georgia"/>
          <w:b/>
          <w:bCs/>
          <w:color w:val="6B6B8A"/>
          <w:sz w:val="28"/>
          <w:szCs w:val="28"/>
        </w:rPr>
        <w:t xml:space="preserve">Chapter Five</w:t>
      </w:r>
    </w:p>
    <w:p>
      <w:pPr>
        <w:spacing w:after="480" w:before="0"/>
        <w:jc w:val="center"/>
      </w:pPr>
      <w:r>
        <w:rPr>
          <w:rFonts w:ascii="Georgia" w:cs="Georgia" w:eastAsia="Georgia" w:hAnsi="Georgia"/>
          <w:b/>
          <w:bCs/>
          <w:color w:val="B8960C"/>
          <w:sz w:val="40"/>
          <w:szCs w:val="40"/>
        </w:rPr>
        <w:t xml:space="preserve">The Weight of Silence</w:t>
      </w:r>
    </w:p>
    <w:p>
      <w:pPr>
        <w:spacing w:after="200" w:before="0"/>
      </w:pPr>
      <w:r>
        <w:t xml:space="preserve"/>
      </w:r>
    </w:p>
    <w:tbl>
      <w:tblPr>
        <w:tblW w:type="dxa" w:w="7200"/>
        <w:tblBorders>
          <w:top w:val="none" w:color="FFFFFF" w:sz="0"/>
          <w:left w:val="single" w:color="B8960C" w:sz="16" w:space="24"/>
          <w:bottom w:val="none" w:color="FFFFFF" w:sz="0"/>
          <w:right w:val="single" w:color="B8960C" w:sz="16" w:space="2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F5EDD6" w:val="clear"/>
            <w:tcMar>
              <w:top w:type="dxa" w:w="120"/>
              <w:left w:type="dxa" w:w="480"/>
              <w:bottom w:type="dxa" w:w="120"/>
              <w:right w:type="dxa" w:w="480"/>
            </w:tcMar>
          </w:tcPr>
          <w:p>
            <w:pPr>
              <w:spacing w:after="60" w:before="120"/>
            </w:pPr>
            <w:r>
              <w:t xml:space="preserve"/>
            </w:r>
          </w:p>
          <w:p>
            <w:pPr>
              <w:spacing w:after="80" w:before="0"/>
              <w:jc w:val="center"/>
            </w:pPr>
            <w:r>
              <w:rPr>
                <w:rFonts w:ascii="Georgia" w:cs="Georgia" w:eastAsia="Georgia" w:hAnsi="Georgia"/>
                <w:i/>
                <w:iCs/>
                <w:color w:val="5A4A1A"/>
                <w:sz w:val="22"/>
                <w:szCs w:val="22"/>
              </w:rPr>
              <w:t xml:space="preserve">A Burden carried in secret</w:t>
            </w:r>
          </w:p>
          <w:p>
            <w:pPr>
              <w:spacing w:after="80" w:before="0"/>
              <w:jc w:val="center"/>
            </w:pPr>
            <w:r>
              <w:rPr>
                <w:rFonts w:ascii="Georgia" w:cs="Georgia" w:eastAsia="Georgia" w:hAnsi="Georgia"/>
                <w:i/>
                <w:iCs/>
                <w:color w:val="5A4A1A"/>
                <w:sz w:val="22"/>
                <w:szCs w:val="22"/>
              </w:rPr>
              <w:t xml:space="preserve">is still a Burden.</w:t>
            </w:r>
          </w:p>
          <w:p>
            <w:pPr>
              <w:spacing w:after="80" w:before="0"/>
              <w:jc w:val="center"/>
            </w:pPr>
            <w:r>
              <w:rPr>
                <w:rFonts w:ascii="Georgia" w:cs="Georgia" w:eastAsia="Georgia" w:hAnsi="Georgia"/>
                <w:i/>
                <w:iCs/>
                <w:color w:val="5A4A1A"/>
                <w:sz w:val="22"/>
                <w:szCs w:val="22"/>
              </w:rPr>
              <w:t xml:space="preserve">The weight does not change</w:t>
            </w:r>
          </w:p>
          <w:p>
            <w:pPr>
              <w:spacing w:after="80" w:before="0"/>
              <w:jc w:val="center"/>
            </w:pPr>
            <w:r>
              <w:rPr>
                <w:rFonts w:ascii="Georgia" w:cs="Georgia" w:eastAsia="Georgia" w:hAnsi="Georgia"/>
                <w:i/>
                <w:iCs/>
                <w:color w:val="5A4A1A"/>
                <w:sz w:val="22"/>
                <w:szCs w:val="22"/>
              </w:rPr>
              <w:t xml:space="preserve">because no one sees it.</w:t>
            </w:r>
          </w:p>
          <w:p>
            <w:pPr>
              <w:spacing w:after="80" w:before="80"/>
              <w:jc w:val="center"/>
            </w:pPr>
            <w:r>
              <w:rPr>
                <w:rFonts w:ascii="Georgia" w:cs="Georgia" w:eastAsia="Georgia" w:hAnsi="Georgia"/>
                <w:color w:val="B8960C"/>
                <w:sz w:val="20"/>
                <w:szCs w:val="20"/>
              </w:rPr>
              <w:t xml:space="preserve">—</w:t>
            </w:r>
          </w:p>
          <w:p>
            <w:pPr>
              <w:spacing w:after="120" w:before="0"/>
              <w:jc w:val="center"/>
            </w:pPr>
            <w:r>
              <w:rPr>
                <w:rFonts w:ascii="Georgia" w:cs="Georgia" w:eastAsia="Georgia" w:hAnsi="Georgia"/>
                <w:i/>
                <w:iCs/>
                <w:color w:val="6B6B8A"/>
                <w:sz w:val="20"/>
                <w:szCs w:val="20"/>
              </w:rPr>
              <w:t xml:space="preserve">Applied Theory of Burdens — Elder Shen Cailan, opening remarks</w:t>
            </w:r>
          </w:p>
        </w:tc>
      </w:tr>
    </w:tbl>
    <w:p>
      <w:pPr>
        <w:spacing w:after="0" w:before="360"/>
      </w:pPr>
      <w:r>
        <w:t xml:space="preserve"/>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 classes today. She had been in the indoor training hall since before the household woke.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secondary channel had changed things in ways she was still mapping. Two days of deliberate work had given her a clearer picture of its edges — where it held, where it narrowed, what it cost. She ran these tests with the jian, methodical, the way she approached every problem that had a shape she could trace.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advantages were real. The channel ran cleaner than the forward pass — her Qi arrived at the point of contact already fitted to the technique rather than directed into it, which meant the techniques themselves landed differently. Parting Reed had tightened. Rooted Shore's threshold had risen. Her overall circulation speed had increased enough that she could feel the approach to breakthrough as something tangible now — a pressure that had not been there a week ago, sitting just beyond the current boundary of her cultivation, patient and close.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limits were equally real. Under sustained output the channel narrowed. She could run three full technique sequences through it before she felt it begin to thin — where the forward pass could sustain five or six. More efficient, less durable. A long fight would expose this gap and she did not yet know how to close it. She was also still working on the initiation delay — a half-breath of listening before the channel opened, where the forward pass had been immediate. Yesterday the delay had been shorter than the day before. Today it was shorter still.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running a sustained output test — jian extended, full circulation through the channel at the edge of what it could hold, measuring how long before the narrowing began — when she heard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words. Movement. The particular quality of people moving through a space with urgency that was not normal for that space.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lowered the jian and listened.</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sound was moving toward the main compound — toward her father's working chambers, the administrative center of the Chu family's sect authority. She followed it through the covered walkway, jian still in hand, moving at a pace that was deliberate rather than hurried.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Three Iron Sash disciples in full sect robes — the silver-grey trim of senior members, not students — moving with the specific economy of people who had been given a task and understood its weight. Behind them two household workers she recognized by sight and not by name. One of the workers was holding herself together with visible effort.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doors to her father's working chambers opened and received them. Closed.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found a position in the covered walkway along the eastern face — a pillar, the angle of the morning light, the shadow that fell across that section at this hour. She was a member of the ruling family. If someone noticed her and asked, she was passing through. She was always allowed to be passing through.</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waited.</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Voices carried through the latticed screens that lined the walkway — not clearly, but enough. She listened the way she read, assembling the shape of something from pieces that arrived out of order.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body had been found at first light. Household staff, opening the chambers for the morning. A room in the instruction hall residential quarters — his own room, at his desk. The Iron Sash physician had been called immediately.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heard his name.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Something in her went still. Not surprised — she had known, somewhere below the surface of the knowing, from the moment she heard the quality of the household worker's composure. But hearing the name made it a different kind of real.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physician's assessment, delivered to the officer in charge in the particular careful tone of someone who understood the implications of what they were saying: Qi implosion. The internal circuit had collapsed inward. Not a technique failure, not an attack. The Qi had turned on itself. Consistent with — the physician paused, chose the words — consistent with Burden backlash. A condition broken. A weight that had been carried and then, suddenly, had nothing left to rest 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voices moved further inside. The screen between her and the chamber muffled what came after.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stayed where she was until she was certain the walkway was empty. Then she stood in the morning light with her jian at her side and thought about a left sleeve cut short. A sealed letter case. The particular expression on a face when the outside world sends something unexpected before second class.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timing sat in her chest like a stone dropped into still water, still sinking.</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walked the long way — through the outer courtyard, past the plum blossom trees that had shed most of their petals now, the branches bare-tipped against the morning sky. Around the perimeter of the family compound where no one would intercept her with a question she was not ready to answer.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Burden backlash required a broken condition. Something Elder Fang had agreed to maintain — a protection, a secret, a duty — had failed or been destroyed. The backlash had killed him, which meant the Burden was not minor. You did not die from a small oath breaking. You died from something load-bearing.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letter had arrived the morning of Chapter One's events — the Iron Sash courier with the sealed case, moving toward Elder Fang's classroom before second class. The Iron Sash handled intelligence. If the letter had told him something had changed — something that broke his condition before he could act on it — the backlash would have been immediate.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stopped walking. Looked up at the mountain above the compound wall, the mist at its lower face, the waterfalls white in the distance.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Shifting Wind elder in the hollow. The eastern highland figure. The silence domain around them that she and her friends had not been able to hear through. The first contact between this sect and that region in over a century, conducted in secret, without the sect head's knowledge — she did not know this for certain but she knew it in the way she knew when a document's structure implied a conclusion its content did not state.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Three things. A meeting. A letter. A death.</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had been treating them separately because she had not had enough pieces to see the shape. She had enough now. Not all the pieces — not the faction's name, not the elder's identity, not what the letter said or what the meeting was about. But enough to know that the space between these three things was too small and too quiet for coincidence to live 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needed her friends.</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Suyin's room in the Iron Vow branch residential building was small and exactly organized — books on every surface in an arrangement that looked random and was not, a low desk with three ink stones at different stages of use, a single window that faced east and let in the morning light in one clean rectangle. Chengqi was already there when Meiying arrived, sitting on the floor with his back against the wall and his knees drawn up, which was how he sat when he was thinking rather than talking.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opened the door, read Meiying's face, and stepped back without a word.</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told them precisely. No editorializing, no framing — the commotion, the officers, the household worker who was not composed, the physician's assessment word by word as she had heard it. Qi implosion. Burden backlash. A condition broken.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Then she told them what she knew about Burden backlash from Shen Cailan's class — the condition, the penalty, the severity scaling with the weight of what was carried. An instructor who had died from backlash had been carrying something significant. Not a minor oath. Something load-bearing that had collapsed.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Then she told them what she thought. Not as conclusion — as the shape she saw when she put the three things next to each other. The meeting in the hollow. The Iron Sash letter. Elder Fang dead at his desk from a broken Burden. The timing.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sequence," she said. "Not a coincidence."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room was quiet for a moment. Outside the window the morning continued — distant voices from the training courts, the sound of the mountain wind through the outer sect, ordinary life proceeding with complete indifference.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set down the book she had picked up without opening. "If Elder Fang carried a secret Burden — unknown to the sect — that is not a minor thing. Instructors are vetted. The Iron Sash maintains records of active Burdens among senior members." She paused. "If his Burden was not in those records, someone helped him keep it out of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had not thought of this. She thought of it now and felt the shape of the problem expand in a direction she had not been looking.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"Or," Suyin continued, quieter, "it is in the records. And the Iron Sash already knows what broke."</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had not spoken. He was still sitting against the wall, looking at the floor between his knees. This was unusual enough that both of them had been aware of it since Meiying arrived. Not his absence of humor — he could go quiet when things were serious. The quality of this particular quiet was different. It had weight in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Meiying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looked up. His eyes went to her and then to Suyin and then back to the floor.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"I've been thinking," he said, "about who in the Shifting Wind branch would meet someone from outside the sect without telling anyone. Who would have the authority and the reason to keep it completely quiet." He stopped. "And Elder Fang — he taught theory and technique. He wasn't a branch elder. He wasn't Iron Sash. He wasn't anyone with obvious political weight." Another stop. "But he knew something. He was carrying something. And the letter came from the Iron Sash before it broke."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did not finish the thought aloud. He did not need to. The shape of it was already in the room.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"Do you know a name?" Meiying asked.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have a name I don't want to say yet," he said. "Because once I say it I can't unsay it and I'm not certain enough to say it and have it be wrong."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looked at him for a long moment. This was, in its way, the most careful thing she had ever heard him say. Chengqi who wanted things before he understood them, who committed emotionally before he had all the information, who had never in her memory held back a thought while it was still forming.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"Then don't say it yet,"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nodded. Something in him that had been held tightly released slightly — not relief, just the acknowledgment of being understood.</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 have one day," Meiying said. "Suyin — whatever you find tonight about the emblem. Chengqi — if your certainty changes, tell me immediately." She looked at them both. "After that we tell someone. Not the whole picture — we don't have it. But enough that it's not ours to carry alone anymore."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"Who?" Suyin asked.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had been turning this question over since the covered walkway. The Iron Sash was already investigating — walking toward them with incomplete information was a different kind of exposure than walking toward them with a complete picture. Her father was the sect head — bringing him a half-understood thing of this sensitivity was not a move she could take back. Rou Shenglan, head of the Iron Sash, who had assessed her twice and remembered both conversations — that was the closest thing to a right answer she had. Someone who collected information rather than reacting to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"I'll tell you tomorrow," she said. "After we know more."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accepted this with a nod that meant she had her own thoughts about it and would raise them if Meiying's answer tomorrow was wrong.</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stayed another hour. Not talking — they had said what needed saying. Suyin read, or appeared to read, her eyes moving across a page with the focused stillness of someone working through something internal. Chengqi remained against the wall, quieter than she had ever seen him. Meiying sat at the low desk and looked at the morning light moving across the floor as the sun shifted.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had not been warm. He had been correct and professional and occasionally said things that mattered without acknowledging he had said them. She had respected him for this. She respected him for it now, in the past tense, and felt the specific grief of losing someone you did not know well enough to mourn simply — the kind that sits in you as a question rather than a weight.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What had he been protecting.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What had broken.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did not have answers. She had the shape of where the answers might be. That would have to be enough until tomorrow.</w:t>
      </w:r>
    </w:p>
    <w:p>
      <w:pPr>
        <w:spacing w:after="180" w:before="0"/>
      </w:pPr>
      <w:r>
        <w:t xml:space="preserve"/>
      </w:r>
    </w:p>
    <w:p>
      <w:pPr>
        <w:spacing w:after="180" w:before="0"/>
      </w:pPr>
      <w:r>
        <w:t xml:space="preserve"/>
      </w:r>
    </w:p>
    <w:p>
      <w:pPr>
        <w:spacing w:after="480" w:before="360"/>
        <w:jc w:val="center"/>
      </w:pPr>
      <w:r>
        <w:rPr>
          <w:rFonts w:ascii="Georgia" w:cs="Georgia" w:eastAsia="Georgia" w:hAnsi="Georgia"/>
          <w:i/>
          <w:iCs/>
          <w:color w:val="6B6B8A"/>
          <w:sz w:val="22"/>
          <w:szCs w:val="22"/>
        </w:rPr>
        <w:t xml:space="preserve">— End of Chapter Five —</w:t>
      </w:r>
    </w:p>
    <w:p>
      <w:pPr>
        <w:pBdr>
          <w:bottom w:val="single" w:color="B8960C" w:sz="6" w:space="1"/>
        </w:pBdr>
        <w:spacing w:after="0" w:before="0"/>
      </w:pPr>
      <w:r>
        <w:t xml:space="preserve"/>
      </w:r>
    </w:p>
    <w:p>
      <w:pPr>
        <w:spacing w:after="60" w:before="480"/>
        <w:jc w:val="center"/>
      </w:pPr>
      <w:r>
        <w:rPr>
          <w:rFonts w:ascii="Georgia" w:cs="Georgia" w:eastAsia="Georgia" w:hAnsi="Georgia"/>
          <w:b/>
          <w:bCs/>
          <w:color w:val="B8960C"/>
          <w:sz w:val="22"/>
          <w:szCs w:val="22"/>
        </w:rPr>
        <w:t xml:space="preserve">NOTES AND OPEN THREADS — CHAPTER FIVE</w:t>
      </w:r>
    </w:p>
    <w:p>
      <w:pPr>
        <w:pBdr>
          <w:bottom w:val="single" w:color="B8960C" w:sz="6" w:space="1"/>
        </w:pBdr>
        <w:spacing w:after="240" w:before="0"/>
      </w:pPr>
      <w:r>
        <w:t xml:space="preserve"/>
      </w:r>
    </w:p>
    <w:p>
      <w:pPr>
        <w:spacing w:after="240" w:before="0"/>
      </w:pPr>
      <w:r>
        <w:rPr>
          <w:rFonts w:ascii="Georgia" w:cs="Georgia" w:eastAsia="Georgia" w:hAnsi="Georgia"/>
          <w:i/>
          <w:iCs/>
          <w:color w:val="6B6B8A"/>
          <w:sz w:val="21"/>
          <w:szCs w:val="21"/>
        </w:rPr>
        <w:t xml:space="preserve">The following were not explained during the chapter because they did not need to be. They are recorded here for continuity.</w:t>
      </w:r>
    </w:p>
    <w:p>
      <w:pPr>
        <w:spacing w:after="60" w:before="200"/>
      </w:pPr>
      <w:r>
        <w:rPr>
          <w:rFonts w:ascii="Georgia" w:cs="Georgia" w:eastAsia="Georgia" w:hAnsi="Georgia"/>
          <w:b/>
          <w:bCs/>
          <w:color w:val="B8960C"/>
          <w:sz w:val="23"/>
          <w:szCs w:val="23"/>
        </w:rPr>
        <w:t xml:space="preserve">Elder Fang — Death</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Event — Critical ]</w:t>
      </w:r>
    </w:p>
    <w:p>
      <w:pPr>
        <w:spacing w:after="60" w:before="0"/>
        <w:ind w:left="360"/>
      </w:pPr>
      <w:r>
        <w:rPr>
          <w:rFonts w:ascii="Georgia" w:cs="Georgia" w:eastAsia="Georgia" w:hAnsi="Georgia"/>
          <w:color w:val="1C1C2E"/>
          <w:sz w:val="21"/>
          <w:szCs w:val="21"/>
        </w:rPr>
        <w:t xml:space="preserve">Found dead at his desk in his residential quarters by household staff at first light. Cause of death determined by Iron Sash physician: Qi implosion — internal Qi circuit collapsed inward rather than cycling or releasing. Consistent with Burden backlash, meaning a condition he was bound to had broken. Elder Fang carried a Burden that was not publicly known within the sect. The weight of the Burden — evidenced by the lethality of its breaking — indicates it was significant. Not a minor oath. Something load-bearing. The Iron Sash is investigating. What they already know is unknown to Meiying.</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Burden Backlash — Mechanism</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Cultivation — Active Reference ]</w:t>
      </w:r>
    </w:p>
    <w:p>
      <w:pPr>
        <w:spacing w:after="60" w:before="0"/>
        <w:ind w:left="360"/>
      </w:pPr>
      <w:r>
        <w:rPr>
          <w:rFonts w:ascii="Georgia" w:cs="Georgia" w:eastAsia="Georgia" w:hAnsi="Georgia"/>
          <w:color w:val="1C1C2E"/>
          <w:sz w:val="21"/>
          <w:szCs w:val="21"/>
        </w:rPr>
        <w:t xml:space="preserve">When a Burden's condition breaks, the cultivator suffers backlash proportional to the Burden's severity. A minor Burden breaking produces Qi instability and temporary disruption. A significant Burden breaking produces Qi deviation — internal circuit damage, loss of cultivation progress, extended recovery. A load-bearing Burden breaking, as in Elder Fang's case, can produce Qi implosion — the complete internal collapse of the Qi circuit, fatal at most cultivation levels. The breaking of the condition is what triggers backlash, not the Burden's age or depth of integration. Something Elder Fang was bound to ceased to exist or became impossible to maintain.</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Chengqi's Name</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Open Thread — Critical ]</w:t>
      </w:r>
    </w:p>
    <w:p>
      <w:pPr>
        <w:spacing w:after="60" w:before="0"/>
        <w:ind w:left="360"/>
      </w:pPr>
      <w:r>
        <w:rPr>
          <w:rFonts w:ascii="Georgia" w:cs="Georgia" w:eastAsia="Georgia" w:hAnsi="Georgia"/>
          <w:color w:val="1C1C2E"/>
          <w:sz w:val="21"/>
          <w:szCs w:val="21"/>
        </w:rPr>
        <w:t xml:space="preserve">Chengqi has identified, or strongly suspects, the identity of the Shifting Wind elder seen in the hollow. He has not said the name. His stated reason: not certain enough to say it and have it be wrong. This is the most careful restraint he has shown in five chapters. The name exists. He is holding it. His certainty or lack of it will determine when it surfaces. This thread is now the most urgent unspoken element in the story.</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Suyin's Observation</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Plot Thread ]</w:t>
      </w:r>
    </w:p>
    <w:p>
      <w:pPr>
        <w:spacing w:after="60" w:before="0"/>
        <w:ind w:left="360"/>
      </w:pPr>
      <w:r>
        <w:rPr>
          <w:rFonts w:ascii="Georgia" w:cs="Georgia" w:eastAsia="Georgia" w:hAnsi="Georgia"/>
          <w:color w:val="1C1C2E"/>
          <w:sz w:val="21"/>
          <w:szCs w:val="21"/>
        </w:rPr>
        <w:t xml:space="preserve">Suyin identified a dimension of the problem Meiying had not considered: if Elder Fang's Burden was not in the Iron Sash's records of senior member Burdens, someone helped him keep it out. If it is in the records, the Iron Sash already knows what broke — and has known since the physician's assessment. Either possibility changes the picture of what the Iron Sash investigation is actually looking for.</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Rou Shenglan — Target</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Open Thread ]</w:t>
      </w:r>
    </w:p>
    <w:p>
      <w:pPr>
        <w:spacing w:after="60" w:before="0"/>
        <w:ind w:left="360"/>
      </w:pPr>
      <w:r>
        <w:rPr>
          <w:rFonts w:ascii="Georgia" w:cs="Georgia" w:eastAsia="Georgia" w:hAnsi="Georgia"/>
          <w:color w:val="1C1C2E"/>
          <w:sz w:val="21"/>
          <w:szCs w:val="21"/>
        </w:rPr>
        <w:t xml:space="preserve">Meiying has identified Rou Shenglan, head of the Iron Sash branch, as the right person to approach when they have enough to say something useful. Her reasoning: Rou Shenglan collects information rather than reacting to it, and has assessed Meiying twice without forgetting either conversation. She has not yet approached her. She intends to do so after tomorrow — after Suyin's emblem research produces a result and Chengqi's certainty either holds or changes.</w:t>
      </w:r>
    </w:p>
    <w:p>
      <w:pPr>
        <w:pBdr>
          <w:bottom w:val="single" w:color="C8A84A" w:sz="2" w:space="1"/>
        </w:pBdr>
        <w:spacing w:after="120" w:before="80"/>
      </w:pPr>
      <w:r>
        <w:t xml:space="preserve"/>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20" w:before="0"/>
      <w:outlineLvl w:val="0"/>
    </w:pPr>
    <w:rPr>
      <w:rFonts w:ascii="Georgia" w:cs="Georgia" w:eastAsia="Georgia" w:hAnsi="Georgia"/>
      <w:b/>
      <w:bCs/>
      <w:color w:val="B8960C"/>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2026-04-29T02:59:08.401Z</dcterms:created>
  <dcterms:modified xsi:type="dcterms:W3CDTF">2026-04-29T02:59:08.402Z</dcterms:modified>
</cp:coreProperties>
</file>

<file path=docProps/custom.xml><?xml version="1.0" encoding="utf-8"?>
<Properties xmlns="http://schemas.openxmlformats.org/officeDocument/2006/custom-properties" xmlns:vt="http://schemas.openxmlformats.org/officeDocument/2006/docPropsVTypes"/>
</file>