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rPr>
      </w:pPr>
      <w:r>
        <w:rPr>
          <w:bCs/>
          <w:sz w:val="28"/>
          <w:szCs w:val="28"/>
        </w:rPr>
        <w:t>Assignment 01 – Version 8.0</w:t>
      </w:r>
    </w:p>
    <w:p>
      <w:pPr>
        <w:pStyle w:val="Normal"/>
        <w:rPr>
          <w:b/>
          <w:b/>
          <w:sz w:val="28"/>
          <w:szCs w:val="28"/>
        </w:rPr>
      </w:pPr>
      <w:r>
        <w:rPr>
          <w:sz w:val="28"/>
          <w:szCs w:val="28"/>
        </w:rPr>
        <w:t xml:space="preserve">Students are required to have access to a Web Host account that they use to create and manage multiple CMS websites. In our first IT320 class, during class we did Activity 01, and we signed up for a shared web host account. In this assignment, you will work a few PHP problems, to test your understanding of the PHP material we covered in class. </w:t>
        <w:br/>
        <w:t xml:space="preserve">If you have difficulties completing this assignment, please inform the instructor and consider working with DePaul tutors or class mentor. </w:t>
        <w:br/>
      </w:r>
      <w:r>
        <w:rPr>
          <w:sz w:val="28"/>
          <w:szCs w:val="28"/>
          <w:highlight w:val="yellow"/>
        </w:rPr>
        <w:t>Note</w:t>
      </w:r>
      <w:r>
        <w:rPr>
          <w:sz w:val="28"/>
          <w:szCs w:val="28"/>
        </w:rPr>
        <w:t xml:space="preserve">: we don’t have a DePaul tutor or class mentors every quester. Please check the class D2L for tutor and mentor availability. </w:t>
      </w:r>
    </w:p>
    <w:p>
      <w:pPr>
        <w:pStyle w:val="Normal"/>
        <w:rPr>
          <w:b/>
          <w:b/>
          <w:sz w:val="20"/>
          <w:szCs w:val="20"/>
        </w:rPr>
      </w:pPr>
      <w:r>
        <w:rPr>
          <w:b/>
          <w:sz w:val="28"/>
          <w:szCs w:val="28"/>
        </w:rPr>
        <w:t xml:space="preserve">Instructions for completing template: </w:t>
        <w:br/>
      </w:r>
      <w:r>
        <w:rPr>
          <w:i/>
          <w:sz w:val="28"/>
          <w:szCs w:val="28"/>
        </w:rPr>
        <w:t xml:space="preserve">Replace </w:t>
      </w:r>
      <w:r>
        <w:rPr>
          <w:b/>
          <w:color w:val="C0504D" w:themeColor="accent2"/>
          <w:sz w:val="28"/>
          <w:szCs w:val="28"/>
        </w:rPr>
        <w:t xml:space="preserve">[bracketed red text] </w:t>
      </w:r>
      <w:r>
        <w:rPr>
          <w:i/>
          <w:sz w:val="28"/>
          <w:szCs w:val="28"/>
        </w:rPr>
        <w:t xml:space="preserve">with the requested information and change the </w:t>
      </w:r>
      <w:r>
        <w:rPr>
          <w:b/>
          <w:i/>
          <w:sz w:val="28"/>
          <w:szCs w:val="28"/>
        </w:rPr>
        <w:t>red text to black text.</w:t>
      </w:r>
      <w:r>
        <w:rPr>
          <w:i/>
          <w:sz w:val="28"/>
          <w:szCs w:val="28"/>
        </w:rPr>
        <w:br/>
        <w:t xml:space="preserve">Do not include full screen shot images, or full screen shots that are reduced in size. Use a snippet </w:t>
      </w:r>
      <w:r>
        <w:rPr>
          <w:i/>
          <w:color w:val="3366FF"/>
          <w:sz w:val="28"/>
          <w:szCs w:val="28"/>
        </w:rPr>
        <w:t>tool</w:t>
      </w:r>
      <w:r>
        <w:rPr>
          <w:i/>
          <w:sz w:val="28"/>
          <w:szCs w:val="28"/>
        </w:rPr>
        <w:t xml:space="preserve"> to capture parts of the screen and insert those images into the template.</w:t>
        <w:br/>
        <w:t>Please answer all questions.</w:t>
        <w:br/>
      </w:r>
      <w:r>
        <w:rPr>
          <w:b/>
          <w:color w:val="FF0000"/>
          <w:sz w:val="28"/>
          <w:szCs w:val="28"/>
        </w:rPr>
        <w:t>Please do not alter template numbering scheme.</w:t>
      </w:r>
      <w:r>
        <w:rPr>
          <w:b/>
          <w:color w:val="FF0000"/>
          <w:sz w:val="24"/>
          <w:szCs w:val="24"/>
        </w:rPr>
        <w:br/>
      </w:r>
    </w:p>
    <w:p>
      <w:pPr>
        <w:pStyle w:val="Normal"/>
        <w:rPr>
          <w:b/>
          <w:b/>
          <w:sz w:val="32"/>
          <w:szCs w:val="32"/>
        </w:rPr>
      </w:pPr>
      <w:r>
        <w:rPr>
          <w:b/>
          <w:sz w:val="32"/>
          <w:szCs w:val="32"/>
        </w:rPr>
        <w:t>PART A – Student &amp; Assignment Information</w:t>
      </w:r>
    </w:p>
    <w:p>
      <w:pPr>
        <w:pStyle w:val="Normal"/>
        <w:rPr>
          <w:b/>
          <w:b/>
          <w:sz w:val="24"/>
          <w:szCs w:val="24"/>
        </w:rPr>
      </w:pPr>
      <w:r>
        <w:rPr>
          <w:b/>
          <w:sz w:val="24"/>
          <w:szCs w:val="24"/>
        </w:rPr>
        <w:t xml:space="preserve">1. Student Name: </w:t>
      </w:r>
      <w:r>
        <w:rPr/>
        <w:t>Wesley Wu</w:t>
      </w:r>
      <w:r>
        <w:rPr>
          <w:b/>
          <w:color w:val="FF0000"/>
          <w:sz w:val="24"/>
          <w:szCs w:val="24"/>
        </w:rPr>
        <w:t xml:space="preserve"> </w:t>
      </w:r>
      <w:r>
        <w:rPr>
          <w:bCs/>
          <w:color w:val="0000FF"/>
          <w:sz w:val="24"/>
          <w:szCs w:val="24"/>
        </w:rPr>
        <w:t>[A.1]</w:t>
      </w:r>
    </w:p>
    <w:p>
      <w:pPr>
        <w:pStyle w:val="Normal"/>
        <w:rPr>
          <w:b/>
          <w:b/>
          <w:sz w:val="24"/>
          <w:szCs w:val="24"/>
        </w:rPr>
      </w:pPr>
      <w:r>
        <w:rPr>
          <w:b/>
          <w:sz w:val="24"/>
          <w:szCs w:val="24"/>
        </w:rPr>
        <w:t xml:space="preserve">2. Student Contact Information: </w:t>
        <w:br/>
      </w:r>
      <w:r>
        <w:rPr/>
        <w:t>wwu36@depaul.edu</w:t>
      </w:r>
      <w:r>
        <w:rPr>
          <w:b/>
          <w:color w:val="FF0000"/>
          <w:sz w:val="24"/>
          <w:szCs w:val="24"/>
        </w:rPr>
        <w:t xml:space="preserve"> </w:t>
      </w:r>
      <w:r>
        <w:rPr>
          <w:bCs/>
          <w:color w:val="0000FF"/>
          <w:sz w:val="24"/>
          <w:szCs w:val="24"/>
        </w:rPr>
        <w:t>[A.2]</w:t>
      </w:r>
      <w:r>
        <w:rPr>
          <w:b/>
          <w:color w:val="FF0000"/>
          <w:sz w:val="24"/>
          <w:szCs w:val="24"/>
        </w:rPr>
        <w:br/>
      </w:r>
      <w:r>
        <w:rPr/>
        <w:t>3124792868</w:t>
      </w:r>
      <w:r>
        <w:rPr>
          <w:b/>
          <w:color w:val="FF0000"/>
          <w:sz w:val="24"/>
          <w:szCs w:val="24"/>
        </w:rPr>
        <w:t xml:space="preserve"> </w:t>
      </w:r>
      <w:r>
        <w:rPr>
          <w:bCs/>
          <w:color w:val="0070C0"/>
          <w:sz w:val="24"/>
          <w:szCs w:val="24"/>
        </w:rPr>
        <w:t>[A</w:t>
      </w:r>
      <w:r>
        <w:rPr>
          <w:bCs/>
          <w:color w:val="0000FF"/>
          <w:sz w:val="24"/>
          <w:szCs w:val="24"/>
        </w:rPr>
        <w:t>.3]</w:t>
      </w:r>
    </w:p>
    <w:p>
      <w:pPr>
        <w:pStyle w:val="Normal"/>
        <w:rPr>
          <w:b/>
          <w:b/>
          <w:sz w:val="24"/>
          <w:szCs w:val="24"/>
        </w:rPr>
      </w:pPr>
      <w:r>
        <w:rPr>
          <w:b/>
          <w:color w:val="0000FF"/>
          <w:sz w:val="24"/>
          <w:szCs w:val="24"/>
        </w:rPr>
        <w:br/>
        <w:t>Go back to the instructions and begin working on part B.</w:t>
      </w:r>
      <w:r>
        <w:br w:type="page"/>
      </w:r>
    </w:p>
    <w:p>
      <w:pPr>
        <w:pStyle w:val="Normal"/>
        <w:rPr>
          <w:b/>
          <w:b/>
          <w:color w:val="0000FF"/>
          <w:sz w:val="32"/>
          <w:szCs w:val="32"/>
        </w:rPr>
      </w:pPr>
      <w:r>
        <w:rPr>
          <w:b/>
          <w:sz w:val="32"/>
          <w:szCs w:val="32"/>
        </w:rPr>
        <w:t xml:space="preserve">Part B – </w:t>
      </w:r>
      <w:r>
        <w:rPr>
          <w:b/>
          <w:color w:val="000000" w:themeColor="text1"/>
          <w:sz w:val="32"/>
          <w:szCs w:val="32"/>
        </w:rPr>
        <w:t>INTRO to PHP Questions:</w:t>
      </w:r>
      <w:r>
        <w:rPr>
          <w:b/>
          <w:color w:val="0000FF"/>
          <w:sz w:val="32"/>
          <w:szCs w:val="32"/>
        </w:rPr>
        <w:t xml:space="preserve"> </w:t>
      </w:r>
    </w:p>
    <w:p>
      <w:pPr>
        <w:pStyle w:val="Normal"/>
        <w:numPr>
          <w:ilvl w:val="0"/>
          <w:numId w:val="1"/>
        </w:numPr>
        <w:spacing w:lineRule="auto" w:line="240" w:before="0" w:after="0"/>
        <w:rPr>
          <w:b/>
          <w:b/>
        </w:rPr>
      </w:pPr>
      <w:r>
        <w:rPr/>
        <w:t xml:space="preserve">List the five PHP variable naming </w:t>
      </w:r>
      <w:r>
        <w:rPr>
          <w:color w:val="4F81BD" w:themeColor="accent1"/>
        </w:rPr>
        <w:t>rules</w:t>
      </w:r>
      <w:r>
        <w:rPr/>
        <w:t xml:space="preserve"> below </w:t>
      </w:r>
      <w:r>
        <w:rPr>
          <w:color w:val="0070C0"/>
        </w:rPr>
        <w:t>[B.1]</w:t>
      </w:r>
    </w:p>
    <w:tbl>
      <w:tblPr>
        <w:tblStyle w:val="TableGrid"/>
        <w:tblW w:w="6498"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558"/>
        <w:gridCol w:w="5939"/>
      </w:tblGrid>
      <w:tr>
        <w:trPr/>
        <w:tc>
          <w:tcPr>
            <w:tcW w:w="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59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Starts with $</w:t>
            </w:r>
          </w:p>
        </w:tc>
      </w:tr>
      <w:tr>
        <w:trPr/>
        <w:tc>
          <w:tcPr>
            <w:tcW w:w="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59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First character must be letter or underscore</w:t>
            </w:r>
          </w:p>
        </w:tc>
      </w:tr>
      <w:tr>
        <w:trPr/>
        <w:tc>
          <w:tcPr>
            <w:tcW w:w="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59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First character can’t be a number</w:t>
            </w:r>
          </w:p>
        </w:tc>
      </w:tr>
      <w:tr>
        <w:trPr/>
        <w:tc>
          <w:tcPr>
            <w:tcW w:w="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59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Can only contain alpha-numeric characters and underscores</w:t>
            </w:r>
          </w:p>
        </w:tc>
      </w:tr>
      <w:tr>
        <w:trPr/>
        <w:tc>
          <w:tcPr>
            <w:tcW w:w="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59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Case sensitive</w:t>
            </w:r>
          </w:p>
        </w:tc>
      </w:tr>
    </w:tbl>
    <w:p>
      <w:pPr>
        <w:pStyle w:val="Normal"/>
        <w:spacing w:lineRule="auto" w:line="240" w:before="0" w:after="0"/>
        <w:ind w:left="630" w:hanging="0"/>
        <w:rPr>
          <w:b/>
          <w:b/>
        </w:rPr>
      </w:pPr>
      <w:r>
        <w:rPr/>
        <w:br/>
      </w:r>
    </w:p>
    <w:p>
      <w:pPr>
        <w:pStyle w:val="Normal"/>
        <w:numPr>
          <w:ilvl w:val="0"/>
          <w:numId w:val="1"/>
        </w:numPr>
        <w:spacing w:lineRule="auto" w:line="240" w:before="0" w:after="0"/>
        <w:rPr>
          <w:b/>
          <w:b/>
        </w:rPr>
      </w:pPr>
      <w:r>
        <w:rPr/>
        <w:t xml:space="preserve">This question has two parts.  </w:t>
        <w:br/>
        <w:t xml:space="preserve">Part 1: Of the following PHP variables, which are valid and which are invalid? Part2: </w:t>
      </w:r>
      <w:r>
        <w:rPr>
          <w:b/>
        </w:rPr>
        <w:t>If the variable is invalid, please list why it is invalid?</w:t>
        <w:br/>
        <w:t>(HINT: there may be more than 1 error on the variable)</w:t>
      </w:r>
      <w:r>
        <w:rPr>
          <w:b/>
          <w:color w:val="0000FF"/>
          <w:sz w:val="24"/>
          <w:szCs w:val="24"/>
        </w:rPr>
        <w:t xml:space="preserve"> [B.2]</w:t>
      </w:r>
      <w:r>
        <w:rPr>
          <w:b/>
        </w:rPr>
        <w:br/>
      </w:r>
    </w:p>
    <w:tbl>
      <w:tblPr>
        <w:tblStyle w:val="TableGrid"/>
        <w:tblW w:w="9990" w:type="dxa"/>
        <w:jc w:val="left"/>
        <w:tblInd w:w="-162" w:type="dxa"/>
        <w:tblLayout w:type="fixed"/>
        <w:tblCellMar>
          <w:top w:w="0" w:type="dxa"/>
          <w:left w:w="108" w:type="dxa"/>
          <w:bottom w:w="0" w:type="dxa"/>
          <w:right w:w="108" w:type="dxa"/>
        </w:tblCellMar>
        <w:tblLook w:firstRow="1" w:noVBand="1" w:lastRow="0" w:firstColumn="1" w:lastColumn="0" w:noHBand="0" w:val="04a0"/>
      </w:tblPr>
      <w:tblGrid>
        <w:gridCol w:w="1710"/>
        <w:gridCol w:w="2337"/>
        <w:gridCol w:w="2271"/>
        <w:gridCol w:w="3671"/>
      </w:tblGrid>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kern w:val="0"/>
                <w:sz w:val="20"/>
                <w:szCs w:val="20"/>
                <w:lang w:val="en-US" w:eastAsia="en-US" w:bidi="ar-SA"/>
              </w:rPr>
              <w:t>No.</w:t>
            </w:r>
          </w:p>
        </w:tc>
        <w:tc>
          <w:tcPr>
            <w:tcW w:w="2337" w:type="dxa"/>
            <w:tcBorders/>
          </w:tcPr>
          <w:p>
            <w:pPr>
              <w:pStyle w:val="Normal"/>
              <w:widowControl w:val="false"/>
              <w:suppressAutoHyphens w:val="true"/>
              <w:spacing w:lineRule="auto" w:line="240" w:before="0" w:after="0"/>
              <w:jc w:val="center"/>
              <w:rPr>
                <w:b/>
                <w:b/>
                <w:sz w:val="20"/>
                <w:szCs w:val="20"/>
              </w:rPr>
            </w:pPr>
            <w:r>
              <w:rPr>
                <w:rFonts w:eastAsia="Calibri" w:cs=""/>
                <w:b/>
                <w:kern w:val="0"/>
                <w:sz w:val="20"/>
                <w:szCs w:val="20"/>
                <w:lang w:val="en-US" w:eastAsia="en-US" w:bidi="ar-SA"/>
              </w:rPr>
              <w:t>Variable</w:t>
            </w:r>
          </w:p>
        </w:tc>
        <w:tc>
          <w:tcPr>
            <w:tcW w:w="2271" w:type="dxa"/>
            <w:tcBorders/>
          </w:tcPr>
          <w:p>
            <w:pPr>
              <w:pStyle w:val="Normal"/>
              <w:widowControl w:val="false"/>
              <w:suppressAutoHyphens w:val="true"/>
              <w:spacing w:lineRule="auto" w:line="240" w:before="0" w:after="0"/>
              <w:jc w:val="center"/>
              <w:rPr>
                <w:b/>
                <w:b/>
                <w:sz w:val="20"/>
                <w:szCs w:val="20"/>
              </w:rPr>
            </w:pPr>
            <w:r>
              <w:rPr>
                <w:rFonts w:eastAsia="Calibri" w:cs=""/>
                <w:b/>
                <w:kern w:val="0"/>
                <w:sz w:val="20"/>
                <w:szCs w:val="20"/>
                <w:lang w:val="en-US" w:eastAsia="en-US" w:bidi="ar-SA"/>
              </w:rPr>
              <w:t>Is Valid (Yes/No)</w:t>
            </w:r>
          </w:p>
        </w:tc>
        <w:tc>
          <w:tcPr>
            <w:tcW w:w="3671" w:type="dxa"/>
            <w:tcBorders/>
          </w:tcPr>
          <w:p>
            <w:pPr>
              <w:pStyle w:val="Normal"/>
              <w:widowControl w:val="false"/>
              <w:suppressAutoHyphens w:val="true"/>
              <w:spacing w:lineRule="auto" w:line="240" w:before="0" w:after="0"/>
              <w:jc w:val="center"/>
              <w:rPr>
                <w:b/>
                <w:b/>
                <w:sz w:val="20"/>
                <w:szCs w:val="20"/>
              </w:rPr>
            </w:pPr>
            <w:r>
              <w:rPr>
                <w:rFonts w:eastAsia="Calibri" w:cs=""/>
                <w:b/>
                <w:kern w:val="0"/>
                <w:sz w:val="20"/>
                <w:szCs w:val="20"/>
                <w:lang w:val="en-US" w:eastAsia="en-US" w:bidi="ar-SA"/>
              </w:rPr>
              <w:t>If invalid, reason(s) why</w:t>
            </w:r>
          </w:p>
        </w:tc>
      </w:tr>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color w:val="0000FF"/>
                <w:kern w:val="0"/>
                <w:sz w:val="20"/>
                <w:szCs w:val="20"/>
                <w:lang w:val="en-US" w:eastAsia="en-US" w:bidi="ar-SA"/>
              </w:rPr>
              <w:t>1</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$myNameIsBill</w:t>
            </w:r>
          </w:p>
          <w:p>
            <w:pPr>
              <w:pStyle w:val="Normal"/>
              <w:widowControl w:val="false"/>
              <w:suppressAutoHyphens w:val="true"/>
              <w:spacing w:lineRule="auto" w:line="240" w:before="0" w:after="0"/>
              <w:jc w:val="left"/>
              <w:rPr>
                <w:bCs/>
                <w:sz w:val="20"/>
                <w:szCs w:val="20"/>
              </w:rPr>
            </w:pPr>
            <w:r>
              <w:rPr>
                <w:bCs/>
                <w:sz w:val="20"/>
                <w:szCs w:val="20"/>
              </w:rPr>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Yes</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r>
          </w:p>
        </w:tc>
      </w:tr>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color w:val="0000FF"/>
                <w:kern w:val="0"/>
                <w:sz w:val="20"/>
                <w:szCs w:val="20"/>
                <w:lang w:val="en-US" w:eastAsia="en-US" w:bidi="ar-SA"/>
              </w:rPr>
              <w:t>2</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$name-first</w:t>
            </w:r>
          </w:p>
          <w:p>
            <w:pPr>
              <w:pStyle w:val="Normal"/>
              <w:widowControl w:val="false"/>
              <w:suppressAutoHyphens w:val="true"/>
              <w:spacing w:lineRule="auto" w:line="240" w:before="0" w:after="0"/>
              <w:jc w:val="left"/>
              <w:rPr>
                <w:bCs/>
                <w:sz w:val="20"/>
                <w:szCs w:val="20"/>
              </w:rPr>
            </w:pPr>
            <w:r>
              <w:rPr>
                <w:bCs/>
                <w:sz w:val="20"/>
                <w:szCs w:val="20"/>
              </w:rPr>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w:t>
            </w:r>
          </w:p>
        </w:tc>
      </w:tr>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color w:val="0000FF"/>
                <w:kern w:val="0"/>
                <w:sz w:val="20"/>
                <w:szCs w:val="20"/>
                <w:lang w:val="en-US" w:eastAsia="en-US" w:bidi="ar-SA"/>
              </w:rPr>
              <w:t>3</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$name_first</w:t>
              <w:br/>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yes</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r>
          </w:p>
        </w:tc>
      </w:tr>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color w:val="0000FF"/>
                <w:kern w:val="0"/>
                <w:sz w:val="20"/>
                <w:szCs w:val="20"/>
                <w:lang w:val="en-US" w:eastAsia="en-US" w:bidi="ar-SA"/>
              </w:rPr>
              <w:t>4</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 xml:space="preserve">$first  name </w:t>
              <w:br/>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space</w:t>
            </w:r>
          </w:p>
        </w:tc>
      </w:tr>
      <w:tr>
        <w:trPr/>
        <w:tc>
          <w:tcPr>
            <w:tcW w:w="1710" w:type="dxa"/>
            <w:tcBorders/>
          </w:tcPr>
          <w:p>
            <w:pPr>
              <w:pStyle w:val="Normal"/>
              <w:widowControl w:val="false"/>
              <w:suppressAutoHyphens w:val="true"/>
              <w:spacing w:lineRule="auto" w:line="240" w:before="0" w:after="0"/>
              <w:jc w:val="center"/>
              <w:rPr>
                <w:b/>
                <w:b/>
                <w:sz w:val="20"/>
                <w:szCs w:val="20"/>
              </w:rPr>
            </w:pPr>
            <w:r>
              <w:rPr>
                <w:rFonts w:eastAsia="Calibri" w:cs=""/>
                <w:b/>
                <w:color w:val="0000FF"/>
                <w:kern w:val="0"/>
                <w:sz w:val="20"/>
                <w:szCs w:val="20"/>
                <w:lang w:val="en-US" w:eastAsia="en-US" w:bidi="ar-SA"/>
              </w:rPr>
              <w:t>5</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%lost Amount</w:t>
              <w:br/>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6</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$Able+Baker</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7</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$Next$level;</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8</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$Next;$level;</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 and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9</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next</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Does not start with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10</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@apple</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11</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$test&amp;test&amp;test</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No</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t>Contains (&amp;)</w:t>
            </w:r>
          </w:p>
        </w:tc>
      </w:tr>
      <w:tr>
        <w:trPr>
          <w:trHeight w:val="485" w:hRule="atLeast"/>
        </w:trPr>
        <w:tc>
          <w:tcPr>
            <w:tcW w:w="1710" w:type="dxa"/>
            <w:tcBorders/>
          </w:tcPr>
          <w:p>
            <w:pPr>
              <w:pStyle w:val="Normal"/>
              <w:widowControl w:val="false"/>
              <w:suppressAutoHyphens w:val="true"/>
              <w:spacing w:lineRule="auto" w:line="240" w:before="0" w:after="0"/>
              <w:jc w:val="center"/>
              <w:rPr>
                <w:b/>
                <w:b/>
                <w:color w:val="0000FF"/>
                <w:sz w:val="20"/>
                <w:szCs w:val="20"/>
              </w:rPr>
            </w:pPr>
            <w:r>
              <w:rPr>
                <w:rFonts w:eastAsia="Calibri" w:cs=""/>
                <w:b/>
                <w:color w:val="0000FF"/>
                <w:kern w:val="0"/>
                <w:sz w:val="20"/>
                <w:szCs w:val="20"/>
                <w:lang w:val="en-US" w:eastAsia="en-US" w:bidi="ar-SA"/>
              </w:rPr>
              <w:t>12</w:t>
            </w:r>
          </w:p>
        </w:tc>
        <w:tc>
          <w:tcPr>
            <w:tcW w:w="2337" w:type="dxa"/>
            <w:tcBorders/>
          </w:tcPr>
          <w:p>
            <w:pPr>
              <w:pStyle w:val="Normal"/>
              <w:widowControl w:val="false"/>
              <w:suppressAutoHyphens w:val="true"/>
              <w:spacing w:lineRule="auto" w:line="240" w:before="0" w:after="0"/>
              <w:jc w:val="left"/>
              <w:rPr>
                <w:bCs/>
                <w:sz w:val="20"/>
                <w:szCs w:val="20"/>
              </w:rPr>
            </w:pPr>
            <w:r>
              <w:rPr>
                <w:rFonts w:eastAsia="Calibri" w:cs=""/>
                <w:bCs/>
                <w:kern w:val="0"/>
                <w:sz w:val="20"/>
                <w:szCs w:val="20"/>
                <w:lang w:val="en-US" w:eastAsia="en-US" w:bidi="ar-SA"/>
              </w:rPr>
              <w:t>$MyName</w:t>
            </w:r>
          </w:p>
        </w:tc>
        <w:tc>
          <w:tcPr>
            <w:tcW w:w="2271" w:type="dxa"/>
            <w:tcBorders/>
          </w:tcPr>
          <w:p>
            <w:pPr>
              <w:pStyle w:val="Normal"/>
              <w:widowControl w:val="false"/>
              <w:suppressAutoHyphens w:val="true"/>
              <w:spacing w:lineRule="auto" w:line="240" w:before="0" w:after="0"/>
              <w:jc w:val="left"/>
              <w:rPr>
                <w:b/>
                <w:b/>
                <w:sz w:val="20"/>
                <w:szCs w:val="20"/>
              </w:rPr>
            </w:pPr>
            <w:r>
              <w:rPr>
                <w:b/>
                <w:sz w:val="20"/>
                <w:szCs w:val="20"/>
              </w:rPr>
              <w:t>yes</w:t>
            </w:r>
          </w:p>
        </w:tc>
        <w:tc>
          <w:tcPr>
            <w:tcW w:w="3671" w:type="dxa"/>
            <w:tcBorders/>
          </w:tcPr>
          <w:p>
            <w:pPr>
              <w:pStyle w:val="Normal"/>
              <w:widowControl w:val="false"/>
              <w:suppressAutoHyphens w:val="true"/>
              <w:spacing w:lineRule="auto" w:line="240" w:before="0" w:after="0"/>
              <w:jc w:val="left"/>
              <w:rPr>
                <w:b/>
                <w:b/>
                <w:sz w:val="20"/>
                <w:szCs w:val="20"/>
              </w:rPr>
            </w:pPr>
            <w:r>
              <w:rPr>
                <w:b/>
                <w:sz w:val="20"/>
                <w:szCs w:val="20"/>
              </w:rPr>
            </w:r>
          </w:p>
        </w:tc>
      </w:tr>
    </w:tbl>
    <w:p>
      <w:pPr>
        <w:pStyle w:val="ListParagraph"/>
        <w:rPr>
          <w:sz w:val="32"/>
          <w:szCs w:val="32"/>
        </w:rPr>
      </w:pPr>
      <w:r>
        <w:rPr>
          <w:sz w:val="32"/>
          <w:szCs w:val="32"/>
        </w:rPr>
        <w:t xml:space="preserve"> </w:t>
      </w:r>
    </w:p>
    <w:p>
      <w:pPr>
        <w:pStyle w:val="Normal"/>
        <w:rPr>
          <w:b/>
          <w:b/>
          <w:color w:val="4F81BD"/>
          <w:sz w:val="32"/>
          <w:szCs w:val="32"/>
        </w:rPr>
      </w:pPr>
      <w:r>
        <w:rPr>
          <w:b/>
          <w:color w:val="0000FF"/>
          <w:sz w:val="32"/>
          <w:szCs w:val="32"/>
        </w:rPr>
        <w:t xml:space="preserve">3. </w:t>
      </w:r>
      <w:r>
        <w:rPr>
          <w:sz w:val="24"/>
          <w:szCs w:val="24"/>
        </w:rPr>
        <w:t xml:space="preserve">Write PHP code that defines a PHP variable named $cost and assigns the $cost variable the value of </w:t>
      </w:r>
      <w:r>
        <w:rPr>
          <w:color w:val="4F81BD" w:themeColor="accent1"/>
          <w:sz w:val="24"/>
          <w:szCs w:val="24"/>
        </w:rPr>
        <w:t>5.01</w:t>
      </w:r>
      <w:r>
        <w:rPr>
          <w:sz w:val="24"/>
          <w:szCs w:val="24"/>
        </w:rPr>
        <w:t xml:space="preserve"> and then in another (different) PHP statement </w:t>
      </w:r>
      <w:r>
        <w:rPr>
          <w:b/>
          <w:sz w:val="24"/>
          <w:szCs w:val="24"/>
        </w:rPr>
        <w:t>use the echo function to display the $cost variable outpur</w:t>
      </w:r>
      <w:r>
        <w:rPr>
          <w:sz w:val="24"/>
          <w:szCs w:val="24"/>
        </w:rPr>
        <w:t xml:space="preserve">. Write your code and test it in a web emulator (tester) like phptester.net. Take a screen capture of the code and output window and paste the capture in the box below, </w:t>
      </w:r>
      <w:r>
        <w:rPr>
          <w:color w:val="000000" w:themeColor="text1"/>
          <w:sz w:val="24"/>
          <w:szCs w:val="24"/>
        </w:rPr>
        <w:t xml:space="preserve">in the box where  </w:t>
      </w:r>
      <w:r>
        <w:rPr>
          <w:color w:val="4F81BD" w:themeColor="accent1"/>
          <w:sz w:val="24"/>
          <w:szCs w:val="24"/>
        </w:rPr>
        <w:t xml:space="preserve">&lt;Your PHP capture here&gt; </w:t>
      </w:r>
      <w:r>
        <w:rPr>
          <w:color w:val="000000" w:themeColor="text1"/>
          <w:sz w:val="24"/>
          <w:szCs w:val="24"/>
        </w:rPr>
        <w:t>resides.</w:t>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tcPr>
          <w:p>
            <w:pPr>
              <w:pStyle w:val="Normal"/>
              <w:widowControl w:val="false"/>
              <w:suppressAutoHyphens w:val="true"/>
              <w:spacing w:lineRule="auto" w:line="240" w:before="0" w:after="0"/>
              <w:jc w:val="left"/>
              <w:rPr>
                <w:color w:val="FF0000"/>
                <w:sz w:val="32"/>
                <w:szCs w:val="32"/>
              </w:rPr>
            </w:pPr>
            <w:r>
              <w:rPr>
                <w:rFonts w:eastAsia="Calibri" w:cs=""/>
                <w:kern w:val="0"/>
                <w:sz w:val="32"/>
                <w:szCs w:val="32"/>
                <w:lang w:val="en-US" w:eastAsia="en-US" w:bidi="ar-SA"/>
              </w:rPr>
              <w:t xml:space="preserve"> </w:t>
            </w:r>
            <w:r>
              <w:rPr>
                <w:rFonts w:eastAsia="Calibri" w:cs=""/>
                <w:b/>
                <w:color w:val="0000FF"/>
                <w:kern w:val="0"/>
                <w:sz w:val="24"/>
                <w:szCs w:val="24"/>
                <w:lang w:val="en-US" w:eastAsia="en-US" w:bidi="ar-SA"/>
              </w:rPr>
              <w:t>[B.3]</w:t>
            </w:r>
          </w:p>
        </w:tc>
      </w:tr>
      <w:tr>
        <w:trPr/>
        <w:tc>
          <w:tcPr>
            <w:tcW w:w="9576" w:type="dxa"/>
            <w:tcBorders/>
          </w:tcPr>
          <w:p>
            <w:pPr>
              <w:pStyle w:val="Normal"/>
              <w:widowControl w:val="false"/>
              <w:suppressAutoHyphens w:val="true"/>
              <w:spacing w:lineRule="auto" w:line="240" w:before="0" w:after="0"/>
              <w:jc w:val="left"/>
              <w:rPr>
                <w:color w:val="4F81BD"/>
                <w:sz w:val="24"/>
                <w:szCs w:val="24"/>
              </w:rPr>
            </w:pPr>
            <w:r>
              <w:rPr>
                <w:color w:val="4F81BD"/>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70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0510"/>
                          </a:xfrm>
                          <a:prstGeom prst="rect">
                            <a:avLst/>
                          </a:prstGeom>
                        </pic:spPr>
                      </pic:pic>
                    </a:graphicData>
                  </a:graphic>
                </wp:anchor>
              </w:drawing>
            </w:r>
          </w:p>
        </w:tc>
      </w:tr>
    </w:tbl>
    <w:p>
      <w:pPr>
        <w:pStyle w:val="Normal"/>
        <w:rPr>
          <w:b/>
          <w:b/>
          <w:color w:val="4F81BD"/>
          <w:sz w:val="32"/>
          <w:szCs w:val="32"/>
        </w:rPr>
      </w:pPr>
      <w:r>
        <w:rPr>
          <w:b/>
          <w:color w:val="0000FF"/>
          <w:sz w:val="32"/>
          <w:szCs w:val="32"/>
        </w:rPr>
        <w:br/>
        <w:t xml:space="preserve">4. </w:t>
      </w:r>
      <w:r>
        <w:rPr>
          <w:sz w:val="32"/>
          <w:szCs w:val="32"/>
        </w:rPr>
        <w:t xml:space="preserve">Is the variable </w:t>
      </w:r>
      <w:r>
        <w:rPr>
          <w:sz w:val="32"/>
          <w:szCs w:val="32"/>
          <w:highlight w:val="yellow"/>
        </w:rPr>
        <w:t>$1234Abc</w:t>
      </w:r>
      <w:r>
        <w:rPr>
          <w:sz w:val="32"/>
          <w:szCs w:val="32"/>
        </w:rPr>
        <w:t xml:space="preserve"> a valid variable and if not, why not?</w:t>
      </w:r>
      <w:r>
        <w:rPr>
          <w:color w:val="0000FF"/>
          <w:sz w:val="32"/>
          <w:szCs w:val="32"/>
        </w:rPr>
        <w:t xml:space="preserve"> </w:t>
        <w:br/>
      </w:r>
      <w:r>
        <w:rPr>
          <w:sz w:val="28"/>
          <w:szCs w:val="28"/>
        </w:rPr>
        <w:t xml:space="preserve">Write your code and test it in a web emulator (tester) like phptester.net. </w:t>
        <w:br/>
        <w:t xml:space="preserve">Take a screen capture of the code and output window and paste the capture in the box below, </w:t>
      </w:r>
      <w:r>
        <w:rPr>
          <w:b/>
          <w:bCs/>
          <w:sz w:val="28"/>
          <w:szCs w:val="28"/>
        </w:rPr>
        <w:t xml:space="preserve">where </w:t>
      </w:r>
      <w:r>
        <w:rPr>
          <w:color w:val="4F81BD" w:themeColor="accent1"/>
          <w:sz w:val="24"/>
          <w:szCs w:val="24"/>
        </w:rPr>
        <w:t xml:space="preserve">&lt;Your PHP capture here&gt; </w:t>
      </w:r>
      <w:r>
        <w:rPr>
          <w:color w:val="000000" w:themeColor="text1"/>
          <w:sz w:val="24"/>
          <w:szCs w:val="24"/>
        </w:rPr>
        <w:t>resides.</w:t>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tcPr>
          <w:p>
            <w:pPr>
              <w:pStyle w:val="Normal"/>
              <w:widowControl w:val="false"/>
              <w:suppressAutoHyphens w:val="true"/>
              <w:spacing w:lineRule="auto" w:line="240" w:before="0" w:after="0"/>
              <w:jc w:val="left"/>
              <w:rPr>
                <w:color w:val="FF0000"/>
                <w:sz w:val="32"/>
                <w:szCs w:val="32"/>
              </w:rPr>
            </w:pPr>
            <w:r>
              <w:rPr>
                <w:rFonts w:eastAsia="Calibri" w:cs=""/>
                <w:kern w:val="0"/>
                <w:sz w:val="32"/>
                <w:szCs w:val="32"/>
                <w:lang w:val="en-US" w:eastAsia="en-US" w:bidi="ar-SA"/>
              </w:rPr>
              <w:t xml:space="preserve"> </w:t>
            </w:r>
            <w:r>
              <w:rPr>
                <w:rFonts w:eastAsia="Calibri" w:cs=""/>
                <w:b/>
                <w:color w:val="0000FF"/>
                <w:kern w:val="0"/>
                <w:sz w:val="24"/>
                <w:szCs w:val="24"/>
                <w:lang w:val="en-US" w:eastAsia="en-US" w:bidi="ar-SA"/>
              </w:rPr>
              <w:t>[B.4.1]</w:t>
            </w:r>
          </w:p>
        </w:tc>
      </w:tr>
      <w:tr>
        <w:trPr/>
        <w:tc>
          <w:tcPr>
            <w:tcW w:w="9576" w:type="dxa"/>
            <w:tcBorders/>
          </w:tcPr>
          <w:p>
            <w:pPr>
              <w:pStyle w:val="Normal"/>
              <w:widowControl w:val="false"/>
              <w:spacing w:before="0" w:after="200"/>
              <w:jc w:val="left"/>
              <w:rPr>
                <w:color w:val="4F81BD"/>
                <w:sz w:val="32"/>
                <w:szCs w:val="32"/>
              </w:rPr>
            </w:pPr>
            <w:r>
              <w:rPr>
                <w:sz w:val="22"/>
                <w:lang w:val="en-US" w:eastAsia="en-US" w:bidi="ar-SA"/>
              </w:rPr>
              <w:t>No because it begins with numbers.</w:t>
            </w:r>
          </w:p>
        </w:tc>
      </w:tr>
      <w:tr>
        <w:trPr/>
        <w:tc>
          <w:tcPr>
            <w:tcW w:w="9576" w:type="dxa"/>
            <w:tcBorders/>
          </w:tcPr>
          <w:p>
            <w:pPr>
              <w:pStyle w:val="Normal"/>
              <w:widowControl w:val="false"/>
              <w:suppressAutoHyphens w:val="true"/>
              <w:spacing w:lineRule="auto" w:line="240" w:before="0" w:after="0"/>
              <w:jc w:val="left"/>
              <w:rPr>
                <w:color w:val="4F81BD"/>
                <w:sz w:val="32"/>
                <w:szCs w:val="32"/>
              </w:rPr>
            </w:pPr>
            <w:r>
              <w:rPr>
                <w:rFonts w:eastAsia="Calibri" w:cs=""/>
                <w:b/>
                <w:color w:val="0000FF"/>
                <w:kern w:val="0"/>
                <w:sz w:val="24"/>
                <w:szCs w:val="24"/>
                <w:lang w:val="en-US" w:eastAsia="en-US" w:bidi="ar-SA"/>
              </w:rPr>
              <w:t>[B.4.2]</w:t>
            </w:r>
          </w:p>
        </w:tc>
      </w:tr>
      <w:tr>
        <w:trPr/>
        <w:tc>
          <w:tcPr>
            <w:tcW w:w="9576" w:type="dxa"/>
            <w:tcBorders/>
          </w:tcPr>
          <w:p>
            <w:pPr>
              <w:pStyle w:val="Normal"/>
              <w:widowControl w:val="false"/>
              <w:suppressAutoHyphens w:val="true"/>
              <w:spacing w:lineRule="auto" w:line="240" w:before="0" w:after="0"/>
              <w:jc w:val="left"/>
              <w:rPr>
                <w:color w:val="4F81BD"/>
                <w:sz w:val="32"/>
                <w:szCs w:val="32"/>
              </w:rPr>
            </w:pPr>
            <w:r>
              <w:rPr>
                <w:color w:val="4F81BD"/>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15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15595"/>
                          </a:xfrm>
                          <a:prstGeom prst="rect">
                            <a:avLst/>
                          </a:prstGeom>
                        </pic:spPr>
                      </pic:pic>
                    </a:graphicData>
                  </a:graphic>
                </wp:anchor>
              </w:drawing>
            </w:r>
          </w:p>
        </w:tc>
      </w:tr>
    </w:tbl>
    <w:p>
      <w:pPr>
        <w:pStyle w:val="Normal"/>
        <w:rPr>
          <w:b/>
          <w:b/>
          <w:color w:val="1F497D"/>
          <w:sz w:val="24"/>
          <w:szCs w:val="24"/>
        </w:rPr>
      </w:pPr>
      <w:r>
        <w:rPr>
          <w:b/>
          <w:color w:val="1F497D" w:themeColor="text2"/>
          <w:sz w:val="24"/>
          <w:szCs w:val="24"/>
        </w:rPr>
        <w:br/>
        <w:t>Go back to the instructions and begin working on part C.</w:t>
      </w:r>
    </w:p>
    <w:p>
      <w:pPr>
        <w:pStyle w:val="Normal"/>
        <w:rPr>
          <w:color w:val="000000"/>
          <w:sz w:val="32"/>
          <w:szCs w:val="32"/>
        </w:rPr>
      </w:pPr>
      <w:r>
        <w:rPr>
          <w:b/>
          <w:color w:val="0000FF"/>
          <w:sz w:val="32"/>
          <w:szCs w:val="32"/>
        </w:rPr>
        <w:t>Part C – Questions</w:t>
      </w:r>
      <w:r>
        <w:rPr>
          <w:color w:val="000000" w:themeColor="text1"/>
          <w:sz w:val="32"/>
          <w:szCs w:val="32"/>
        </w:rPr>
        <w:t xml:space="preserve"> about IT320 and WordPress CMS</w:t>
      </w:r>
    </w:p>
    <w:p>
      <w:pPr>
        <w:pStyle w:val="Normal"/>
        <w:rPr>
          <w:b/>
          <w:b/>
          <w:color w:val="0000FF"/>
          <w:sz w:val="28"/>
          <w:szCs w:val="28"/>
        </w:rPr>
      </w:pPr>
      <w:r>
        <w:rPr>
          <w:color w:val="000000" w:themeColor="text1"/>
          <w:sz w:val="28"/>
          <w:szCs w:val="28"/>
        </w:rPr>
        <w:t>Please write a few sentences, in your own words, to answer the following questions. Please do not copy and paste content from the web. Please do not copy and paste content from an AI like ChatGPT.</w:t>
        <w:br/>
        <w:t xml:space="preserve">Please write your answers in the box below each question. </w:t>
        <w:br/>
        <w:t>Most of these questions are from the assigned readings, videos, and D2L presentations.</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D2L learning material and </w:t>
      </w:r>
      <w:r>
        <w:rPr>
          <w:rFonts w:eastAsia="Times New Roman" w:cs="Times New Roman" w:ascii="Times New Roman" w:hAnsi="Times New Roman"/>
          <w:sz w:val="24"/>
          <w:szCs w:val="24"/>
          <w:highlight w:val="yellow"/>
        </w:rPr>
        <w:t>not the World Wide Web,</w:t>
      </w:r>
      <w:r>
        <w:rPr>
          <w:rFonts w:eastAsia="Times New Roman" w:cs="Times New Roman" w:ascii="Times New Roman" w:hAnsi="Times New Roman"/>
          <w:sz w:val="24"/>
          <w:szCs w:val="24"/>
        </w:rPr>
        <w:t xml:space="preserve"> and not CHATGPT, </w:t>
      </w:r>
      <w:r>
        <w:rPr>
          <w:rFonts w:eastAsia="Times New Roman" w:cs="Times New Roman" w:ascii="Times New Roman" w:hAnsi="Times New Roman"/>
          <w:sz w:val="24"/>
          <w:szCs w:val="24"/>
          <w:highlight w:val="yellow"/>
        </w:rPr>
        <w:t>list and describe</w:t>
      </w:r>
      <w:r>
        <w:rPr>
          <w:rFonts w:eastAsia="Times New Roman" w:cs="Times New Roman" w:ascii="Times New Roman" w:hAnsi="Times New Roman"/>
          <w:sz w:val="24"/>
          <w:szCs w:val="24"/>
        </w:rPr>
        <w:t xml:space="preserve"> 3 attributes (features) of Content Management Systems (CMS)? </w:t>
        <w:br/>
      </w:r>
      <w:r>
        <w:rPr>
          <w:rFonts w:eastAsia="Times New Roman" w:cs="Times New Roman" w:ascii="Times New Roman" w:hAnsi="Times New Roman"/>
          <w:color w:val="0070C0"/>
          <w:sz w:val="24"/>
          <w:szCs w:val="24"/>
        </w:rPr>
        <w:t>[C.1]</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Content is separated from display (backend vs frontend).</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Extra functionality can be added with plugins or themes.</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Can create fully functional websites without programming knowledge.</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this classes D2L learning material and not the World Wide Web, Define and give an example of extensibility as it pertains to content management systems?</w:t>
        <w:br/>
      </w:r>
      <w:r>
        <w:rPr>
          <w:rFonts w:eastAsia="Times New Roman" w:cs="Times New Roman" w:ascii="Times New Roman" w:hAnsi="Times New Roman"/>
          <w:color w:val="0070C0"/>
          <w:sz w:val="24"/>
          <w:szCs w:val="24"/>
        </w:rPr>
        <w:t>[C.2]</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 “contact us” form can be added via plugins, even if it is not provided as part of the base CMS.</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CMS website is actually composed of two websites. </w:t>
        <w:br/>
        <w:t xml:space="preserve">List the 2 different websites associated a CMS website. </w:t>
        <w:br/>
      </w:r>
      <w:r>
        <w:rPr>
          <w:rFonts w:eastAsia="Times New Roman" w:cs="Times New Roman" w:ascii="Times New Roman" w:hAnsi="Times New Roman"/>
          <w:color w:val="0070C0"/>
          <w:sz w:val="24"/>
          <w:szCs w:val="24"/>
        </w:rPr>
        <w:t>[C.3]</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Frontend and backend.</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CMS website is actually composed of two websites. </w:t>
        <w:br/>
        <w:t xml:space="preserve">Describe the 2 different websites associated a CMS website and their purposes? </w:t>
        <w:br/>
      </w:r>
      <w:r>
        <w:rPr>
          <w:rFonts w:eastAsia="Times New Roman" w:cs="Times New Roman" w:ascii="Times New Roman" w:hAnsi="Times New Roman"/>
          <w:color w:val="0070C0"/>
          <w:sz w:val="24"/>
          <w:szCs w:val="24"/>
        </w:rPr>
        <w:t>[C.4]</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Frontend is for displaying content for clients, and backend is for developers to modify content.</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D2L learning material and not the World Wide Web, </w:t>
        <w:br/>
        <w:t xml:space="preserve">What are 3 benefits of using CMS websites over HTML websites? </w:t>
        <w:br/>
      </w:r>
      <w:r>
        <w:rPr>
          <w:rFonts w:eastAsia="Times New Roman" w:cs="Times New Roman" w:ascii="Times New Roman" w:hAnsi="Times New Roman"/>
          <w:color w:val="0070C0"/>
          <w:sz w:val="24"/>
          <w:szCs w:val="24"/>
        </w:rPr>
        <w:t>[C.5]</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 tools provided by CMS are easier to learn and use.</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They are maintainable because new functionality is added via plugins/themes.</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There is role based security to manage a working team for the site.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D2L learning material and not the World Wide Web, </w:t>
        <w:br/>
        <w:t xml:space="preserve">what are 3 risks of using CMS websites? </w:t>
        <w:br/>
      </w:r>
      <w:r>
        <w:rPr>
          <w:rFonts w:eastAsia="Times New Roman" w:cs="Times New Roman" w:ascii="Times New Roman" w:hAnsi="Times New Roman"/>
          <w:color w:val="0070C0"/>
          <w:sz w:val="24"/>
          <w:szCs w:val="24"/>
        </w:rPr>
        <w:t>[C.6]</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Due to the open source nature of CMS, their security is vulnerable.</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They may be costly in the long run due to incompatible features via extensions.</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For shared webhosts specifically, issues affect entire groups who use the same server.</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D2L learning material and not the World Wide Web, </w:t>
        <w:br/>
        <w:t xml:space="preserve">What are 3 differences between CMS websites and static HTML websites? </w:t>
        <w:br/>
      </w:r>
      <w:r>
        <w:rPr>
          <w:rFonts w:eastAsia="Times New Roman" w:cs="Times New Roman" w:ascii="Times New Roman" w:hAnsi="Times New Roman"/>
          <w:color w:val="0070C0"/>
          <w:sz w:val="24"/>
          <w:szCs w:val="24"/>
        </w:rPr>
        <w:t>[C.7]</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is stored in a database rather than static files for CMS.</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 source code used to make CMS sites are open source.</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CMS plugins and themes do not cover every feature while HTML sites can create them.</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Getting Started Learning Material, what 2 web browsers should be used for WordPress back-end administration? </w:t>
        <w:br/>
      </w:r>
      <w:r>
        <w:rPr>
          <w:rFonts w:eastAsia="Times New Roman" w:cs="Times New Roman" w:ascii="Times New Roman" w:hAnsi="Times New Roman"/>
          <w:color w:val="0070C0"/>
          <w:sz w:val="24"/>
          <w:szCs w:val="24"/>
        </w:rPr>
        <w:t>[C.8]</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Firefox or Chrome</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Module 01 learning content what should you do if Namecheap installs and activates a Cache Plugin on your website? </w:t>
        <w:br/>
      </w:r>
      <w:r>
        <w:rPr>
          <w:rFonts w:eastAsia="Times New Roman" w:cs="Times New Roman" w:ascii="Times New Roman" w:hAnsi="Times New Roman"/>
          <w:color w:val="0070C0"/>
          <w:sz w:val="24"/>
          <w:szCs w:val="24"/>
        </w:rPr>
        <w:t>[C.9]</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Disable it.</w:t>
            </w:r>
          </w:p>
        </w:tc>
      </w:tr>
    </w:tbl>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this classes Module 01 learning content what are differences between shared web host, Pantheon, and Codeanywhere accounts ? </w:t>
        <w:br/>
      </w:r>
      <w:r>
        <w:rPr>
          <w:rFonts w:eastAsia="Times New Roman" w:cs="Times New Roman" w:ascii="Times New Roman" w:hAnsi="Times New Roman"/>
          <w:color w:val="0070C0"/>
          <w:sz w:val="24"/>
          <w:szCs w:val="24"/>
        </w:rPr>
        <w:t>[C.10]</w:t>
      </w:r>
    </w:p>
    <w:tbl>
      <w:tblPr>
        <w:tblStyle w:val="TableGrid"/>
        <w:tblW w:w="885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Shared web hosts group multiple customers on the same server, Pantheon is 0 cost but is more complex to use, Codeanywhere hosts on the Cloud.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b/>
          <w:b/>
          <w:sz w:val="24"/>
          <w:szCs w:val="24"/>
        </w:rPr>
      </w:pPr>
      <w:r>
        <w:rPr>
          <w:b/>
          <w:sz w:val="24"/>
          <w:szCs w:val="24"/>
        </w:rPr>
        <w:t>Go back to the instructions and begin working on part D.</w:t>
      </w:r>
    </w:p>
    <w:p>
      <w:pPr>
        <w:pStyle w:val="Normal"/>
        <w:rPr>
          <w:b/>
          <w:b/>
          <w:color w:val="0000FF"/>
          <w:sz w:val="32"/>
          <w:szCs w:val="32"/>
        </w:rPr>
      </w:pPr>
      <w:r>
        <w:rPr>
          <w:b/>
          <w:color w:val="0000FF"/>
          <w:sz w:val="32"/>
          <w:szCs w:val="32"/>
        </w:rPr>
      </w:r>
    </w:p>
    <w:p>
      <w:pPr>
        <w:pStyle w:val="Normal"/>
        <w:rPr>
          <w:b/>
          <w:b/>
          <w:color w:val="0000FF"/>
          <w:sz w:val="32"/>
          <w:szCs w:val="32"/>
        </w:rPr>
      </w:pPr>
      <w:r>
        <w:rPr>
          <w:b/>
          <w:color w:val="0000FF"/>
          <w:sz w:val="32"/>
          <w:szCs w:val="32"/>
        </w:rPr>
        <w:t xml:space="preserve">Part D - Assignment - Wrap Up: </w:t>
      </w:r>
    </w:p>
    <w:p>
      <w:pPr>
        <w:pStyle w:val="ListParagraph"/>
        <w:numPr>
          <w:ilvl w:val="0"/>
          <w:numId w:val="2"/>
        </w:numPr>
        <w:rPr>
          <w:sz w:val="24"/>
          <w:szCs w:val="24"/>
        </w:rPr>
      </w:pPr>
      <w:r>
        <w:rPr>
          <w:b/>
          <w:sz w:val="24"/>
          <w:szCs w:val="24"/>
        </w:rPr>
        <w:t xml:space="preserve">Did you have any problem or issues completin2g this assignment </w:t>
      </w:r>
      <w:r>
        <w:rPr>
          <w:b/>
          <w:color w:val="1F497D" w:themeColor="text2"/>
          <w:sz w:val="24"/>
          <w:szCs w:val="24"/>
        </w:rPr>
        <w:t xml:space="preserve">besides time management issues: </w:t>
      </w:r>
      <w:r>
        <w:rPr>
          <w:bCs/>
          <w:color w:val="0000FF"/>
          <w:sz w:val="24"/>
          <w:szCs w:val="24"/>
        </w:rPr>
        <w:t>[D.1]</w:t>
      </w:r>
      <w:r>
        <w:rPr>
          <w:bCs/>
          <w:color w:val="FF0000"/>
          <w:sz w:val="24"/>
          <w:szCs w:val="24"/>
        </w:rPr>
        <w:br/>
      </w:r>
      <w:r>
        <w:rPr/>
        <w:t>No</w:t>
      </w:r>
    </w:p>
    <w:p>
      <w:pPr>
        <w:pStyle w:val="ListParagraph"/>
        <w:rPr>
          <w:sz w:val="24"/>
          <w:szCs w:val="24"/>
        </w:rPr>
      </w:pPr>
      <w:r>
        <w:rPr>
          <w:sz w:val="24"/>
          <w:szCs w:val="24"/>
        </w:rPr>
      </w:r>
    </w:p>
    <w:p>
      <w:pPr>
        <w:pStyle w:val="ListParagraph"/>
        <w:rPr>
          <w:sz w:val="24"/>
          <w:szCs w:val="24"/>
        </w:rPr>
      </w:pPr>
      <w:r>
        <w:rPr>
          <w:bCs/>
          <w:sz w:val="24"/>
          <w:szCs w:val="24"/>
        </w:rPr>
        <w:t xml:space="preserve">If you have questions or issues about this assignment, please contact </w:t>
      </w:r>
      <w:r>
        <w:rPr>
          <w:bCs/>
          <w:color w:val="4F81BD" w:themeColor="accent1"/>
          <w:sz w:val="24"/>
          <w:szCs w:val="24"/>
        </w:rPr>
        <w:t>the</w:t>
      </w:r>
      <w:r>
        <w:rPr>
          <w:bCs/>
          <w:sz w:val="24"/>
          <w:szCs w:val="24"/>
        </w:rPr>
        <w:t xml:space="preserve"> instructor by email immediately to get help resolving the issue.</w:t>
      </w:r>
      <w:r>
        <w:rPr>
          <w:sz w:val="24"/>
          <w:szCs w:val="24"/>
        </w:rPr>
        <w:br/>
      </w:r>
      <w:r>
        <w:rPr>
          <w:b/>
          <w:sz w:val="24"/>
          <w:szCs w:val="24"/>
        </w:rPr>
        <w:br/>
      </w:r>
      <w:r>
        <w:rPr>
          <w:sz w:val="24"/>
          <w:szCs w:val="24"/>
        </w:rPr>
        <w:t>If you answered yes to this question, please elaborate and be specific.</w:t>
        <w:br/>
        <w:t>If you had trouble with a specific question, please identify it by number and explain what you did not understand or had problems with.</w:t>
        <w:br/>
        <w:t xml:space="preserve">I can only improve this assignment with your help.  </w:t>
        <w:br/>
      </w:r>
    </w:p>
    <w:p>
      <w:pPr>
        <w:pStyle w:val="ListParagraph"/>
        <w:numPr>
          <w:ilvl w:val="0"/>
          <w:numId w:val="2"/>
        </w:numPr>
        <w:rPr>
          <w:b/>
          <w:b/>
          <w:color w:val="FF0000"/>
          <w:sz w:val="24"/>
          <w:szCs w:val="24"/>
        </w:rPr>
      </w:pPr>
      <w:r>
        <w:rPr>
          <w:bCs/>
          <w:sz w:val="24"/>
          <w:szCs w:val="24"/>
        </w:rPr>
        <w:t xml:space="preserve">If you answered yes to question </w:t>
      </w:r>
      <w:r>
        <w:rPr>
          <w:bCs/>
          <w:color w:val="3366FF"/>
          <w:sz w:val="24"/>
          <w:szCs w:val="24"/>
        </w:rPr>
        <w:t>[D.1]</w:t>
      </w:r>
      <w:r>
        <w:rPr>
          <w:bCs/>
          <w:sz w:val="24"/>
          <w:szCs w:val="24"/>
        </w:rPr>
        <w:t>, please elaborate and be specific.</w:t>
        <w:br/>
        <w:t>If you had trouble with a specific question, please identify it by part and item number and explain what you did not understand or had problems with.</w:t>
      </w:r>
      <w:r>
        <w:rPr>
          <w:b/>
          <w:sz w:val="24"/>
          <w:szCs w:val="24"/>
        </w:rPr>
        <w:br/>
      </w:r>
      <w:r>
        <w:rPr>
          <w:bCs/>
          <w:sz w:val="24"/>
          <w:szCs w:val="24"/>
        </w:rPr>
        <w:t>I can only improve this assignment with your help.</w:t>
      </w:r>
      <w:r>
        <w:rPr>
          <w:b/>
          <w:sz w:val="24"/>
          <w:szCs w:val="24"/>
        </w:rPr>
        <w:t xml:space="preserve"> </w:t>
        <w:br/>
      </w:r>
      <w:r>
        <w:rPr>
          <w:bCs/>
          <w:color w:val="3366FF"/>
          <w:sz w:val="24"/>
          <w:szCs w:val="24"/>
        </w:rPr>
        <w:t>[D.2]</w:t>
      </w:r>
    </w:p>
    <w:p>
      <w:pPr>
        <w:pStyle w:val="ListParagraph"/>
        <w:rPr>
          <w:b/>
          <w:b/>
          <w:color w:val="FF0000"/>
          <w:sz w:val="24"/>
          <w:szCs w:val="24"/>
        </w:rPr>
      </w:pPr>
      <w:r>
        <w:rPr>
          <w:b/>
          <w:color w:val="FF0000"/>
          <w:sz w:val="24"/>
          <w:szCs w:val="24"/>
        </w:rPr>
        <w:t>[</w:t>
      </w:r>
      <w:r>
        <w:rPr>
          <w:b/>
          <w:color w:val="4F81BD" w:themeColor="accent1"/>
          <w:sz w:val="24"/>
          <w:szCs w:val="24"/>
        </w:rPr>
        <w:t>List problems here</w:t>
      </w:r>
      <w:r>
        <w:rPr>
          <w:b/>
          <w:color w:val="FF0000"/>
          <w:sz w:val="24"/>
          <w:szCs w:val="24"/>
        </w:rPr>
        <w:t xml:space="preserve">] </w:t>
      </w:r>
    </w:p>
    <w:p>
      <w:pPr>
        <w:pStyle w:val="Normal"/>
        <w:rPr>
          <w:color w:val="000000"/>
          <w:sz w:val="24"/>
          <w:szCs w:val="24"/>
        </w:rPr>
      </w:pPr>
      <w:r>
        <w:rPr>
          <w:color w:val="000000" w:themeColor="text1"/>
          <w:sz w:val="24"/>
          <w:szCs w:val="24"/>
        </w:rPr>
        <w:t>Congratulations on completing the Module 01 assignment.</w:t>
      </w:r>
    </w:p>
    <w:p>
      <w:pPr>
        <w:pStyle w:val="Normal"/>
        <w:spacing w:before="0" w:after="200"/>
        <w:rPr>
          <w:b/>
          <w:b/>
          <w:sz w:val="24"/>
          <w:szCs w:val="24"/>
        </w:rPr>
      </w:pPr>
      <w:r>
        <w:rPr>
          <w:color w:val="000000" w:themeColor="text1"/>
          <w:sz w:val="24"/>
          <w:szCs w:val="24"/>
        </w:rPr>
        <w:t xml:space="preserve">Please review your work and when you are satisfied with it, submit this completed template to the D2L Module 01 Assignment 01 </w:t>
      </w:r>
      <w:r>
        <w:rPr>
          <w:sz w:val="24"/>
          <w:szCs w:val="24"/>
        </w:rPr>
        <w:t>submission folder</w:t>
      </w:r>
      <w:r>
        <w:rPr>
          <w:color w:val="000000" w:themeColor="text1"/>
          <w:sz w:val="24"/>
          <w:szCs w:val="24"/>
        </w:rPr>
        <w:t xml:space="preserve"> for.</w:t>
        <w:br/>
      </w:r>
      <w:r>
        <w:rPr>
          <w:sz w:val="24"/>
          <w:szCs w:val="24"/>
        </w:rPr>
        <w:br/>
        <w:t xml:space="preserve">If you prefer not to navigate by hand to the D2L submission folder, take advantage of the </w:t>
      </w:r>
      <w:r>
        <w:rPr>
          <w:color w:val="000000" w:themeColor="text1"/>
          <w:sz w:val="24"/>
          <w:szCs w:val="24"/>
        </w:rPr>
        <w:t xml:space="preserve">Module 01 Assignment 01 </w:t>
      </w:r>
      <w:r>
        <w:rPr>
          <w:sz w:val="24"/>
          <w:szCs w:val="24"/>
        </w:rPr>
        <w:t xml:space="preserve">submission folder </w:t>
      </w:r>
      <w:r>
        <w:rPr>
          <w:sz w:val="24"/>
          <w:szCs w:val="24"/>
          <w:highlight w:val="yellow"/>
        </w:rPr>
        <w:t>link</w:t>
      </w:r>
      <w:r>
        <w:rPr>
          <w:sz w:val="24"/>
          <w:szCs w:val="24"/>
        </w:rPr>
        <w:t xml:space="preserve"> in the D2L Module 01 Assignment 01 section. The link will take you to the correct assignment submission folder location.</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53467758"/>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15905324"/>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ascii="Times" w:hAnsi="Times" w:eastAsia="Times New Roman" w:cs="Times New Roman"/>
        <w:sz w:val="20"/>
        <w:szCs w:val="20"/>
      </w:rPr>
    </w:pPr>
    <w:r>
      <w:rPr>
        <w:sz w:val="36"/>
        <w:szCs w:val="36"/>
      </w:rPr>
      <w:t>IT 320 Assignment 01 Template</w:t>
      <w:tab/>
      <w:tab/>
      <w:tab/>
      <w:tab/>
      <w:t>version 8.0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ascii="Times" w:hAnsi="Times" w:eastAsia="Times New Roman" w:cs="Times New Roman"/>
        <w:sz w:val="20"/>
        <w:szCs w:val="20"/>
      </w:rPr>
    </w:pPr>
    <w:r>
      <w:rPr>
        <w:sz w:val="36"/>
        <w:szCs w:val="36"/>
      </w:rPr>
      <w:t>IT 320 Assignment 01 Template</w:t>
      <w:tab/>
      <w:tab/>
      <w:tab/>
      <w:tab/>
      <w:t>version 8.0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6"/>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0db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4372"/>
    <w:rPr/>
  </w:style>
  <w:style w:type="character" w:styleId="FooterChar" w:customStyle="1">
    <w:name w:val="Footer Char"/>
    <w:basedOn w:val="DefaultParagraphFont"/>
    <w:link w:val="Footer"/>
    <w:uiPriority w:val="99"/>
    <w:qFormat/>
    <w:rsid w:val="003a4372"/>
    <w:rPr/>
  </w:style>
  <w:style w:type="character" w:styleId="InternetLink">
    <w:name w:val="Hyperlink"/>
    <w:basedOn w:val="DefaultParagraphFont"/>
    <w:uiPriority w:val="99"/>
    <w:unhideWhenUsed/>
    <w:rsid w:val="000f0228"/>
    <w:rPr>
      <w:color w:val="0000FF" w:themeColor="hyperlink"/>
      <w:u w:val="single"/>
    </w:rPr>
  </w:style>
  <w:style w:type="character" w:styleId="Appleconvertedspace" w:customStyle="1">
    <w:name w:val="apple-converted-space"/>
    <w:basedOn w:val="DefaultParagraphFont"/>
    <w:qFormat/>
    <w:rsid w:val="001971e0"/>
    <w:rPr/>
  </w:style>
  <w:style w:type="character" w:styleId="BalloonTextChar" w:customStyle="1">
    <w:name w:val="Balloon Text Char"/>
    <w:basedOn w:val="DefaultParagraphFont"/>
    <w:link w:val="BalloonText"/>
    <w:uiPriority w:val="99"/>
    <w:semiHidden/>
    <w:qFormat/>
    <w:rsid w:val="001971e0"/>
    <w:rPr>
      <w:rFonts w:ascii="Lucida Grande" w:hAnsi="Lucida Grande" w:cs="Lucida Grande"/>
      <w:sz w:val="18"/>
      <w:szCs w:val="18"/>
    </w:rPr>
  </w:style>
  <w:style w:type="character" w:styleId="UnresolvedMention">
    <w:name w:val="Unresolved Mention"/>
    <w:basedOn w:val="DefaultParagraphFont"/>
    <w:uiPriority w:val="99"/>
    <w:semiHidden/>
    <w:unhideWhenUsed/>
    <w:qFormat/>
    <w:rsid w:val="00273a4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a43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a437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b4478"/>
    <w:pPr>
      <w:spacing w:before="0" w:after="200"/>
      <w:ind w:left="720" w:hanging="0"/>
      <w:contextualSpacing/>
    </w:pPr>
    <w:rPr/>
  </w:style>
  <w:style w:type="paragraph" w:styleId="BalloonText">
    <w:name w:val="Balloon Text"/>
    <w:basedOn w:val="Normal"/>
    <w:link w:val="BalloonTextChar"/>
    <w:uiPriority w:val="99"/>
    <w:semiHidden/>
    <w:unhideWhenUsed/>
    <w:qFormat/>
    <w:rsid w:val="001971e0"/>
    <w:pPr>
      <w:spacing w:lineRule="auto" w:line="240" w:before="0" w:after="0"/>
    </w:pPr>
    <w:rPr>
      <w:rFonts w:ascii="Lucida Grande" w:hAnsi="Lucida Grande" w:cs="Lucida Grande"/>
      <w:sz w:val="18"/>
      <w:szCs w:val="18"/>
    </w:rPr>
  </w:style>
  <w:style w:type="paragraph" w:styleId="NormalWeb">
    <w:name w:val="Normal (Web)"/>
    <w:basedOn w:val="Normal"/>
    <w:uiPriority w:val="99"/>
    <w:unhideWhenUsed/>
    <w:qFormat/>
    <w:rsid w:val="00086fd2"/>
    <w:pPr>
      <w:spacing w:lineRule="auto" w:line="240" w:beforeAutospacing="1" w:afterAutospacing="1"/>
    </w:pPr>
    <w:rPr>
      <w:rFonts w:ascii="Times" w:hAnsi="Times"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53c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Application>LibreOffice/7.4.4.2$Windows_X86_64 LibreOffice_project/85569322deea74ec9134968a29af2df5663baa21</Application>
  <AppVersion>15.0000</AppVersion>
  <Pages>6</Pages>
  <Words>1275</Words>
  <Characters>6180</Characters>
  <CharactersWithSpaces>7381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2013-07-06T14:17:00Z</dcterms:created>
  <dc:creator>Mike</dc:creator>
  <dc:description/>
  <dc:language>en-US</dc:language>
  <cp:lastModifiedBy/>
  <dcterms:modified xsi:type="dcterms:W3CDTF">2024-04-05T12:10:30Z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