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Subtitle"/>
      </w:pPr>
      <w:r>
        <w:t xml:space="preserve">Signal</w:t>
      </w:r>
      <w:r>
        <w:t xml:space="preserve"> </w:t>
      </w:r>
      <w:r>
        <w:t xml:space="preserve">detection</w:t>
      </w:r>
      <w:r>
        <w:t xml:space="preserve"> </w:t>
      </w:r>
      <w:r>
        <w:t xml:space="preserve">of</w:t>
      </w:r>
      <w:r>
        <w:t xml:space="preserve"> </w:t>
      </w:r>
      <w:r>
        <w:t xml:space="preserve">spontaneous</w:t>
      </w:r>
      <w:r>
        <w:t xml:space="preserve"> </w:t>
      </w:r>
      <w:r>
        <w:t xml:space="preserve">medical</w:t>
      </w:r>
      <w:r>
        <w:t xml:space="preserve"> </w:t>
      </w:r>
      <w:r>
        <w:t xml:space="preserve">device</w:t>
      </w:r>
      <w:r>
        <w:t xml:space="preserve"> </w:t>
      </w:r>
      <w:r>
        <w:t xml:space="preserve">reports</w:t>
      </w:r>
      <w:r>
        <w:t xml:space="preserve"> </w:t>
      </w:r>
      <w:r>
        <w:t xml:space="preserve">over</w:t>
      </w:r>
      <w:r>
        <w:t xml:space="preserve"> </w:t>
      </w:r>
      <w:r>
        <w:t xml:space="preserve">time</w:t>
      </w:r>
      <w:r>
        <w:t xml:space="preserve"> </w:t>
      </w:r>
      <w:r>
        <w:t xml:space="preserve">accounting</w:t>
      </w:r>
      <w:r>
        <w:t xml:space="preserve"> </w:t>
      </w:r>
      <w:r>
        <w:t xml:space="preserve">for</w:t>
      </w:r>
      <w:r>
        <w:t xml:space="preserve"> </w:t>
      </w:r>
      <w:r>
        <w:t xml:space="preserve">multiple</w:t>
      </w:r>
      <w:r>
        <w:t xml:space="preserve"> </w:t>
      </w:r>
      <w:r>
        <w:t xml:space="preserve">comparisons</w:t>
      </w:r>
    </w:p>
    <w:p>
      <w:pPr>
        <w:pStyle w:val="Author"/>
      </w:pPr>
      <w:r>
        <w:t xml:space="preserve">Ty</w:t>
      </w:r>
      <w:r>
        <w:t xml:space="preserve"> </w:t>
      </w:r>
      <w:r>
        <w:t xml:space="preserve">Stanford,</w:t>
      </w:r>
      <w:r>
        <w:t xml:space="preserve"> </w:t>
      </w:r>
      <w:r>
        <w:t xml:space="preserve">Lan</w:t>
      </w:r>
      <w:r>
        <w:t xml:space="preserve"> </w:t>
      </w:r>
      <w:r>
        <w:t xml:space="preserve">Kelly,</w:t>
      </w:r>
      <w:r>
        <w:t xml:space="preserve"> </w:t>
      </w:r>
      <w:r>
        <w:t xml:space="preserve">et</w:t>
      </w:r>
      <w:r>
        <w:t xml:space="preserve"> </w:t>
      </w:r>
      <w:r>
        <w:t xml:space="preserve">al.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hyperlink r:id="rId20">
        <w:r>
          <w:rPr>
            <w:rStyle w:val="Hyperlink"/>
          </w:rPr>
          <w:t xml:space="preserve">https://academic.oup.com/jamia/pages/General_Instructions</w:t>
        </w:r>
      </w:hyperlink>
    </w:p>
    <w:p>
      <w:pPr>
        <w:pStyle w:val="BodyText"/>
      </w:pPr>
      <w:r>
        <w:rPr>
          <w:bCs/>
          <w:b/>
        </w:rPr>
        <w:t xml:space="preserve">Research and Applications</w:t>
      </w:r>
    </w:p>
    <w:p>
      <w:pPr>
        <w:pStyle w:val="BodyText"/>
      </w:pPr>
      <w:r>
        <w:t xml:space="preserve">Research and Applications articles describe original work in the formulation, implementation, or evaluation of informatics-based studies and investigations. The articles do not need to be limited to hypothesis-driven research, and they can, for example, report on an innovative application of information technology, the detailed description of a new methodology, or the formulation and formative evaluation of a new model. The structured abstract should contain the headings: Objective, Materials and Methods, Results, Discussion, and Conclusion. The main text should, in addition to the sections corresponding to these headings, include a section describing Background and Significance.</w:t>
      </w:r>
    </w:p>
    <w:p>
      <w:pPr>
        <w:pStyle w:val="BodyText"/>
      </w:pPr>
      <w:r>
        <w:t xml:space="preserve">(Word count: up to 4000 words.</w:t>
      </w:r>
      <w:r>
        <w:t xml:space="preserve"> </w:t>
      </w:r>
      <w:r>
        <w:t xml:space="preserve">Structured abstract: up to 250 words.</w:t>
      </w:r>
      <w:r>
        <w:t xml:space="preserve"> </w:t>
      </w:r>
      <w:r>
        <w:t xml:space="preserve">Tables: up to 4.</w:t>
      </w:r>
      <w:r>
        <w:t xml:space="preserve"> </w:t>
      </w:r>
      <w:r>
        <w:t xml:space="preserve">Figures: up to 6.</w:t>
      </w:r>
      <w:r>
        <w:t xml:space="preserve"> </w:t>
      </w:r>
      <w:r>
        <w:t xml:space="preserve">References: unlimited.)</w:t>
      </w:r>
    </w:p>
    <w:p>
      <w:pPr>
        <w:pStyle w:val="BodyText"/>
      </w:pPr>
      <w:r>
        <w:rPr>
          <w:bCs/>
          <w:b/>
        </w:rPr>
        <w:t xml:space="preserve">Brief Communications</w:t>
      </w:r>
    </w:p>
    <w:p>
      <w:pPr>
        <w:pStyle w:val="BodyText"/>
      </w:pPr>
      <w:r>
        <w:t xml:space="preserve">Brief Communications are short versions of Research and Applications articles, often describing focused approaches to solve a particular problem, or preliminary evaluation of a novel system or methodology.</w:t>
      </w:r>
    </w:p>
    <w:p>
      <w:pPr>
        <w:pStyle w:val="BodyText"/>
      </w:pPr>
      <w:r>
        <w:t xml:space="preserve">Word count: up to 2000 words.</w:t>
      </w:r>
      <w:r>
        <w:t xml:space="preserve"> </w:t>
      </w:r>
      <w:r>
        <w:t xml:space="preserve">Structured abstract: up to 150 words.</w:t>
      </w:r>
      <w:r>
        <w:t xml:space="preserve"> </w:t>
      </w:r>
      <w:r>
        <w:t xml:space="preserve">Tables: up to 2.</w:t>
      </w:r>
      <w:r>
        <w:t xml:space="preserve"> </w:t>
      </w:r>
      <w:r>
        <w:t xml:space="preserve">Figures: up to 3.</w:t>
      </w:r>
      <w:r>
        <w:t xml:space="preserve"> </w:t>
      </w:r>
      <w:r>
        <w:t xml:space="preserve">References: unlimited.</w:t>
      </w:r>
    </w:p>
    <w:bookmarkStart w:id="21" w:name="abstract"/>
    <w:p>
      <w:pPr>
        <w:pStyle w:val="Heading1"/>
      </w:pPr>
      <w:r>
        <w:t xml:space="preserve">1. Abstract</w:t>
      </w:r>
    </w:p>
    <w:p>
      <w:pPr>
        <w:pStyle w:val="FirstParagraph"/>
      </w:pPr>
      <w:r>
        <w:t xml:space="preserve">Objective</w:t>
      </w:r>
    </w:p>
    <w:p>
      <w:pPr>
        <w:pStyle w:val="BodyText"/>
      </w:pPr>
      <w:r>
        <w:t xml:space="preserve">Materials and Methods</w:t>
      </w:r>
    </w:p>
    <w:p>
      <w:pPr>
        <w:pStyle w:val="BodyText"/>
      </w:pPr>
      <w:r>
        <w:t xml:space="preserve">Results</w:t>
      </w:r>
    </w:p>
    <w:p>
      <w:pPr>
        <w:pStyle w:val="BodyText"/>
      </w:pPr>
      <w:r>
        <w:t xml:space="preserve">Discussion</w:t>
      </w:r>
    </w:p>
    <w:p>
      <w:pPr>
        <w:pStyle w:val="BodyText"/>
      </w:pPr>
      <w:r>
        <w:t xml:space="preserve">Conclusion</w:t>
      </w:r>
    </w:p>
    <w:p>
      <w:r>
        <w:br w:type="page"/>
      </w:r>
    </w:p>
    <w:bookmarkEnd w:id="21"/>
    <w:bookmarkStart w:id="23" w:name="introduction"/>
    <w:p>
      <w:pPr>
        <w:pStyle w:val="Heading1"/>
      </w:pPr>
      <w:r>
        <w:t xml:space="preserve">2. Introduction</w:t>
      </w:r>
    </w:p>
    <w:p>
      <w:pPr>
        <w:pStyle w:val="FirstParagraph"/>
      </w:pPr>
      <w:r>
        <w:t xml:space="preserve">Adverse events from implantable medical devices are commonly reported to regulatory bodies in the form of unstructured free-text in spontaneous reports.</w:t>
      </w:r>
      <w:r>
        <w:t xml:space="preserve"> </w:t>
      </w:r>
      <w:r>
        <w:t xml:space="preserve">Detecting safety signals from the reports for post-market surveillance can be challenging.</w:t>
      </w:r>
      <w:r>
        <w:t xml:space="preserve"> </w:t>
      </w:r>
      <w:r>
        <w:t xml:space="preserve">Spontaneous reports of adverse events may be submitted by manufacturers, clinicians and consumers to the Database of Adverse Event Notifications (DAEN), maintained by the Australian Therapeutic Goods Administration (TGA) in the form of unstructured free text.</w:t>
      </w:r>
      <w:r>
        <w:t xml:space="preserve"> </w:t>
      </w:r>
      <w:r>
        <w:t xml:space="preserve">Pelvic (urogynaecological) mesh was used to treat women for pelvic organ prolapse and stress urinary incontinence.</w:t>
      </w:r>
      <w:r>
        <w:t xml:space="preserve"> </w:t>
      </w:r>
      <w:r>
        <w:t xml:space="preserve">While the device provided benefits to some women, others experienced serious complications.</w:t>
      </w:r>
    </w:p>
    <w:p>
      <w:pPr>
        <w:pStyle w:val="BodyText"/>
      </w:pPr>
      <w:r>
        <w:t xml:space="preserve">The pelvic mesh was removed from market in …</w:t>
      </w:r>
    </w:p>
    <w:p>
      <w:pPr>
        <w:pStyle w:val="BodyText"/>
      </w:pPr>
      <w:r>
        <w:t xml:space="preserve">There is still ongoing heath, financial and legal fallout from the device’s use</w:t>
      </w:r>
      <w:r>
        <w:t xml:space="preserve"> </w:t>
      </w:r>
      <w:hyperlink r:id="rId22">
        <w:r>
          <w:rPr>
            <w:rStyle w:val="Hyperlink"/>
          </w:rPr>
          <w:t xml:space="preserve">Dec 22</w:t>
        </w:r>
      </w:hyperlink>
    </w:p>
    <w:p>
      <w:pPr>
        <w:pStyle w:val="BodyText"/>
      </w:pPr>
      <w:r>
        <w:t xml:space="preserve">[talk about standard signal detection in structure databases]</w:t>
      </w:r>
    </w:p>
    <w:p>
      <w:pPr>
        <w:pStyle w:val="BodyText"/>
      </w:pPr>
      <w:r>
        <w:t xml:space="preserve">[has there been any NLP of free-text in adverse events/safety monitoring?]</w:t>
      </w:r>
    </w:p>
    <w:p>
      <w:pPr>
        <w:pStyle w:val="BodyText"/>
      </w:pPr>
      <w:r>
        <w:t xml:space="preserve">The purpose of this study was to develop an end-to-end pipeline, utilising free-text information to screen for medical device safety issues, using an Australian spontaneous report database of medical device adverse events (Database of Adverse Event Notifications, DAEN). The study aims to evaluate the feasibility of disproportional reporting rate methods to detect signals in free-text descriptions of adverse events using natural language processing (NLP) to classify DAEN reports into topics by:</w:t>
      </w:r>
    </w:p>
    <w:p>
      <w:pPr>
        <w:numPr>
          <w:ilvl w:val="0"/>
          <w:numId w:val="1001"/>
        </w:numPr>
        <w:pStyle w:val="Compact"/>
      </w:pPr>
      <w:r>
        <w:t xml:space="preserve">implementing over time, repeated look adjusted disproportional reporting rate (</w:t>
      </w:r>
      <w:r>
        <w:t xml:space="preserve">“</w:t>
      </w:r>
      <w:r>
        <w:t xml:space="preserve">signal detection</w:t>
      </w:r>
      <w:r>
        <w:t xml:space="preserve">”</w:t>
      </w:r>
      <w:r>
        <w:t xml:space="preserve">) algorithms on medical device adverse event data,</w:t>
      </w:r>
    </w:p>
    <w:p>
      <w:pPr>
        <w:numPr>
          <w:ilvl w:val="0"/>
          <w:numId w:val="1001"/>
        </w:numPr>
        <w:pStyle w:val="Compact"/>
      </w:pPr>
      <w:r>
        <w:t xml:space="preserve">reporting retrospective time-to-signal findings for pelvic mesh devices associated with pain adverse events for analysis pipeline feasibility,</w:t>
      </w:r>
    </w:p>
    <w:p>
      <w:pPr>
        <w:numPr>
          <w:ilvl w:val="0"/>
          <w:numId w:val="1001"/>
        </w:numPr>
        <w:pStyle w:val="Compact"/>
      </w:pPr>
      <w:r>
        <w:t xml:space="preserve">evaluating the sensitivity of signal detection methods to assumed data accumulation length and rates (e.g., the critical value calculation for maxSPRT), and</w:t>
      </w:r>
    </w:p>
    <w:p>
      <w:pPr>
        <w:numPr>
          <w:ilvl w:val="0"/>
          <w:numId w:val="1001"/>
        </w:numPr>
        <w:pStyle w:val="Compact"/>
      </w:pPr>
      <w:r>
        <w:t xml:space="preserve">comparing the retrospective time-to-signal to the timings of the withdrawl of pelvic mesh devices in Australia.</w:t>
      </w:r>
    </w:p>
    <w:p>
      <w:r>
        <w:br w:type="page"/>
      </w:r>
    </w:p>
    <w:bookmarkEnd w:id="23"/>
    <w:bookmarkStart w:id="36" w:name="methods"/>
    <w:p>
      <w:pPr>
        <w:pStyle w:val="Heading1"/>
      </w:pPr>
      <w:r>
        <w:t xml:space="preserve">3. Methods</w:t>
      </w:r>
    </w:p>
    <w:p>
      <w:pPr>
        <w:pStyle w:val="FirstParagraph"/>
      </w:pPr>
      <w:r>
        <w:t xml:space="preserve">The DAEN was searched for reports on pelvic and hernia mesh from 2012-2017.</w:t>
      </w:r>
      <w:r>
        <w:t xml:space="preserve"> </w:t>
      </w:r>
      <w:r>
        <w:t xml:space="preserve">Topic modelling, a Natural Language Processing technique, was used to profile the unstructured text into mixtures of clinically relevant topics.</w:t>
      </w:r>
      <w:r>
        <w:t xml:space="preserve"> </w:t>
      </w:r>
      <w:r>
        <w:t xml:space="preserve">A report was considered to contain a particular topic</w:t>
      </w:r>
      <w:r>
        <w:t xml:space="preserve"> </w:t>
      </w:r>
      <m:oMath>
        <m:r>
          <m:t>X</m:t>
        </m:r>
      </m:oMath>
      <w:r>
        <w:t xml:space="preserve"> </w:t>
      </w:r>
      <w:r>
        <w:t xml:space="preserve">if the probability it contains words relating to the topic, P(topic =</w:t>
      </w:r>
      <w:r>
        <w:t xml:space="preserve"> </w:t>
      </w:r>
      <m:oMath>
        <m:r>
          <m:t>X</m:t>
        </m:r>
      </m:oMath>
      <w:r>
        <w:t xml:space="preserve">| document), was over a certain threshold, which was varied in the analysis.</w:t>
      </w:r>
    </w:p>
    <w:p>
      <w:pPr>
        <w:pStyle w:val="BodyText"/>
      </w:pPr>
      <w:r>
        <w:t xml:space="preserve">Disproportionality analysis was used to detect potential signals from the most frequent clinical topic from pelvic mesh, with hernia mesh and other devices used as comparators. Measures are based on a</w:t>
      </w:r>
      <w:r>
        <w:t xml:space="preserve"> </w:t>
      </w:r>
      <m:oMath>
        <m:r>
          <m:t>2</m:t>
        </m:r>
        <m:r>
          <m:rPr>
            <m:sty m:val="p"/>
          </m:rPr>
          <m:t>×</m:t>
        </m:r>
        <m:r>
          <m:t>2</m:t>
        </m:r>
      </m:oMath>
      <w:r>
        <w:t xml:space="preserve"> </w:t>
      </w:r>
      <w:r>
        <w:t xml:space="preserve">contingency table for the number of adverse events with and without the most frequent topic in the device of interest and the comparator. Testing was performed on the DAEN at quarterly intervals, if new data were accumulated in the interval, over the study period, commencing in 2012.</w:t>
      </w:r>
    </w:p>
    <w:bookmarkStart w:id="26" w:name="data-aquisition"/>
    <w:p>
      <w:pPr>
        <w:pStyle w:val="Heading2"/>
      </w:pPr>
      <w:r>
        <w:t xml:space="preserve">3.1 Data aquisition</w:t>
      </w:r>
    </w:p>
    <w:p>
      <w:pPr>
        <w:pStyle w:val="FirstParagraph"/>
      </w:pPr>
      <w:r>
        <w:t xml:space="preserve">The data is thanks to</w:t>
      </w:r>
      <w:r>
        <w:t xml:space="preserve"> </w:t>
      </w:r>
      <w:hyperlink r:id="rId24">
        <w:r>
          <w:rPr>
            <w:rStyle w:val="Hyperlink"/>
          </w:rPr>
          <w:t xml:space="preserve">curtis-murray</w:t>
        </w:r>
      </w:hyperlink>
      <w:r>
        <w:t xml:space="preserve"> </w:t>
      </w:r>
      <w:r>
        <w:t xml:space="preserve">at his</w:t>
      </w:r>
      <w:r>
        <w:t xml:space="preserve"> </w:t>
      </w:r>
      <w:hyperlink r:id="rId25">
        <w:r>
          <w:rPr>
            <w:rStyle w:val="Hyperlink"/>
          </w:rPr>
          <w:t xml:space="preserve">MedicalDevicesNLP</w:t>
        </w:r>
      </w:hyperlink>
      <w:r>
        <w:t xml:space="preserve"> </w:t>
      </w:r>
      <w:r>
        <w:t xml:space="preserve">repo</w:t>
      </w:r>
    </w:p>
    <w:p>
      <w:pPr>
        <w:numPr>
          <w:ilvl w:val="0"/>
          <w:numId w:val="1002"/>
        </w:numPr>
        <w:pStyle w:val="Compact"/>
      </w:pPr>
      <w:r>
        <w:t xml:space="preserve">Natural language processing of the TGA spontaneous reports of medical device database (DAEN)</w:t>
      </w:r>
    </w:p>
    <w:p>
      <w:pPr>
        <w:numPr>
          <w:ilvl w:val="0"/>
          <w:numId w:val="1002"/>
        </w:numPr>
        <w:pStyle w:val="Compact"/>
      </w:pPr>
      <w:r>
        <w:t xml:space="preserve">Each record has an estimate of P(</w:t>
      </w:r>
      <w:r>
        <w:rPr>
          <w:rStyle w:val="VerbatimChar"/>
        </w:rPr>
        <w:t xml:space="preserve">topic == "pain"</w:t>
      </w:r>
      <w:r>
        <w:t xml:space="preserve"> </w:t>
      </w:r>
      <w:r>
        <w:t xml:space="preserve">|</w:t>
      </w:r>
      <w:r>
        <w:t xml:space="preserve"> </w:t>
      </w:r>
      <w:r>
        <w:rPr>
          <w:rStyle w:val="VerbatimChar"/>
        </w:rPr>
        <w:t xml:space="preserve">Level</w:t>
      </w:r>
      <w:r>
        <w:t xml:space="preserve">,</w:t>
      </w:r>
      <w:r>
        <w:t xml:space="preserve"> </w:t>
      </w:r>
      <w:r>
        <w:rPr>
          <w:rStyle w:val="VerbatimChar"/>
        </w:rPr>
        <w:t xml:space="preserve">Doc</w:t>
      </w:r>
      <w:r>
        <w:t xml:space="preserve">) using hierarchical stochastic block modelling (hSBM)</w:t>
      </w:r>
    </w:p>
    <w:p>
      <w:pPr>
        <w:numPr>
          <w:ilvl w:val="0"/>
          <w:numId w:val="1002"/>
        </w:numPr>
        <w:pStyle w:val="Compact"/>
      </w:pPr>
      <w:r>
        <w:t xml:space="preserve">P(</w:t>
      </w:r>
      <w:r>
        <w:rPr>
          <w:rStyle w:val="VerbatimChar"/>
        </w:rPr>
        <w:t xml:space="preserve">topic == "pain"</w:t>
      </w:r>
      <w:r>
        <w:t xml:space="preserve"> </w:t>
      </w:r>
      <w:r>
        <w:t xml:space="preserve">|</w:t>
      </w:r>
      <w:r>
        <w:t xml:space="preserve"> </w:t>
      </w:r>
      <w:r>
        <w:rPr>
          <w:rStyle w:val="VerbatimChar"/>
        </w:rPr>
        <w:t xml:space="preserve">Level</w:t>
      </w:r>
      <w:r>
        <w:t xml:space="preserve">,</w:t>
      </w:r>
      <w:r>
        <w:t xml:space="preserve"> </w:t>
      </w:r>
      <w:r>
        <w:rPr>
          <w:rStyle w:val="VerbatimChar"/>
        </w:rPr>
        <w:t xml:space="preserve">Doc</w:t>
      </w:r>
      <w:r>
        <w:t xml:space="preserve">) estimates for each record are roughly interpreted as the proportion of the NLP analysed free text that is considered as using/describing words related to pain</w:t>
      </w:r>
    </w:p>
    <w:p>
      <w:pPr>
        <w:pStyle w:val="FirstParagraph"/>
      </w:pPr>
      <w:r>
        <w:t xml:space="preserve">And example record and processing values (description limited to 150 characters):</w:t>
      </w:r>
    </w:p>
    <w:tbl>
      <w:tblPr>
        <w:tblStyle w:val="Table"/>
        <w:tblW w:type="pct" w:w="5000"/>
        <w:tblLook w:firstRow="1" w:lastRow="0" w:firstColumn="0" w:lastColumn="0" w:noHBand="0" w:noVBand="0" w:val="0020"/>
        <w:jc w:val="start"/>
      </w:tblPr>
      <w:tblGrid>
        <w:gridCol w:w="704"/>
        <w:gridCol w:w="704"/>
        <w:gridCol w:w="704"/>
        <w:gridCol w:w="704"/>
        <w:gridCol w:w="880"/>
        <w:gridCol w:w="880"/>
        <w:gridCol w:w="704"/>
        <w:gridCol w:w="704"/>
        <w:gridCol w:w="704"/>
        <w:gridCol w:w="1232"/>
      </w:tblGrid>
      <w:tr>
        <w:trPr>
          <w:tblHeader w:val="true"/>
        </w:trPr>
        <w:tc>
          <w:tcPr/>
          <w:p>
            <w:pPr>
              <w:pStyle w:val="Compact"/>
              <w:jc w:val="right"/>
            </w:pPr>
            <w:r>
              <w:t xml:space="preserve">ReportID</w:t>
            </w:r>
          </w:p>
        </w:tc>
        <w:tc>
          <w:tcPr/>
          <w:p>
            <w:pPr>
              <w:pStyle w:val="Compact"/>
              <w:jc w:val="left"/>
            </w:pPr>
            <w:r>
              <w:t xml:space="preserve">Report date</w:t>
            </w:r>
          </w:p>
        </w:tc>
        <w:tc>
          <w:tcPr/>
          <w:p>
            <w:pPr>
              <w:pStyle w:val="Compact"/>
              <w:jc w:val="left"/>
            </w:pPr>
            <w:r>
              <w:t xml:space="preserve">Class</w:t>
            </w:r>
          </w:p>
        </w:tc>
        <w:tc>
          <w:tcPr/>
          <w:p>
            <w:pPr>
              <w:pStyle w:val="Compact"/>
              <w:jc w:val="left"/>
            </w:pPr>
            <w:r>
              <w:t xml:space="preserve">Device</w:t>
            </w:r>
          </w:p>
        </w:tc>
        <w:tc>
          <w:tcPr/>
          <w:p>
            <w:pPr>
              <w:pStyle w:val="Compact"/>
              <w:jc w:val="right"/>
            </w:pPr>
            <w:r>
              <w:t xml:space="preserve">P(</w:t>
            </w:r>
            <w:r>
              <w:t xml:space="preserve">‘</w:t>
            </w:r>
            <w:r>
              <w:t xml:space="preserve">pain</w:t>
            </w:r>
            <w:r>
              <w:t xml:space="preserve">’</w:t>
            </w:r>
            <w:r>
              <w:t xml:space="preserve">|doc)</w:t>
            </w:r>
          </w:p>
        </w:tc>
        <w:tc>
          <w:tcPr/>
          <w:p>
            <w:pPr>
              <w:pStyle w:val="Compact"/>
              <w:jc w:val="right"/>
            </w:pPr>
            <w:r>
              <w:t xml:space="preserve">ARTG no.</w:t>
            </w:r>
          </w:p>
        </w:tc>
        <w:tc>
          <w:tcPr/>
          <w:p>
            <w:pPr>
              <w:pStyle w:val="Compact"/>
              <w:jc w:val="left"/>
            </w:pPr>
            <w:r>
              <w:t xml:space="preserve">Event</w:t>
            </w:r>
          </w:p>
        </w:tc>
        <w:tc>
          <w:tcPr/>
          <w:p>
            <w:pPr>
              <w:pStyle w:val="Compact"/>
              <w:jc w:val="left"/>
            </w:pPr>
            <w:r>
              <w:t xml:space="preserve">Source</w:t>
            </w:r>
          </w:p>
        </w:tc>
        <w:tc>
          <w:tcPr/>
          <w:p>
            <w:pPr>
              <w:pStyle w:val="Compact"/>
              <w:jc w:val="left"/>
            </w:pPr>
            <w:r>
              <w:t xml:space="preserve">Event type</w:t>
            </w:r>
          </w:p>
        </w:tc>
        <w:tc>
          <w:tcPr/>
          <w:p>
            <w:pPr>
              <w:pStyle w:val="Compact"/>
              <w:jc w:val="left"/>
            </w:pPr>
            <w:r>
              <w:t xml:space="preserve">Description</w:t>
            </w:r>
          </w:p>
        </w:tc>
      </w:tr>
      <w:tr>
        <w:tc>
          <w:tcPr/>
          <w:p>
            <w:pPr>
              <w:pStyle w:val="Compact"/>
              <w:jc w:val="right"/>
            </w:pPr>
            <w:r>
              <w:t xml:space="preserve">37537</w:t>
            </w:r>
          </w:p>
        </w:tc>
        <w:tc>
          <w:tcPr/>
          <w:p>
            <w:pPr>
              <w:pStyle w:val="Compact"/>
              <w:jc w:val="left"/>
            </w:pPr>
            <w:r>
              <w:t xml:space="preserve">2015-02-06</w:t>
            </w:r>
          </w:p>
        </w:tc>
        <w:tc>
          <w:tcPr/>
          <w:p>
            <w:pPr>
              <w:pStyle w:val="Compact"/>
              <w:jc w:val="left"/>
            </w:pPr>
            <w:r>
              <w:t xml:space="preserve">other_device</w:t>
            </w:r>
          </w:p>
        </w:tc>
        <w:tc>
          <w:tcPr/>
          <w:p>
            <w:pPr>
              <w:pStyle w:val="Compact"/>
              <w:jc w:val="left"/>
            </w:pPr>
            <w:r>
              <w:t xml:space="preserve">Class IIa</w:t>
            </w:r>
          </w:p>
        </w:tc>
        <w:tc>
          <w:tcPr/>
          <w:p>
            <w:pPr>
              <w:pStyle w:val="Compact"/>
              <w:jc w:val="right"/>
            </w:pPr>
            <w:r>
              <w:t xml:space="preserve">0.029</w:t>
            </w:r>
          </w:p>
        </w:tc>
        <w:tc>
          <w:tcPr/>
          <w:p>
            <w:pPr>
              <w:pStyle w:val="Compact"/>
              <w:jc w:val="right"/>
            </w:pPr>
            <w:r>
              <w:t xml:space="preserve">137859</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Mechanical</w:t>
            </w:r>
          </w:p>
        </w:tc>
        <w:tc>
          <w:tcPr/>
          <w:p>
            <w:pPr>
              <w:pStyle w:val="Compact"/>
              <w:jc w:val="left"/>
            </w:pPr>
            <w:r>
              <w:t xml:space="preserve">Patient admitted for routine SFA angioplasty. The physician had completed the procedure without incident and had withdrawn the balloon catheter fro…</w:t>
            </w:r>
          </w:p>
        </w:tc>
      </w:tr>
      <w:tr>
        <w:tc>
          <w:tcPr/>
          <w:p>
            <w:pPr>
              <w:pStyle w:val="Compact"/>
              <w:jc w:val="right"/>
            </w:pPr>
            <w:r>
              <w:t xml:space="preserve">36797</w:t>
            </w:r>
          </w:p>
        </w:tc>
        <w:tc>
          <w:tcPr/>
          <w:p>
            <w:pPr>
              <w:pStyle w:val="Compact"/>
              <w:jc w:val="left"/>
            </w:pPr>
            <w:r>
              <w:t xml:space="preserve">2015-08-27</w:t>
            </w:r>
          </w:p>
        </w:tc>
        <w:tc>
          <w:tcPr/>
          <w:p>
            <w:pPr>
              <w:pStyle w:val="Compact"/>
              <w:jc w:val="left"/>
            </w:pPr>
            <w:r>
              <w:t xml:space="preserve">other_mesh</w:t>
            </w:r>
          </w:p>
        </w:tc>
        <w:tc>
          <w:tcPr/>
          <w:p>
            <w:pPr>
              <w:pStyle w:val="Compact"/>
              <w:jc w:val="left"/>
            </w:pPr>
            <w:r>
              <w:t xml:space="preserve">Class III</w:t>
            </w:r>
          </w:p>
        </w:tc>
        <w:tc>
          <w:tcPr/>
          <w:p>
            <w:pPr>
              <w:pStyle w:val="Compact"/>
              <w:jc w:val="right"/>
            </w:pPr>
            <w:r>
              <w:t xml:space="preserve">0.020</w:t>
            </w:r>
          </w:p>
        </w:tc>
        <w:tc>
          <w:tcPr/>
          <w:p>
            <w:pPr>
              <w:pStyle w:val="Compact"/>
              <w:jc w:val="right"/>
            </w:pPr>
            <w:r>
              <w:t xml:space="preserve">219240</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Material</w:t>
            </w:r>
          </w:p>
        </w:tc>
        <w:tc>
          <w:tcPr/>
          <w:p>
            <w:pPr>
              <w:pStyle w:val="Compact"/>
              <w:jc w:val="left"/>
            </w:pPr>
            <w:r>
              <w:t xml:space="preserve">3 weeks post-op, patient contacted the surgeon saying that the wound was opening, and she could see the implant. The patient sent photos, and there…</w:t>
            </w:r>
          </w:p>
        </w:tc>
      </w:tr>
      <w:tr>
        <w:tc>
          <w:tcPr/>
          <w:p>
            <w:pPr>
              <w:pStyle w:val="Compact"/>
              <w:jc w:val="right"/>
            </w:pPr>
            <w:r>
              <w:t xml:space="preserve">40917</w:t>
            </w:r>
          </w:p>
        </w:tc>
        <w:tc>
          <w:tcPr/>
          <w:p>
            <w:pPr>
              <w:pStyle w:val="Compact"/>
              <w:jc w:val="left"/>
            </w:pPr>
            <w:r>
              <w:t xml:space="preserve">2016-04-24</w:t>
            </w:r>
          </w:p>
        </w:tc>
        <w:tc>
          <w:tcPr/>
          <w:p>
            <w:pPr>
              <w:pStyle w:val="Compact"/>
              <w:jc w:val="left"/>
            </w:pPr>
            <w:r>
              <w:t xml:space="preserve">pelvic_mesh</w:t>
            </w:r>
          </w:p>
        </w:tc>
        <w:tc>
          <w:tcPr/>
          <w:p>
            <w:pPr>
              <w:pStyle w:val="Compact"/>
              <w:jc w:val="left"/>
            </w:pPr>
            <w:r>
              <w:t xml:space="preserve">Class IIb</w:t>
            </w:r>
          </w:p>
        </w:tc>
        <w:tc>
          <w:tcPr/>
          <w:p>
            <w:pPr>
              <w:pStyle w:val="Compact"/>
              <w:jc w:val="right"/>
            </w:pPr>
            <w:r>
              <w:t xml:space="preserve">0.538</w:t>
            </w:r>
          </w:p>
        </w:tc>
        <w:tc>
          <w:tcPr/>
          <w:p>
            <w:pPr>
              <w:pStyle w:val="Compact"/>
              <w:jc w:val="right"/>
            </w:pPr>
            <w:r>
              <w:t xml:space="preserve">92718</w:t>
            </w:r>
          </w:p>
        </w:tc>
        <w:tc>
          <w:tcPr/>
          <w:p>
            <w:pPr>
              <w:pStyle w:val="Compact"/>
              <w:jc w:val="left"/>
            </w:pPr>
            <w:r>
              <w:t xml:space="preserve">Injury</w:t>
            </w:r>
          </w:p>
        </w:tc>
        <w:tc>
          <w:tcPr/>
          <w:p>
            <w:pPr>
              <w:pStyle w:val="Compact"/>
              <w:jc w:val="left"/>
            </w:pPr>
            <w:r>
              <w:t xml:space="preserve">Consumer</w:t>
            </w:r>
          </w:p>
        </w:tc>
        <w:tc>
          <w:tcPr/>
          <w:p>
            <w:pPr>
              <w:pStyle w:val="Compact"/>
              <w:jc w:val="left"/>
            </w:pPr>
            <w:r>
              <w:t xml:space="preserve">Other</w:t>
            </w:r>
          </w:p>
        </w:tc>
        <w:tc>
          <w:tcPr/>
          <w:p>
            <w:pPr>
              <w:pStyle w:val="Compact"/>
              <w:jc w:val="left"/>
            </w:pPr>
            <w:r>
              <w:t xml:space="preserve">Have had pelvic pain, pain with sex incontinence with bowel and bladder, cannot sit, walk, stand on feet for extended time.</w:t>
            </w:r>
          </w:p>
        </w:tc>
      </w:tr>
      <w:tr>
        <w:tc>
          <w:tcPr/>
          <w:p>
            <w:pPr>
              <w:pStyle w:val="Compact"/>
              <w:jc w:val="right"/>
            </w:pPr>
            <w:r>
              <w:t xml:space="preserve">45432</w:t>
            </w:r>
          </w:p>
        </w:tc>
        <w:tc>
          <w:tcPr/>
          <w:p>
            <w:pPr>
              <w:pStyle w:val="Compact"/>
              <w:jc w:val="left"/>
            </w:pPr>
            <w:r>
              <w:t xml:space="preserve">2017-03-29</w:t>
            </w:r>
          </w:p>
        </w:tc>
        <w:tc>
          <w:tcPr/>
          <w:p>
            <w:pPr>
              <w:pStyle w:val="Compact"/>
              <w:jc w:val="left"/>
            </w:pPr>
            <w:r>
              <w:t xml:space="preserve">hernia_mesh</w:t>
            </w:r>
          </w:p>
        </w:tc>
        <w:tc>
          <w:tcPr/>
          <w:p>
            <w:pPr>
              <w:pStyle w:val="Compact"/>
              <w:jc w:val="left"/>
            </w:pPr>
            <w:r>
              <w:t xml:space="preserve">Class IIb</w:t>
            </w:r>
          </w:p>
        </w:tc>
        <w:tc>
          <w:tcPr/>
          <w:p>
            <w:pPr>
              <w:pStyle w:val="Compact"/>
              <w:jc w:val="right"/>
            </w:pPr>
            <w:r>
              <w:t xml:space="preserve">0.214</w:t>
            </w:r>
          </w:p>
        </w:tc>
        <w:tc>
          <w:tcPr/>
          <w:p>
            <w:pPr>
              <w:pStyle w:val="Compact"/>
              <w:jc w:val="right"/>
            </w:pPr>
            <w:r>
              <w:t xml:space="preserve">98833</w:t>
            </w:r>
          </w:p>
        </w:tc>
        <w:tc>
          <w:tcPr/>
          <w:p>
            <w:pPr>
              <w:pStyle w:val="Compact"/>
              <w:jc w:val="left"/>
            </w:pPr>
            <w:r>
              <w:t xml:space="preserve">Injury</w:t>
            </w:r>
          </w:p>
        </w:tc>
        <w:tc>
          <w:tcPr/>
          <w:p>
            <w:pPr>
              <w:pStyle w:val="Compact"/>
              <w:jc w:val="left"/>
            </w:pPr>
            <w:r>
              <w:t xml:space="preserve">Consumer</w:t>
            </w:r>
          </w:p>
        </w:tc>
        <w:tc>
          <w:tcPr/>
          <w:p>
            <w:pPr>
              <w:pStyle w:val="Compact"/>
              <w:jc w:val="left"/>
            </w:pPr>
            <w:r>
              <w:t xml:space="preserve">Other</w:t>
            </w:r>
          </w:p>
        </w:tc>
        <w:tc>
          <w:tcPr/>
          <w:p>
            <w:pPr>
              <w:pStyle w:val="Compact"/>
              <w:jc w:val="left"/>
            </w:pPr>
            <w:r>
              <w:t xml:space="preserve">Atrium mesh implanted in my abdomen. Severe right sided abdominal pain ongoing. Also had further surgery to repair hernia due to reoccurrence of he…</w:t>
            </w:r>
          </w:p>
        </w:tc>
      </w:tr>
      <w:tr>
        <w:tc>
          <w:tcPr/>
          <w:p>
            <w:pPr>
              <w:pStyle w:val="Compact"/>
              <w:jc w:val="right"/>
            </w:pPr>
            <w:r>
              <w:t xml:space="preserve">44402</w:t>
            </w:r>
          </w:p>
        </w:tc>
        <w:tc>
          <w:tcPr/>
          <w:p>
            <w:pPr>
              <w:pStyle w:val="Compact"/>
              <w:jc w:val="left"/>
            </w:pPr>
            <w:r>
              <w:t xml:space="preserve">2017-12-01</w:t>
            </w:r>
          </w:p>
        </w:tc>
        <w:tc>
          <w:tcPr/>
          <w:p>
            <w:pPr>
              <w:pStyle w:val="Compact"/>
              <w:jc w:val="left"/>
            </w:pPr>
            <w:r>
              <w:t xml:space="preserve">other_device</w:t>
            </w:r>
          </w:p>
        </w:tc>
        <w:tc>
          <w:tcPr/>
          <w:p>
            <w:pPr>
              <w:pStyle w:val="Compact"/>
              <w:jc w:val="left"/>
            </w:pPr>
            <w:r>
              <w:t xml:space="preserve">Class III</w:t>
            </w:r>
          </w:p>
        </w:tc>
        <w:tc>
          <w:tcPr/>
          <w:p>
            <w:pPr>
              <w:pStyle w:val="Compact"/>
              <w:jc w:val="right"/>
            </w:pPr>
            <w:r>
              <w:t xml:space="preserve">0.000</w:t>
            </w:r>
          </w:p>
        </w:tc>
        <w:tc>
          <w:tcPr/>
          <w:p>
            <w:pPr>
              <w:pStyle w:val="Compact"/>
              <w:jc w:val="right"/>
            </w:pPr>
            <w:r>
              <w:t xml:space="preserve">149128</w:t>
            </w:r>
          </w:p>
        </w:tc>
        <w:tc>
          <w:tcPr/>
          <w:p>
            <w:pPr>
              <w:pStyle w:val="Compact"/>
              <w:jc w:val="left"/>
            </w:pPr>
            <w:r>
              <w:t xml:space="preserve">No Injury</w:t>
            </w:r>
          </w:p>
        </w:tc>
        <w:tc>
          <w:tcPr/>
          <w:p>
            <w:pPr>
              <w:pStyle w:val="Compact"/>
              <w:jc w:val="left"/>
            </w:pPr>
            <w:r>
              <w:t xml:space="preserve">Other</w:t>
            </w:r>
          </w:p>
        </w:tc>
        <w:tc>
          <w:tcPr/>
          <w:p>
            <w:pPr>
              <w:pStyle w:val="Compact"/>
              <w:jc w:val="left"/>
            </w:pPr>
            <w:r>
              <w:t xml:space="preserve">Other</w:t>
            </w:r>
          </w:p>
        </w:tc>
        <w:tc>
          <w:tcPr/>
          <w:p>
            <w:pPr>
              <w:pStyle w:val="Compact"/>
              <w:jc w:val="left"/>
            </w:pPr>
            <w:r>
              <w:t xml:space="preserve">Sponsor distributed a Customer Letter dated 20th December 2016 announcing the immediate discontinuation of their CE-marked Umbilical Vessel Cathete…</w:t>
            </w:r>
          </w:p>
        </w:tc>
      </w:tr>
      <w:tr>
        <w:tc>
          <w:tcPr/>
          <w:p>
            <w:pPr>
              <w:pStyle w:val="Compact"/>
              <w:jc w:val="right"/>
            </w:pPr>
            <w:r>
              <w:t xml:space="preserve">45624</w:t>
            </w:r>
          </w:p>
        </w:tc>
        <w:tc>
          <w:tcPr/>
          <w:p>
            <w:pPr>
              <w:pStyle w:val="Compact"/>
              <w:jc w:val="left"/>
            </w:pPr>
            <w:r>
              <w:t xml:space="preserve">2017-12-04</w:t>
            </w:r>
          </w:p>
        </w:tc>
        <w:tc>
          <w:tcPr/>
          <w:p>
            <w:pPr>
              <w:pStyle w:val="Compact"/>
              <w:jc w:val="left"/>
            </w:pPr>
            <w:r>
              <w:t xml:space="preserve">other_device</w:t>
            </w:r>
          </w:p>
        </w:tc>
        <w:tc>
          <w:tcPr/>
          <w:p>
            <w:pPr>
              <w:pStyle w:val="Compact"/>
              <w:jc w:val="left"/>
            </w:pPr>
            <w:r>
              <w:t xml:space="preserve">Class 1</w:t>
            </w:r>
          </w:p>
        </w:tc>
        <w:tc>
          <w:tcPr/>
          <w:p>
            <w:pPr>
              <w:pStyle w:val="Compact"/>
              <w:jc w:val="right"/>
            </w:pPr>
            <w:r>
              <w:t xml:space="preserve">0.000</w:t>
            </w:r>
          </w:p>
        </w:tc>
        <w:tc>
          <w:tcPr/>
          <w:p>
            <w:pPr>
              <w:pStyle w:val="Compact"/>
              <w:jc w:val="right"/>
            </w:pPr>
            <w:r>
              <w:t xml:space="preserve">121950</w:t>
            </w:r>
          </w:p>
        </w:tc>
        <w:tc>
          <w:tcPr/>
          <w:p>
            <w:pPr>
              <w:pStyle w:val="Compact"/>
              <w:jc w:val="left"/>
            </w:pPr>
            <w:r>
              <w:t xml:space="preserve">No Injury</w:t>
            </w:r>
          </w:p>
        </w:tc>
        <w:tc>
          <w:tcPr/>
          <w:p>
            <w:pPr>
              <w:pStyle w:val="Compact"/>
              <w:jc w:val="left"/>
            </w:pPr>
            <w:r>
              <w:t xml:space="preserve">Health Professional</w:t>
            </w:r>
          </w:p>
        </w:tc>
        <w:tc>
          <w:tcPr/>
          <w:p>
            <w:pPr>
              <w:pStyle w:val="Compact"/>
              <w:jc w:val="left"/>
            </w:pPr>
            <w:r>
              <w:t xml:space="preserve">Mechanical</w:t>
            </w:r>
          </w:p>
        </w:tc>
        <w:tc>
          <w:tcPr/>
          <w:p>
            <w:pPr>
              <w:pStyle w:val="Compact"/>
              <w:jc w:val="left"/>
            </w:pPr>
            <w:r>
              <w:t xml:space="preserve">Operating table started tilting patient on its own during procedure. Emergency stop button pressed - table stopped briefly and began to tilt patien…</w:t>
            </w:r>
          </w:p>
        </w:tc>
      </w:tr>
      <w:tr>
        <w:tc>
          <w:tcPr/>
          <w:p>
            <w:pPr>
              <w:pStyle w:val="Compact"/>
              <w:jc w:val="right"/>
            </w:pPr>
            <w:r>
              <w:t xml:space="preserve">45265</w:t>
            </w:r>
          </w:p>
        </w:tc>
        <w:tc>
          <w:tcPr/>
          <w:p>
            <w:pPr>
              <w:pStyle w:val="Compact"/>
              <w:jc w:val="left"/>
            </w:pPr>
            <w:r>
              <w:t xml:space="preserve">2017-12-18</w:t>
            </w:r>
          </w:p>
        </w:tc>
        <w:tc>
          <w:tcPr/>
          <w:p>
            <w:pPr>
              <w:pStyle w:val="Compact"/>
              <w:jc w:val="left"/>
            </w:pPr>
            <w:r>
              <w:t xml:space="preserve">other_device</w:t>
            </w:r>
          </w:p>
        </w:tc>
        <w:tc>
          <w:tcPr/>
          <w:p>
            <w:pPr>
              <w:pStyle w:val="Compact"/>
              <w:jc w:val="left"/>
            </w:pPr>
            <w:r>
              <w:t xml:space="preserve">Class IIb</w:t>
            </w:r>
          </w:p>
        </w:tc>
        <w:tc>
          <w:tcPr/>
          <w:p>
            <w:pPr>
              <w:pStyle w:val="Compact"/>
              <w:jc w:val="right"/>
            </w:pPr>
            <w:r>
              <w:t xml:space="preserve">0.250</w:t>
            </w:r>
          </w:p>
        </w:tc>
        <w:tc>
          <w:tcPr/>
          <w:p>
            <w:pPr>
              <w:pStyle w:val="Compact"/>
              <w:jc w:val="right"/>
            </w:pPr>
            <w:r>
              <w:t xml:space="preserve">177101</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Other</w:t>
            </w:r>
          </w:p>
        </w:tc>
        <w:tc>
          <w:tcPr/>
          <w:p>
            <w:pPr>
              <w:pStyle w:val="Compact"/>
              <w:jc w:val="left"/>
            </w:pPr>
            <w:r>
              <w:t xml:space="preserve">Pain, possible rupture and swelling around prosthesis.</w:t>
            </w:r>
          </w:p>
        </w:tc>
      </w:tr>
    </w:tbl>
    <w:p>
      <w:r>
        <w:br w:type="page"/>
      </w:r>
    </w:p>
    <w:bookmarkEnd w:id="26"/>
    <w:bookmarkStart w:id="27" w:name="analysis-data"/>
    <w:p>
      <w:pPr>
        <w:pStyle w:val="Heading2"/>
      </w:pPr>
      <w:r>
        <w:t xml:space="preserve">3.2 Analysis data</w:t>
      </w:r>
    </w:p>
    <w:p>
      <w:pPr>
        <w:pStyle w:val="FirstParagraph"/>
      </w:pPr>
      <w:r>
        <w:t xml:space="preserve">Signal detection of disproportionate adverse events (AEs) will often have tabulated count data accumulated over time. The data at time point</w:t>
      </w:r>
      <w:r>
        <w:t xml:space="preserve"> </w:t>
      </w:r>
      <m:oMath>
        <m:r>
          <m:t>t</m:t>
        </m:r>
      </m:oMath>
      <w:r>
        <w:t xml:space="preserve"> </w:t>
      </w:r>
      <w:r>
        <w:t xml:space="preserve">can be summarised as below:</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AE(s)</w:t>
            </w:r>
            <w:r>
              <w:t xml:space="preserve"> </w:t>
            </w:r>
            <m:oMath>
              <m:r>
                <m:rPr>
                  <m:sty m:val="p"/>
                </m:rPr>
                <m:t>∈</m:t>
              </m:r>
              <m:r>
                <m:t>Y</m:t>
              </m:r>
            </m:oMath>
          </w:p>
        </w:tc>
        <w:tc>
          <w:tcPr/>
          <w:p>
            <w:pPr>
              <w:pStyle w:val="Compact"/>
              <w:jc w:val="right"/>
            </w:pPr>
            <w:r>
              <w:t xml:space="preserve">AE(s)</w:t>
            </w:r>
            <w:r>
              <w:t xml:space="preserve"> </w:t>
            </w:r>
            <m:oMath>
              <m:r>
                <m:rPr>
                  <m:sty m:val="p"/>
                </m:rPr>
                <m:t>∈</m:t>
              </m:r>
              <m:acc>
                <m:accPr>
                  <m:chr m:val="‾"/>
                </m:accPr>
                <m:e>
                  <m:r>
                    <m:t>Y</m:t>
                  </m:r>
                </m:e>
              </m:acc>
            </m:oMath>
          </w:p>
        </w:tc>
      </w:tr>
      <w:tr>
        <w:tc>
          <w:tcPr/>
          <w:p>
            <w:pPr>
              <w:pStyle w:val="Compact"/>
              <w:jc w:val="left"/>
            </w:pPr>
            <w:r>
              <w:t xml:space="preserve">Target exposure</w:t>
            </w:r>
          </w:p>
        </w:tc>
        <w:tc>
          <w:tcPr/>
          <w:p>
            <w:pPr>
              <w:pStyle w:val="Compact"/>
              <w:jc w:val="right"/>
            </w:pPr>
            <m:oMath>
              <m:sSub>
                <m:e>
                  <m:r>
                    <m:t>a</m:t>
                  </m:r>
                </m:e>
                <m:sub>
                  <m:r>
                    <m:t>t</m:t>
                  </m:r>
                </m:sub>
              </m:sSub>
            </m:oMath>
          </w:p>
        </w:tc>
        <w:tc>
          <w:tcPr/>
          <w:p>
            <w:pPr>
              <w:pStyle w:val="Compact"/>
              <w:jc w:val="right"/>
            </w:pPr>
            <m:oMath>
              <m:sSub>
                <m:e>
                  <m:r>
                    <m:t>b</m:t>
                  </m:r>
                </m:e>
                <m:sub>
                  <m:r>
                    <m:t>t</m:t>
                  </m:r>
                </m:sub>
              </m:sSub>
            </m:oMath>
          </w:p>
        </w:tc>
      </w:tr>
      <w:tr>
        <w:tc>
          <w:tcPr/>
          <w:p>
            <w:pPr>
              <w:pStyle w:val="Compact"/>
              <w:jc w:val="left"/>
            </w:pPr>
            <w:r>
              <w:t xml:space="preserve">Comparator exposure</w:t>
            </w:r>
          </w:p>
        </w:tc>
        <w:tc>
          <w:tcPr/>
          <w:p>
            <w:pPr>
              <w:pStyle w:val="Compact"/>
              <w:jc w:val="right"/>
            </w:pPr>
            <m:oMath>
              <m:sSub>
                <m:e>
                  <m:r>
                    <m:t>c</m:t>
                  </m:r>
                </m:e>
                <m:sub>
                  <m:r>
                    <m:t>t</m:t>
                  </m:r>
                </m:sub>
              </m:sSub>
            </m:oMath>
          </w:p>
        </w:tc>
        <w:tc>
          <w:tcPr/>
          <w:p>
            <w:pPr>
              <w:pStyle w:val="Compact"/>
              <w:jc w:val="right"/>
            </w:pPr>
            <m:oMath>
              <m:sSub>
                <m:e>
                  <m:r>
                    <m:t>d</m:t>
                  </m:r>
                </m:e>
                <m:sub>
                  <m:r>
                    <m:t>t</m:t>
                  </m:r>
                </m:sub>
              </m:sSub>
            </m:oMath>
          </w:p>
        </w:tc>
      </w:tr>
    </w:tbl>
    <w:p>
      <w:pPr>
        <w:pStyle w:val="BodyText"/>
      </w:pPr>
      <w:r>
        <w:t xml:space="preserve">where</w:t>
      </w:r>
    </w:p>
    <w:p>
      <w:pPr>
        <w:numPr>
          <w:ilvl w:val="0"/>
          <w:numId w:val="1003"/>
        </w:numPr>
        <w:pStyle w:val="Compact"/>
      </w:pPr>
      <w:r>
        <w:t xml:space="preserve">AE(s)</w:t>
      </w:r>
      <w:r>
        <w:t xml:space="preserve"> </w:t>
      </w:r>
      <m:oMath>
        <m:r>
          <m:t>Y</m:t>
        </m:r>
      </m:oMath>
      <w:r>
        <w:t xml:space="preserve"> </w:t>
      </w:r>
      <w:r>
        <w:t xml:space="preserve">is the set of AEs (or singular AE) of interest,</w:t>
      </w:r>
    </w:p>
    <w:p>
      <w:pPr>
        <w:numPr>
          <w:ilvl w:val="0"/>
          <w:numId w:val="1003"/>
        </w:numPr>
        <w:pStyle w:val="Compact"/>
      </w:pPr>
      <w:r>
        <w:t xml:space="preserve">AE(s)</w:t>
      </w:r>
      <w:r>
        <w:t xml:space="preserve"> </w:t>
      </w:r>
      <m:oMath>
        <m:acc>
          <m:accPr>
            <m:chr m:val="‾"/>
          </m:accPr>
          <m:e>
            <m:r>
              <m:t>Y</m:t>
            </m:r>
          </m:e>
        </m:acc>
      </m:oMath>
      <w:r>
        <w:t xml:space="preserve"> </w:t>
      </w:r>
      <w:r>
        <w:t xml:space="preserve">is the complementary set to the AEs of interest,</w:t>
      </w:r>
    </w:p>
    <w:p>
      <w:pPr>
        <w:numPr>
          <w:ilvl w:val="0"/>
          <w:numId w:val="1003"/>
        </w:numPr>
        <w:pStyle w:val="Compact"/>
      </w:pPr>
      <w:r>
        <w:rPr>
          <w:iCs/>
          <w:i/>
        </w:rPr>
        <w:t xml:space="preserve">Target exposure</w:t>
      </w:r>
      <w:r>
        <w:t xml:space="preserve"> </w:t>
      </w:r>
      <w:r>
        <w:t xml:space="preserve">is the medical device(s) of interest,</w:t>
      </w:r>
      <w:r>
        <w:br/>
      </w:r>
    </w:p>
    <w:p>
      <w:pPr>
        <w:numPr>
          <w:ilvl w:val="0"/>
          <w:numId w:val="1003"/>
        </w:numPr>
        <w:pStyle w:val="Compact"/>
      </w:pPr>
      <w:r>
        <w:rPr>
          <w:iCs/>
          <w:i/>
        </w:rPr>
        <w:t xml:space="preserve">Comparator exposure</w:t>
      </w:r>
      <w:r>
        <w:t xml:space="preserve"> </w:t>
      </w:r>
      <w:r>
        <w:t xml:space="preserve">is the medical devices to which the</w:t>
      </w:r>
      <w:r>
        <w:t xml:space="preserve"> </w:t>
      </w:r>
      <w:r>
        <w:rPr>
          <w:iCs/>
          <w:i/>
        </w:rPr>
        <w:t xml:space="preserve">Target exposure</w:t>
      </w:r>
      <w:r>
        <w:t xml:space="preserve"> </w:t>
      </w:r>
      <w:r>
        <w:t xml:space="preserve">is being compared, and</w:t>
      </w:r>
    </w:p>
    <w:p>
      <w:pPr>
        <w:numPr>
          <w:ilvl w:val="0"/>
          <w:numId w:val="1003"/>
        </w:numPr>
        <w:pStyle w:val="Compact"/>
      </w:pPr>
      <m:oMath>
        <m:sSub>
          <m:e>
            <m:r>
              <m:t>a</m:t>
            </m:r>
          </m:e>
          <m:sub>
            <m:r>
              <m:t>t</m:t>
            </m:r>
          </m:sub>
        </m:sSub>
      </m:oMath>
      <w:r>
        <w:t xml:space="preserve">,</w:t>
      </w:r>
      <w:r>
        <w:t xml:space="preserve"> </w:t>
      </w:r>
      <m:oMath>
        <m:sSub>
          <m:e>
            <m:r>
              <m:t>b</m:t>
            </m:r>
          </m:e>
          <m:sub>
            <m:r>
              <m:t>t</m:t>
            </m:r>
          </m:sub>
        </m:sSub>
      </m:oMath>
      <w:r>
        <w:t xml:space="preserve">,</w:t>
      </w:r>
      <w:r>
        <w:t xml:space="preserve"> </w:t>
      </w:r>
      <m:oMath>
        <m:sSub>
          <m:e>
            <m:r>
              <m:t>c</m:t>
            </m:r>
          </m:e>
          <m:sub>
            <m:r>
              <m:t>t</m:t>
            </m:r>
          </m:sub>
        </m:sSub>
      </m:oMath>
      <w:r>
        <w:t xml:space="preserve"> </w:t>
      </w:r>
      <w:r>
        <w:t xml:space="preserve">and</w:t>
      </w:r>
      <w:r>
        <w:t xml:space="preserve"> </w:t>
      </w:r>
      <m:oMath>
        <m:sSub>
          <m:e>
            <m:r>
              <m:t>d</m:t>
            </m:r>
          </m:e>
          <m:sub>
            <m:r>
              <m:t>t</m:t>
            </m:r>
          </m:sub>
        </m:sSub>
      </m:oMath>
      <w:r>
        <w:t xml:space="preserve"> </w:t>
      </w:r>
      <w:r>
        <w:t xml:space="preserve">(all</w:t>
      </w:r>
      <w:r>
        <w:t xml:space="preserve"> </w:t>
      </w:r>
      <m:oMath>
        <m:r>
          <m:rPr>
            <m:sty m:val="p"/>
          </m:rPr>
          <m:t>∈</m:t>
        </m:r>
        <m:sSup>
          <m:e>
            <m:r>
              <m:rPr>
                <m:sty m:val="p"/>
                <m:scr m:val="double-struck"/>
              </m:rPr>
              <m:t>Z</m:t>
            </m:r>
          </m:e>
          <m:sup>
            <m:r>
              <m:rPr>
                <m:sty m:val="p"/>
              </m:rPr>
              <m:t>+</m:t>
            </m:r>
          </m:sup>
        </m:sSup>
      </m:oMath>
      <w:r>
        <w:t xml:space="preserve">) are the respective counts of AEs recorded up until (i.e., cumulative) time</w:t>
      </w:r>
      <w:r>
        <w:t xml:space="preserve"> </w:t>
      </w:r>
      <m:oMath>
        <m:r>
          <m:t>t</m:t>
        </m:r>
      </m:oMath>
      <w:r>
        <w:t xml:space="preserve">.</w:t>
      </w:r>
    </w:p>
    <w:p>
      <w:pPr>
        <w:pStyle w:val="FirstParagraph"/>
      </w:pPr>
      <w:r>
        <w:t xml:space="preserve">In the motivating example of the pelvic mesh device, the contingency table can be written more specifically as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Pain AEs</w:t>
            </w:r>
          </w:p>
        </w:tc>
        <w:tc>
          <w:tcPr/>
          <w:p>
            <w:pPr>
              <w:pStyle w:val="Compact"/>
              <w:jc w:val="right"/>
            </w:pPr>
            <w:r>
              <w:t xml:space="preserve">Not pain AEs</w:t>
            </w:r>
          </w:p>
        </w:tc>
      </w:tr>
      <w:tr>
        <w:tc>
          <w:tcPr/>
          <w:p>
            <w:pPr>
              <w:pStyle w:val="Compact"/>
              <w:jc w:val="left"/>
            </w:pPr>
            <w:r>
              <w:t xml:space="preserve">Pelvic mesh</w:t>
            </w:r>
          </w:p>
        </w:tc>
        <w:tc>
          <w:tcPr/>
          <w:p>
            <w:pPr>
              <w:pStyle w:val="Compact"/>
              <w:jc w:val="right"/>
            </w:pPr>
            <m:oMath>
              <m:sSub>
                <m:e>
                  <m:r>
                    <m:t>a</m:t>
                  </m:r>
                </m:e>
                <m:sub>
                  <m:r>
                    <m:t>t</m:t>
                  </m:r>
                </m:sub>
              </m:sSub>
            </m:oMath>
          </w:p>
        </w:tc>
        <w:tc>
          <w:tcPr/>
          <w:p>
            <w:pPr>
              <w:pStyle w:val="Compact"/>
              <w:jc w:val="right"/>
            </w:pPr>
            <m:oMath>
              <m:sSub>
                <m:e>
                  <m:r>
                    <m:t>b</m:t>
                  </m:r>
                </m:e>
                <m:sub>
                  <m:r>
                    <m:t>t</m:t>
                  </m:r>
                </m:sub>
              </m:sSub>
            </m:oMath>
          </w:p>
        </w:tc>
      </w:tr>
      <w:tr>
        <w:tc>
          <w:tcPr/>
          <w:p>
            <w:pPr>
              <w:pStyle w:val="Compact"/>
              <w:jc w:val="left"/>
            </w:pPr>
            <w:r>
              <w:t xml:space="preserve">Comparator exposure</w:t>
            </w:r>
          </w:p>
        </w:tc>
        <w:tc>
          <w:tcPr/>
          <w:p>
            <w:pPr>
              <w:pStyle w:val="Compact"/>
              <w:jc w:val="right"/>
            </w:pPr>
            <m:oMath>
              <m:sSub>
                <m:e>
                  <m:r>
                    <m:t>c</m:t>
                  </m:r>
                </m:e>
                <m:sub>
                  <m:r>
                    <m:t>t</m:t>
                  </m:r>
                </m:sub>
              </m:sSub>
            </m:oMath>
          </w:p>
        </w:tc>
        <w:tc>
          <w:tcPr/>
          <w:p>
            <w:pPr>
              <w:pStyle w:val="Compact"/>
              <w:jc w:val="right"/>
            </w:pPr>
            <m:oMath>
              <m:sSub>
                <m:e>
                  <m:r>
                    <m:t>d</m:t>
                  </m:r>
                </m:e>
                <m:sub>
                  <m:r>
                    <m:t>t</m:t>
                  </m:r>
                </m:sub>
              </m:sSub>
            </m:oMath>
          </w:p>
        </w:tc>
      </w:tr>
    </w:tbl>
    <w:p>
      <w:pPr>
        <w:pStyle w:val="BodyText"/>
      </w:pPr>
      <w:r>
        <w:t xml:space="preserve">where</w:t>
      </w:r>
    </w:p>
    <w:p>
      <w:pPr>
        <w:numPr>
          <w:ilvl w:val="0"/>
          <w:numId w:val="1004"/>
        </w:numPr>
        <w:pStyle w:val="Compact"/>
      </w:pPr>
      <w:r>
        <w:rPr>
          <w:iCs/>
          <w:i/>
        </w:rPr>
        <w:t xml:space="preserve">AEs pain</w:t>
      </w:r>
      <w:r>
        <w:t xml:space="preserve"> </w:t>
      </w:r>
      <w:r>
        <w:t xml:space="preserve">is the count of AEs that contain</w:t>
      </w:r>
      <w:r>
        <w:t xml:space="preserve"> </w:t>
      </w:r>
      <w:r>
        <w:t xml:space="preserve">“</w:t>
      </w:r>
      <w:r>
        <w:t xml:space="preserve">pain</w:t>
      </w:r>
      <w:r>
        <w:t xml:space="preserve">”</w:t>
      </w:r>
      <w:r>
        <w:t xml:space="preserve"> </w:t>
      </w:r>
      <w:r>
        <w:t xml:space="preserve">themes greater or equal to some pre-specified threshold</w:t>
      </w:r>
      <w:r>
        <w:t xml:space="preserve"> </w:t>
      </w:r>
      <m:oMath>
        <m:sSub>
          <m:e>
            <m:r>
              <m:t>p</m:t>
            </m:r>
          </m:e>
          <m:sub>
            <m:r>
              <m:t>t</m:t>
            </m:r>
          </m:sub>
        </m:sSub>
        <m:r>
          <m:rPr>
            <m:sty m:val="p"/>
          </m:rPr>
          <m:t>∈</m:t>
        </m:r>
        <m:d>
          <m:dPr>
            <m:begChr m:val="("/>
            <m:endChr m:val=")"/>
            <m:sepChr m:val=""/>
            <m:grow/>
          </m:dPr>
          <m:e>
            <m:r>
              <m:t>0</m:t>
            </m:r>
            <m:r>
              <m:rPr>
                <m:sty m:val="p"/>
              </m:rPr>
              <m:t>,</m:t>
            </m:r>
            <m:r>
              <m:t>1</m:t>
            </m:r>
          </m:e>
        </m:d>
      </m:oMath>
      <w:r>
        <w:t xml:space="preserve"> </w:t>
      </w:r>
      <w:r>
        <w:t xml:space="preserve">as estimated by the hSBM (that is,</w:t>
      </w:r>
      <w:r>
        <w:t xml:space="preserve"> </w:t>
      </w:r>
      <m:oMath>
        <m:r>
          <m:t>P</m:t>
        </m:r>
        <m:d>
          <m:dPr>
            <m:begChr m:val="("/>
            <m:endChr m:val=")"/>
            <m:sepChr m:val=""/>
            <m:grow/>
          </m:dPr>
          <m:e>
            <m:r>
              <m:rPr>
                <m:nor/>
                <m:sty m:val="p"/>
                <m:scr m:val="monospace"/>
              </m:rPr>
              <m:t>topic == "pain"</m:t>
            </m:r>
            <m:r>
              <m:rPr>
                <m:sty m:val="p"/>
              </m:rPr>
              <m:t>|</m:t>
            </m:r>
            <m:r>
              <m:rPr>
                <m:nor/>
                <m:sty m:val="p"/>
                <m:scr m:val="monospace"/>
              </m:rPr>
              <m:t>Level, Doc</m:t>
            </m:r>
          </m:e>
        </m:d>
        <m:r>
          <m:rPr>
            <m:sty m:val="p"/>
          </m:rPr>
          <m:t>≥</m:t>
        </m:r>
        <m:sSub>
          <m:e>
            <m:r>
              <m:t>p</m:t>
            </m:r>
          </m:e>
          <m:sub>
            <m:r>
              <m:t>t</m:t>
            </m:r>
          </m:sub>
        </m:sSub>
      </m:oMath>
      <w:r>
        <w:t xml:space="preserve">), and</w:t>
      </w:r>
    </w:p>
    <w:p>
      <w:pPr>
        <w:numPr>
          <w:ilvl w:val="0"/>
          <w:numId w:val="1004"/>
        </w:numPr>
        <w:pStyle w:val="Compact"/>
      </w:pPr>
      <w:r>
        <w:rPr>
          <w:iCs/>
          <w:i/>
        </w:rPr>
        <w:t xml:space="preserve">Comparator exposure</w:t>
      </w:r>
      <w:r>
        <w:t xml:space="preserve"> </w:t>
      </w:r>
      <w:r>
        <w:t xml:space="preserve">can be any relevant set of medical devices to compare the pelvic mesh to (e.g., hernia mesh or all other mesh devices or all other devices).</w:t>
      </w:r>
    </w:p>
    <w:bookmarkEnd w:id="27"/>
    <w:bookmarkStart w:id="34" w:name="signal-detection-over-time"/>
    <w:p>
      <w:pPr>
        <w:pStyle w:val="Heading2"/>
      </w:pPr>
      <w:r>
        <w:t xml:space="preserve">3.3 Signal detection over time</w:t>
      </w:r>
    </w:p>
    <w:p>
      <w:pPr>
        <w:pStyle w:val="FirstParagraph"/>
      </w:pPr>
      <w:r>
        <w:t xml:space="preserve">We will consider the three signal detection statistics below:</w:t>
      </w:r>
    </w:p>
    <w:p>
      <w:pPr>
        <w:numPr>
          <w:ilvl w:val="0"/>
          <w:numId w:val="1005"/>
        </w:numPr>
        <w:pStyle w:val="Compact"/>
      </w:pPr>
      <w:r>
        <w:t xml:space="preserve">Proportional reporting ratio (PRR),</w:t>
      </w:r>
    </w:p>
    <w:p>
      <w:pPr>
        <w:numPr>
          <w:ilvl w:val="0"/>
          <w:numId w:val="1005"/>
        </w:numPr>
        <w:pStyle w:val="Compact"/>
      </w:pPr>
      <w:r>
        <w:t xml:space="preserve">Bayesian Confidence Propagation Neural Network Information Component (BCPNN IC with MCMC CIs), and</w:t>
      </w:r>
    </w:p>
    <w:p>
      <w:pPr>
        <w:numPr>
          <w:ilvl w:val="0"/>
          <w:numId w:val="1005"/>
        </w:numPr>
        <w:pStyle w:val="Compact"/>
      </w:pPr>
      <w:r>
        <w:t xml:space="preserve">the maxSPRT statistic</w:t>
      </w:r>
    </w:p>
    <w:p>
      <w:pPr>
        <w:pStyle w:val="FirstParagraph"/>
      </w:pPr>
      <w:r>
        <w:t xml:space="preserve">As signal detection is being undertaken repeatedly as data are being accumulated, alpha spending needs to be considered. The below table classifies the aforementioned signal detection methods by their null hypothesis as well as whether they control for the family-wise error rate (FWER)</w:t>
      </w:r>
    </w:p>
    <w:tbl>
      <w:tblPr>
        <w:tblStyle w:val="Table"/>
        <w:tblW w:type="pct" w:w="5000"/>
        <w:tblLook w:firstRow="1" w:lastRow="0" w:firstColumn="0" w:lastColumn="0" w:noHBand="0" w:noVBand="0" w:val="0020"/>
        <w:jc w:val="start"/>
      </w:tblPr>
      <w:tblGrid>
        <w:gridCol w:w="2376"/>
        <w:gridCol w:w="2640"/>
        <w:gridCol w:w="2904"/>
      </w:tblGrid>
      <w:tr>
        <w:trPr>
          <w:tblHeader w:val="true"/>
        </w:trPr>
        <w:tc>
          <w:tcPr/>
          <w:p>
            <w:pPr>
              <w:pStyle w:val="Compact"/>
              <w:jc w:val="left"/>
            </w:pPr>
            <w:r>
              <w:t xml:space="preserve">Null hypothesis</w:t>
            </w:r>
          </w:p>
        </w:tc>
        <w:tc>
          <w:tcPr/>
          <w:p>
            <w:pPr>
              <w:pStyle w:val="Compact"/>
              <w:jc w:val="right"/>
            </w:pPr>
            <w:r>
              <w:t xml:space="preserve">non-FWER version</w:t>
            </w:r>
          </w:p>
        </w:tc>
        <w:tc>
          <w:tcPr/>
          <w:p>
            <w:pPr>
              <w:pStyle w:val="Compact"/>
              <w:jc w:val="right"/>
            </w:pPr>
            <w:r>
              <w:t xml:space="preserve">FWER version</w:t>
            </w:r>
          </w:p>
        </w:tc>
      </w:tr>
      <w:tr>
        <w:tc>
          <w:tcPr/>
          <w:p>
            <w:pPr>
              <w:pStyle w:val="Compact"/>
              <w:jc w:val="left"/>
            </w:pPr>
            <w:r>
              <w:t xml:space="preserve">Ratio of pain AEs to all AEs in target and comparator groups has a ratio of 1</w:t>
            </w:r>
          </w:p>
        </w:tc>
        <w:tc>
          <w:tcPr/>
          <w:p>
            <w:pPr>
              <w:pStyle w:val="Compact"/>
              <w:jc w:val="right"/>
            </w:pPr>
            <w:r>
              <w:t xml:space="preserve">PRR</w:t>
            </w:r>
          </w:p>
        </w:tc>
        <w:tc>
          <w:tcPr/>
          <w:p>
            <w:pPr>
              <w:pStyle w:val="Compact"/>
              <w:jc w:val="right"/>
            </w:pPr>
            <w:r>
              <w:t xml:space="preserve">binary, group sequential maxSPRT</w:t>
            </w:r>
          </w:p>
        </w:tc>
      </w:tr>
      <w:tr>
        <w:tc>
          <w:tcPr/>
          <w:p>
            <w:pPr>
              <w:pStyle w:val="Compact"/>
              <w:jc w:val="left"/>
            </w:pPr>
            <w:r>
              <w:t xml:space="preserve">Independence of pain AEs and target group (based on marginal counts)</w:t>
            </w:r>
          </w:p>
        </w:tc>
        <w:tc>
          <w:tcPr/>
          <w:p>
            <w:pPr>
              <w:pStyle w:val="Compact"/>
              <w:jc w:val="right"/>
            </w:pPr>
            <w:r>
              <w:t xml:space="preserve">IC</w:t>
            </w:r>
          </w:p>
        </w:tc>
        <w:tc>
          <w:tcPr/>
          <w:p>
            <w:pPr>
              <w:pStyle w:val="Compact"/>
              <w:jc w:val="right"/>
            </w:pPr>
            <w:r>
              <w:t xml:space="preserve">IC with</w:t>
            </w:r>
            <w:r>
              <w:t xml:space="preserve"> </w:t>
            </w:r>
            <m:oMath>
              <m:r>
                <m:t>α</m:t>
              </m:r>
            </m:oMath>
            <w:r>
              <w:t xml:space="preserve">-spending scheme</w:t>
            </w:r>
          </w:p>
        </w:tc>
      </w:tr>
    </w:tbl>
    <w:p>
      <w:pPr>
        <w:pStyle w:val="BodyText"/>
      </w:pPr>
      <w:r>
        <w:t xml:space="preserve">We will demonstrate how the group sequential binary maxSPRT, as described in previous work, is equivalent to a FWER-controlled PRR method of signal detection.</w:t>
      </w:r>
    </w:p>
    <w:p>
      <w:pPr>
        <w:pStyle w:val="BodyText"/>
      </w:pPr>
      <w:r>
        <w:t xml:space="preserve">Methods used included the Bayesian Confidence Propagation Neural Network (BCPNN) and the maximised Sequential Probability Ratio Test (maxSPRT) which accounted for multiple testing through alpha spending. The BCPNN was used with and without adjusting for multiple testing. The test statistic for BCPNN is the information criterion (IC) which represents the log2 of the ratio of observed to expected adverse events (0 under the null hypothesis of no association between the topic and pelvic mesh).</w:t>
      </w:r>
    </w:p>
    <w:p>
      <w:pPr>
        <w:pStyle w:val="BodyText"/>
      </w:pPr>
      <w:r>
        <w:t xml:space="preserve">maxSPRT was developed for near continuous sequential monitoring (called</w:t>
      </w:r>
      <w:r>
        <w:t xml:space="preserve"> </w:t>
      </w:r>
      <w:r>
        <w:t xml:space="preserve">“</w:t>
      </w:r>
      <w:r>
        <w:t xml:space="preserve">group sequential</w:t>
      </w:r>
      <w:r>
        <w:t xml:space="preserve">”</w:t>
      </w:r>
      <w:r>
        <w:t xml:space="preserve"> </w:t>
      </w:r>
      <w:r>
        <w:t xml:space="preserve">when monitored at discrete time points or after set accumulatios of events), maintaining the correct overall alpha level. The test statistic is based on the maximized (log-)likelihood ratio statistic which uses the observed and expected (under the null hypothesis) reporting ratio assuming binomial adverse event accumulation. The critical value of the likelihood ratio statistic is determined by the 100(1-α)% quantile of possible likelihood ratio statistics from binomial adverse event counts under the null hypothesis over the entire group sequential follow-up.</w:t>
      </w:r>
    </w:p>
    <w:bookmarkStart w:id="28" w:name="proportional-reporting-ratio-prr"/>
    <w:p>
      <w:pPr>
        <w:pStyle w:val="Heading3"/>
      </w:pPr>
      <w:r>
        <w:t xml:space="preserve">3.3.1 Proportional reporting ratio (PRR)</w:t>
      </w:r>
    </w:p>
    <w:p>
      <w:pPr>
        <w:pStyle w:val="FirstParagraph"/>
      </w:pPr>
      <w:r>
        <w:t xml:space="preserve">The PRR estimate is calculated</w:t>
      </w:r>
    </w:p>
    <w:p>
      <w:pPr>
        <w:pStyle w:val="BodyText"/>
      </w:pPr>
      <m:oMathPara>
        <m:oMathParaPr>
          <m:jc m:val="center"/>
        </m:oMathParaPr>
        <m:oMath>
          <m:sSub>
            <m:e>
              <m:acc>
                <m:accPr>
                  <m:chr m:val="̂"/>
                </m:accPr>
                <m:e>
                  <m:r>
                    <m:rPr>
                      <m:nor/>
                      <m:sty m:val="p"/>
                    </m:rPr>
                    <m:t>PRR</m:t>
                  </m:r>
                </m:e>
              </m:acc>
            </m:e>
            <m:sub>
              <m:r>
                <m:t>t</m:t>
              </m:r>
            </m:sub>
          </m:sSub>
          <m:r>
            <m:rPr>
              <m:sty m:val="p"/>
            </m:rPr>
            <m:t>=</m:t>
          </m:r>
          <m:f>
            <m:fPr>
              <m:type m:val="bar"/>
            </m:fPr>
            <m:num>
              <m:f>
                <m:fPr>
                  <m:type m:val="bar"/>
                </m:fPr>
                <m:num>
                  <m:sSub>
                    <m:e>
                      <m:r>
                        <m:t>a</m:t>
                      </m:r>
                    </m:e>
                    <m:sub>
                      <m:r>
                        <m:t>t</m:t>
                      </m:r>
                    </m:sub>
                  </m:sSub>
                </m:num>
                <m:den>
                  <m:sSub>
                    <m:e>
                      <m:r>
                        <m:t>a</m:t>
                      </m:r>
                    </m:e>
                    <m:sub>
                      <m:r>
                        <m:t>t</m:t>
                      </m:r>
                    </m:sub>
                  </m:sSub>
                  <m:r>
                    <m:rPr>
                      <m:sty m:val="p"/>
                    </m:rPr>
                    <m:t>+</m:t>
                  </m:r>
                  <m:sSub>
                    <m:e>
                      <m:r>
                        <m:t>b</m:t>
                      </m:r>
                    </m:e>
                    <m:sub>
                      <m:r>
                        <m:t>t</m:t>
                      </m:r>
                    </m:sub>
                  </m:sSub>
                </m:den>
              </m:f>
            </m:num>
            <m:den>
              <m:f>
                <m:fPr>
                  <m:type m:val="bar"/>
                </m:fPr>
                <m:num>
                  <m:sSub>
                    <m:e>
                      <m:r>
                        <m:t>c</m:t>
                      </m:r>
                    </m:e>
                    <m:sub>
                      <m:r>
                        <m:t>t</m:t>
                      </m:r>
                    </m:sub>
                  </m:sSub>
                </m:num>
                <m:den>
                  <m:sSub>
                    <m:e>
                      <m:r>
                        <m:t>c</m:t>
                      </m:r>
                    </m:e>
                    <m:sub>
                      <m:r>
                        <m:t>t</m:t>
                      </m:r>
                    </m:sub>
                  </m:sSub>
                  <m:r>
                    <m:rPr>
                      <m:sty m:val="p"/>
                    </m:rPr>
                    <m:t>+</m:t>
                  </m:r>
                  <m:sSub>
                    <m:e>
                      <m:r>
                        <m:t>d</m:t>
                      </m:r>
                    </m:e>
                    <m:sub>
                      <m:r>
                        <m:t>t</m:t>
                      </m:r>
                    </m:sub>
                  </m:sSub>
                </m:den>
              </m:f>
            </m:den>
          </m:f>
          <m:r>
            <m:rPr>
              <m:sty m:val="p"/>
            </m:rPr>
            <m:t>.</m:t>
          </m:r>
        </m:oMath>
      </m:oMathPara>
    </w:p>
    <w:p>
      <w:pPr>
        <w:pStyle w:val="FirstParagraph"/>
      </w:pPr>
      <w:r>
        <w:t xml:space="preserve">In the context of signal detection, an elevated proportional reporting ratio is of concern. Therefore the one-sided hypothesis test</w:t>
      </w:r>
      <w:r>
        <w:t xml:space="preserve"> </w:t>
      </w:r>
      <m:oMath>
        <m:sSub>
          <m:e>
            <m:r>
              <m:t>H</m:t>
            </m:r>
          </m:e>
          <m:sub>
            <m:r>
              <m:t>0</m:t>
            </m:r>
          </m:sub>
        </m:sSub>
        <m:r>
          <m:rPr>
            <m:sty m:val="p"/>
          </m:rPr>
          <m:t>:</m:t>
        </m:r>
        <m:r>
          <m:rPr>
            <m:nor/>
            <m:sty m:val="p"/>
          </m:rPr>
          <m:t>PRR</m:t>
        </m:r>
        <m:r>
          <m:rPr>
            <m:sty m:val="p"/>
          </m:rPr>
          <m:t>≤</m:t>
        </m:r>
        <m:r>
          <m:t>1</m:t>
        </m:r>
      </m:oMath>
      <w:r>
        <w:t xml:space="preserve"> </w:t>
      </w:r>
      <w:r>
        <w:t xml:space="preserve">(proportional reporting of the target is less than the comparator) is used and is not rejected until</w:t>
      </w:r>
    </w:p>
    <w:p>
      <w:pPr>
        <w:pStyle w:val="BodyText"/>
      </w:pPr>
      <m:oMathPara>
        <m:oMathParaPr>
          <m:jc m:val="center"/>
        </m:oMathParaPr>
        <m:oMath>
          <m:sSub>
            <m:e>
              <m:acc>
                <m:accPr>
                  <m:chr m:val="̂"/>
                </m:accPr>
                <m:e>
                  <m:r>
                    <m:rPr>
                      <m:nor/>
                      <m:sty m:val="p"/>
                    </m:rPr>
                    <m:t>PRR</m:t>
                  </m:r>
                </m:e>
              </m:acc>
            </m:e>
            <m:sub>
              <m:r>
                <m:t>t</m:t>
              </m:r>
            </m:sub>
          </m:sSub>
          <m:r>
            <m:rPr>
              <m:sty m:val="p"/>
            </m:rPr>
            <m:t>×</m:t>
          </m:r>
          <m:r>
            <m:rPr>
              <m:sty m:val="p"/>
            </m:rPr>
            <m:t>exp</m:t>
          </m:r>
          <m:d>
            <m:dPr>
              <m:begChr m:val="{"/>
              <m:endChr m:val="}"/>
              <m:sepChr m:val=""/>
              <m:grow/>
            </m:dPr>
            <m:e>
              <m:r>
                <m:rPr>
                  <m:sty m:val="p"/>
                </m:rPr>
                <m:t>−</m:t>
              </m:r>
              <m:sSubSup>
                <m:e>
                  <m:r>
                    <m:t>Z</m:t>
                  </m:r>
                </m:e>
                <m:sub>
                  <m:r>
                    <m:t>α</m:t>
                  </m:r>
                </m:sub>
                <m:sup>
                  <m:r>
                    <m:rPr>
                      <m:sty m:val="p"/>
                    </m:rPr>
                    <m:t>*</m:t>
                  </m:r>
                </m:sup>
              </m:sSubSup>
              <m:rad>
                <m:radPr>
                  <m:degHide m:val="1"/>
                </m:radPr>
                <m:deg/>
                <m:e>
                  <m:f>
                    <m:fPr>
                      <m:type m:val="bar"/>
                    </m:fPr>
                    <m:num>
                      <m:r>
                        <m:t>1</m:t>
                      </m:r>
                    </m:num>
                    <m:den>
                      <m:sSub>
                        <m:e>
                          <m:r>
                            <m:t>a</m:t>
                          </m:r>
                        </m:e>
                        <m:sub>
                          <m:r>
                            <m:t>t</m:t>
                          </m:r>
                        </m:sub>
                      </m:sSub>
                    </m:den>
                  </m:f>
                  <m:r>
                    <m:rPr>
                      <m:sty m:val="p"/>
                    </m:rPr>
                    <m:t>+</m:t>
                  </m:r>
                  <m:f>
                    <m:fPr>
                      <m:type m:val="bar"/>
                    </m:fPr>
                    <m:num>
                      <m:r>
                        <m:t>1</m:t>
                      </m:r>
                    </m:num>
                    <m:den>
                      <m:sSub>
                        <m:e>
                          <m:r>
                            <m:t>a</m:t>
                          </m:r>
                        </m:e>
                        <m:sub>
                          <m:r>
                            <m:t>t</m:t>
                          </m:r>
                        </m:sub>
                      </m:sSub>
                      <m:r>
                        <m:rPr>
                          <m:sty m:val="p"/>
                        </m:rPr>
                        <m:t>+</m:t>
                      </m:r>
                      <m:sSub>
                        <m:e>
                          <m:r>
                            <m:t>b</m:t>
                          </m:r>
                        </m:e>
                        <m:sub>
                          <m:r>
                            <m:t>t</m:t>
                          </m:r>
                        </m:sub>
                      </m:sSub>
                    </m:den>
                  </m:f>
                  <m:r>
                    <m:rPr>
                      <m:sty m:val="p"/>
                    </m:rPr>
                    <m:t>+</m:t>
                  </m:r>
                  <m:f>
                    <m:fPr>
                      <m:type m:val="bar"/>
                    </m:fPr>
                    <m:num>
                      <m:r>
                        <m:t>1</m:t>
                      </m:r>
                    </m:num>
                    <m:den>
                      <m:sSub>
                        <m:e>
                          <m:r>
                            <m:t>c</m:t>
                          </m:r>
                        </m:e>
                        <m:sub>
                          <m:r>
                            <m:t>t</m:t>
                          </m:r>
                        </m:sub>
                      </m:sSub>
                    </m:den>
                  </m:f>
                  <m:r>
                    <m:rPr>
                      <m:sty m:val="p"/>
                    </m:rPr>
                    <m:t>+</m:t>
                  </m:r>
                  <m:f>
                    <m:fPr>
                      <m:type m:val="bar"/>
                    </m:fPr>
                    <m:num>
                      <m:r>
                        <m:t>1</m:t>
                      </m:r>
                    </m:num>
                    <m:den>
                      <m:sSub>
                        <m:e>
                          <m:r>
                            <m:t>c</m:t>
                          </m:r>
                        </m:e>
                        <m:sub>
                          <m:r>
                            <m:t>t</m:t>
                          </m:r>
                        </m:sub>
                      </m:sSub>
                      <m:r>
                        <m:rPr>
                          <m:sty m:val="p"/>
                        </m:rPr>
                        <m:t>+</m:t>
                      </m:r>
                      <m:sSub>
                        <m:e>
                          <m:r>
                            <m:t>d</m:t>
                          </m:r>
                        </m:e>
                        <m:sub>
                          <m:r>
                            <m:t>t</m:t>
                          </m:r>
                        </m:sub>
                      </m:sSub>
                    </m:den>
                  </m:f>
                </m:e>
              </m:rad>
            </m:e>
          </m:d>
          <m:r>
            <m:rPr>
              <m:sty m:val="p"/>
            </m:rPr>
            <m:t>&gt;</m:t>
          </m:r>
          <m:r>
            <m:t>1</m:t>
          </m:r>
        </m:oMath>
      </m:oMathPara>
    </w:p>
    <w:p>
      <w:pPr>
        <w:pStyle w:val="FirstParagraph"/>
      </w:pPr>
      <w:r>
        <w:t xml:space="preserve">at the</w:t>
      </w:r>
      <w:r>
        <w:t xml:space="preserve"> </w:t>
      </w:r>
      <m:oMath>
        <m:r>
          <m:t>α</m:t>
        </m:r>
      </m:oMath>
      <w:r>
        <w:t xml:space="preserve"> </w:t>
      </w:r>
      <w:r>
        <w:t xml:space="preserve">level where</w:t>
      </w:r>
      <w:r>
        <w:t xml:space="preserve"> </w:t>
      </w:r>
      <m:oMath>
        <m:sSubSup>
          <m:e>
            <m:r>
              <m:t>Z</m:t>
            </m:r>
          </m:e>
          <m:sub>
            <m:r>
              <m:t>α</m:t>
            </m:r>
          </m:sub>
          <m:sup>
            <m:r>
              <m:rPr>
                <m:sty m:val="p"/>
              </m:rPr>
              <m:t>*</m:t>
            </m:r>
          </m:sup>
        </m:sSubSup>
      </m:oMath>
      <w:r>
        <w:t xml:space="preserve"> </w:t>
      </w:r>
      <w:r>
        <w:t xml:space="preserve">is the</w:t>
      </w:r>
      <w:r>
        <w:t xml:space="preserve"> </w:t>
      </w:r>
      <m:oMath>
        <m:sSup>
          <m:e>
            <m:d>
              <m:dPr>
                <m:begChr m:val="("/>
                <m:endChr m:val=")"/>
                <m:sepChr m:val=""/>
                <m:grow/>
              </m:dPr>
              <m:e>
                <m:r>
                  <m:t>1</m:t>
                </m:r>
                <m:r>
                  <m:rPr>
                    <m:sty m:val="p"/>
                  </m:rPr>
                  <m:t>−</m:t>
                </m:r>
                <m:r>
                  <m:t>α</m:t>
                </m:r>
              </m:e>
            </m:d>
          </m:e>
          <m:sup>
            <m:r>
              <m:rPr>
                <m:nor/>
                <m:sty m:val="p"/>
              </m:rPr>
              <m:t>th</m:t>
            </m:r>
          </m:sup>
        </m:sSup>
      </m:oMath>
      <w:r>
        <w:t xml:space="preserve"> </w:t>
      </w:r>
      <w:r>
        <w:t xml:space="preserve">quantile of the standard normal distribution. The above threshold is equivalent to the lower bound of the approximate</w:t>
      </w:r>
      <w:r>
        <w:t xml:space="preserve"> </w:t>
      </w:r>
      <m:oMath>
        <m:r>
          <m:t>100</m:t>
        </m:r>
        <m:d>
          <m:dPr>
            <m:begChr m:val="("/>
            <m:endChr m:val=")"/>
            <m:sepChr m:val=""/>
            <m:grow/>
          </m:dPr>
          <m:e>
            <m:r>
              <m:t>1</m:t>
            </m:r>
            <m:r>
              <m:rPr>
                <m:sty m:val="p"/>
              </m:rPr>
              <m:t>−</m:t>
            </m:r>
            <m:r>
              <m:t>2</m:t>
            </m:r>
            <m:r>
              <m:t>α</m:t>
            </m:r>
          </m:e>
        </m:d>
      </m:oMath>
      <w:r>
        <w:t xml:space="preserve">% confidence interval for a standard two-sided hypothesis test.</w:t>
      </w:r>
    </w:p>
    <w:bookmarkEnd w:id="28"/>
    <w:bookmarkStart w:id="31" w:name="Xa623dbfb20d80c5e14428e42ec754641047c015"/>
    <w:p>
      <w:pPr>
        <w:pStyle w:val="Heading3"/>
      </w:pPr>
      <w:r>
        <w:t xml:space="preserve">3.3.2 Bayesian Confidence Propagation Neural Network (BCPNN) Information Component (IC)</w:t>
      </w:r>
    </w:p>
    <w:p>
      <w:pPr>
        <w:pStyle w:val="FirstParagraph"/>
      </w:pPr>
      <w:r>
        <w:t xml:space="preserve">The Information Component (IC) statistic is an estimate of the observed-to-expected ratio of the number of target exposure AEs of interest on the log</w:t>
      </w:r>
      <m:oMath>
        <m:sSub>
          <m:e>
            <m:r>
              <m:t>​</m:t>
            </m:r>
          </m:e>
          <m:sub>
            <m:r>
              <m:t>2</m:t>
            </m:r>
          </m:sub>
        </m:sSub>
      </m:oMath>
      <w:r>
        <w:t xml:space="preserve">-scale under independence between the target exposure and AEs of interest based on information theory</w:t>
      </w:r>
      <w:r>
        <w:t xml:space="preserve"> </w:t>
      </w:r>
      <w:hyperlink r:id="rId29">
        <w:r>
          <w:rPr>
            <w:rStyle w:val="Hyperlink"/>
          </w:rPr>
          <w:t xml:space="preserve">(Bate et al., 1998)</w:t>
        </w:r>
      </w:hyperlink>
    </w:p>
    <w:p>
      <w:pPr>
        <w:pStyle w:val="BodyText"/>
      </w:pPr>
      <m:oMathPara>
        <m:oMathParaPr>
          <m:jc m:val="center"/>
        </m:oMathParaPr>
        <m:oMath>
          <m:sSub>
            <m:e>
              <m:r>
                <m:rPr>
                  <m:nor/>
                  <m:sty m:val="p"/>
                </m:rPr>
                <m:t>IC</m:t>
              </m:r>
            </m:e>
            <m:sub>
              <m:r>
                <m:t>X</m:t>
              </m:r>
              <m:r>
                <m:t>Y</m:t>
              </m:r>
            </m:sub>
          </m:sSub>
          <m:r>
            <m:rPr>
              <m:sty m:val="p"/>
            </m:rPr>
            <m:t>=</m:t>
          </m:r>
          <m:sSub>
            <m:e>
              <m:r>
                <m:rPr>
                  <m:sty m:val="p"/>
                </m:rPr>
                <m:t>log</m:t>
              </m:r>
            </m:e>
            <m:sub>
              <m:r>
                <m:t>2</m:t>
              </m:r>
            </m:sub>
          </m:sSub>
          <m:f>
            <m:fPr>
              <m:type m:val="bar"/>
            </m:fPr>
            <m:num>
              <m:sSub>
                <m:e>
                  <m:r>
                    <m:t>P</m:t>
                  </m:r>
                </m:e>
                <m:sub>
                  <m:r>
                    <m:t>X</m:t>
                  </m:r>
                  <m:r>
                    <m:rPr>
                      <m:sty m:val="p"/>
                    </m:rPr>
                    <m:t>,</m:t>
                  </m:r>
                  <m:r>
                    <m:t>Y</m:t>
                  </m:r>
                </m:sub>
              </m:sSub>
              <m:d>
                <m:dPr>
                  <m:begChr m:val="("/>
                  <m:endChr m:val=")"/>
                  <m:sepChr m:val=""/>
                  <m:grow/>
                </m:dPr>
                <m:e>
                  <m:sSub>
                    <m:e>
                      <m:r>
                        <m:t>a</m:t>
                      </m:r>
                    </m:e>
                    <m:sub>
                      <m:r>
                        <m:t>t</m:t>
                      </m:r>
                    </m:sub>
                  </m:sSub>
                  <m:r>
                    <m:rPr>
                      <m:sty m:val="p"/>
                    </m:rPr>
                    <m:t>+</m:t>
                  </m:r>
                  <m:sSub>
                    <m:e>
                      <m:r>
                        <m:t>b</m:t>
                      </m:r>
                    </m:e>
                    <m:sub>
                      <m:r>
                        <m:t>t</m:t>
                      </m:r>
                    </m:sub>
                  </m:sSub>
                  <m:r>
                    <m:rPr>
                      <m:sty m:val="p"/>
                    </m:rPr>
                    <m:t>,</m:t>
                  </m:r>
                  <m:sSub>
                    <m:e>
                      <m:r>
                        <m:t>a</m:t>
                      </m:r>
                    </m:e>
                    <m:sub>
                      <m:r>
                        <m:t>t</m:t>
                      </m:r>
                    </m:sub>
                  </m:sSub>
                  <m:r>
                    <m:rPr>
                      <m:sty m:val="p"/>
                    </m:rPr>
                    <m:t>+</m:t>
                  </m:r>
                  <m:sSub>
                    <m:e>
                      <m:r>
                        <m:t>c</m:t>
                      </m:r>
                    </m:e>
                    <m:sub>
                      <m:r>
                        <m:t>t</m:t>
                      </m:r>
                    </m:sub>
                  </m:sSub>
                </m:e>
              </m:d>
            </m:num>
            <m:den>
              <m:sSub>
                <m:e>
                  <m:r>
                    <m:t>P</m:t>
                  </m:r>
                </m:e>
                <m:sub>
                  <m:r>
                    <m:t>X</m:t>
                  </m:r>
                </m:sub>
              </m:sSub>
              <m:d>
                <m:dPr>
                  <m:begChr m:val="("/>
                  <m:endChr m:val=")"/>
                  <m:sepChr m:val=""/>
                  <m:grow/>
                </m:dPr>
                <m:e>
                  <m:sSub>
                    <m:e>
                      <m:r>
                        <m:t>a</m:t>
                      </m:r>
                    </m:e>
                    <m:sub>
                      <m:r>
                        <m:t>t</m:t>
                      </m:r>
                    </m:sub>
                  </m:sSub>
                  <m:r>
                    <m:rPr>
                      <m:sty m:val="p"/>
                    </m:rPr>
                    <m:t>+</m:t>
                  </m:r>
                  <m:sSub>
                    <m:e>
                      <m:r>
                        <m:t>b</m:t>
                      </m:r>
                    </m:e>
                    <m:sub>
                      <m:r>
                        <m:t>t</m:t>
                      </m:r>
                    </m:sub>
                  </m:sSub>
                </m:e>
              </m:d>
              <m:sSub>
                <m:e>
                  <m:r>
                    <m:t>P</m:t>
                  </m:r>
                </m:e>
                <m:sub>
                  <m:r>
                    <m:t>Y</m:t>
                  </m:r>
                </m:sub>
              </m:sSub>
              <m:d>
                <m:dPr>
                  <m:begChr m:val="("/>
                  <m:endChr m:val=")"/>
                  <m:sepChr m:val=""/>
                  <m:grow/>
                </m:dPr>
                <m:e>
                  <m:sSub>
                    <m:e>
                      <m:r>
                        <m:t>a</m:t>
                      </m:r>
                    </m:e>
                    <m:sub>
                      <m:r>
                        <m:t>t</m:t>
                      </m:r>
                    </m:sub>
                  </m:sSub>
                  <m:r>
                    <m:rPr>
                      <m:sty m:val="p"/>
                    </m:rPr>
                    <m:t>+</m:t>
                  </m:r>
                  <m:sSub>
                    <m:e>
                      <m:r>
                        <m:t>c</m:t>
                      </m:r>
                    </m:e>
                    <m:sub>
                      <m:r>
                        <m:t>t</m:t>
                      </m:r>
                    </m:sub>
                  </m:sSub>
                </m:e>
              </m:d>
            </m:den>
          </m:f>
        </m:oMath>
      </m:oMathPara>
    </w:p>
    <w:p>
      <w:pPr>
        <w:pStyle w:val="FirstParagraph"/>
      </w:pPr>
      <w:r>
        <w:t xml:space="preserve">where</w:t>
      </w:r>
      <w:r>
        <w:t xml:space="preserve"> </w:t>
      </w:r>
      <m:oMath>
        <m:sSub>
          <m:e>
            <m:r>
              <m:t>P</m:t>
            </m:r>
          </m:e>
          <m:sub>
            <m:r>
              <m:t>X</m:t>
            </m:r>
          </m:sub>
        </m:sSub>
        <m:d>
          <m:dPr>
            <m:begChr m:val="("/>
            <m:endChr m:val=")"/>
            <m:sepChr m:val=""/>
            <m:grow/>
          </m:dPr>
          <m:e>
            <m:r>
              <m:t>X</m:t>
            </m:r>
            <m:r>
              <m:rPr>
                <m:sty m:val="p"/>
              </m:rPr>
              <m:t>=</m:t>
            </m:r>
            <m:r>
              <m:t>x</m:t>
            </m:r>
          </m:e>
        </m:d>
      </m:oMath>
      <w:r>
        <w:t xml:space="preserve"> </w:t>
      </w:r>
      <w:r>
        <w:t xml:space="preserve">denotes the marginal probability of an observed count</w:t>
      </w:r>
      <w:r>
        <w:t xml:space="preserve"> </w:t>
      </w:r>
      <m:oMath>
        <m:r>
          <m:t>x</m:t>
        </m:r>
      </m:oMath>
      <w:r>
        <w:t xml:space="preserve"> </w:t>
      </w:r>
      <w:r>
        <w:t xml:space="preserve">for the target exposure,</w:t>
      </w:r>
      <w:r>
        <w:t xml:space="preserve"> </w:t>
      </w:r>
      <m:oMath>
        <m:sSub>
          <m:e>
            <m:r>
              <m:t>P</m:t>
            </m:r>
          </m:e>
          <m:sub>
            <m:r>
              <m:t>Y</m:t>
            </m:r>
          </m:sub>
        </m:sSub>
        <m:d>
          <m:dPr>
            <m:begChr m:val="("/>
            <m:endChr m:val=")"/>
            <m:sepChr m:val=""/>
            <m:grow/>
          </m:dPr>
          <m:e>
            <m:r>
              <m:t>Y</m:t>
            </m:r>
            <m:r>
              <m:rPr>
                <m:sty m:val="p"/>
              </m:rPr>
              <m:t>=</m:t>
            </m:r>
            <m:r>
              <m:t>y</m:t>
            </m:r>
          </m:e>
        </m:d>
      </m:oMath>
      <w:r>
        <w:t xml:space="preserve"> </w:t>
      </w:r>
      <w:r>
        <w:t xml:space="preserve">denotes the marginal probability of an observed count</w:t>
      </w:r>
      <w:r>
        <w:t xml:space="preserve"> </w:t>
      </w:r>
      <m:oMath>
        <m:r>
          <m:t>y</m:t>
        </m:r>
      </m:oMath>
      <w:r>
        <w:t xml:space="preserve"> </w:t>
      </w:r>
      <w:r>
        <w:t xml:space="preserve">for the AE of interest, and</w:t>
      </w:r>
      <w:r>
        <w:t xml:space="preserve"> </w:t>
      </w:r>
      <m:oMath>
        <m:sSub>
          <m:e>
            <m:r>
              <m:t>P</m:t>
            </m:r>
          </m:e>
          <m:sub>
            <m:r>
              <m:t>X</m:t>
            </m:r>
            <m:r>
              <m:rPr>
                <m:sty m:val="p"/>
              </m:rPr>
              <m:t>,</m:t>
            </m:r>
            <m:r>
              <m:t>Y</m:t>
            </m:r>
          </m:sub>
        </m:sSub>
        <m:d>
          <m:dPr>
            <m:begChr m:val="("/>
            <m:endChr m:val=")"/>
            <m:sepChr m:val=""/>
            <m:grow/>
          </m:dPr>
          <m:e>
            <m:r>
              <m:t>X</m:t>
            </m:r>
            <m:r>
              <m:rPr>
                <m:sty m:val="p"/>
              </m:rPr>
              <m:t>=</m:t>
            </m:r>
            <m:r>
              <m:t>x</m:t>
            </m:r>
            <m:r>
              <m:rPr>
                <m:sty m:val="p"/>
              </m:rPr>
              <m:t>,</m:t>
            </m:r>
            <m:r>
              <m:t>Y</m:t>
            </m:r>
            <m:r>
              <m:rPr>
                <m:sty m:val="p"/>
              </m:rPr>
              <m:t>=</m:t>
            </m:r>
            <m:r>
              <m:t>y</m:t>
            </m:r>
          </m:e>
        </m:d>
      </m:oMath>
      <w:r>
        <w:t xml:space="preserve"> </w:t>
      </w:r>
      <w:r>
        <w:t xml:space="preserve">denotes the joint probability.</w:t>
      </w:r>
    </w:p>
    <w:p>
      <w:pPr>
        <w:pStyle w:val="BodyText"/>
      </w:pPr>
      <w:r>
        <w:t xml:space="preserve">The BCPNN IC of</w:t>
      </w:r>
      <w:r>
        <w:t xml:space="preserve"> </w:t>
      </w:r>
      <w:hyperlink r:id="rId30">
        <w:r>
          <w:rPr>
            <w:rStyle w:val="Hyperlink"/>
          </w:rPr>
          <w:t xml:space="preserve">Noren et al. (2006)</w:t>
        </w:r>
      </w:hyperlink>
      <w:r>
        <w:t xml:space="preserve"> </w:t>
      </w:r>
      <w:r>
        <w:t xml:space="preserve">uses a Bayesian inference based</w:t>
      </w:r>
      <w:r>
        <w:t xml:space="preserve"> </w:t>
      </w:r>
      <w:r>
        <w:rPr>
          <w:iCs/>
          <w:i/>
        </w:rPr>
        <w:t xml:space="preserve">maximum a posteriori</w:t>
      </w:r>
      <w:r>
        <w:t xml:space="preserve"> </w:t>
      </w:r>
      <w:r>
        <w:t xml:space="preserve">(m.a.p.) central estimate of the IC,</w:t>
      </w:r>
      <w:r>
        <w:br/>
      </w:r>
    </w:p>
    <w:p>
      <w:pPr>
        <w:pStyle w:val="BodyText"/>
      </w:pPr>
      <m:oMathPara>
        <m:oMathParaPr>
          <m:jc m:val="center"/>
        </m:oMathParaPr>
        <m:oMath>
          <m:sSub>
            <m:e>
              <m:acc>
                <m:accPr>
                  <m:chr m:val="̂"/>
                </m:accPr>
                <m:e>
                  <m:r>
                    <m:rPr>
                      <m:nor/>
                      <m:sty m:val="p"/>
                    </m:rPr>
                    <m:t>IC</m:t>
                  </m:r>
                </m:e>
              </m:acc>
            </m:e>
            <m:sub>
              <m:r>
                <m:t>t</m:t>
              </m:r>
            </m:sub>
          </m:sSub>
          <m:r>
            <m:rPr>
              <m:sty m:val="p"/>
            </m:rPr>
            <m:t>=</m:t>
          </m:r>
          <m:sSub>
            <m:e>
              <m:r>
                <m:rPr>
                  <m:sty m:val="p"/>
                </m:rPr>
                <m:t>log</m:t>
              </m:r>
            </m:e>
            <m:sub>
              <m:r>
                <m:t>2</m:t>
              </m:r>
            </m:sub>
          </m:sSub>
          <m:f>
            <m:fPr>
              <m:type m:val="bar"/>
            </m:fPr>
            <m:num>
              <m:r>
                <m:rPr>
                  <m:nor/>
                  <m:sty m:val="p"/>
                </m:rPr>
                <m:t>E</m:t>
              </m:r>
              <m:d>
                <m:dPr>
                  <m:begChr m:val="["/>
                  <m:endChr m:val="]"/>
                  <m:sepChr m:val=""/>
                  <m:grow/>
                </m:dPr>
                <m:e>
                  <m:sSub>
                    <m:e>
                      <m:acc>
                        <m:accPr>
                          <m:chr m:val="̂"/>
                        </m:accPr>
                        <m:e>
                          <m:r>
                            <m:t>p</m:t>
                          </m:r>
                        </m:e>
                      </m:acc>
                    </m:e>
                    <m:sub>
                      <m:r>
                        <m:t>a</m:t>
                      </m:r>
                    </m:sub>
                  </m:sSub>
                </m:e>
              </m:d>
            </m:num>
            <m:den>
              <m:r>
                <m:rPr>
                  <m:nor/>
                  <m:sty m:val="p"/>
                </m:rPr>
                <m:t>E</m:t>
              </m:r>
              <m:d>
                <m:dPr>
                  <m:begChr m:val="["/>
                  <m:endChr m:val="]"/>
                  <m:sepChr m:val=""/>
                  <m:grow/>
                </m:dPr>
                <m:e>
                  <m:sSub>
                    <m:e>
                      <m:acc>
                        <m:accPr>
                          <m:chr m:val="̂"/>
                        </m:accPr>
                        <m:e>
                          <m:r>
                            <m:t>p</m:t>
                          </m:r>
                        </m:e>
                      </m:acc>
                    </m:e>
                    <m:sub>
                      <m:r>
                        <m:t>a</m:t>
                      </m:r>
                    </m:sub>
                  </m:sSub>
                  <m:r>
                    <m:rPr>
                      <m:sty m:val="p"/>
                    </m:rPr>
                    <m:t>+</m:t>
                  </m:r>
                  <m:sSub>
                    <m:e>
                      <m:acc>
                        <m:accPr>
                          <m:chr m:val="̂"/>
                        </m:accPr>
                        <m:e>
                          <m:r>
                            <m:t>p</m:t>
                          </m:r>
                        </m:e>
                      </m:acc>
                    </m:e>
                    <m:sub>
                      <m:r>
                        <m:t>b</m:t>
                      </m:r>
                    </m:sub>
                  </m:sSub>
                </m:e>
              </m:d>
              <m:r>
                <m:rPr>
                  <m:nor/>
                  <m:sty m:val="p"/>
                </m:rPr>
                <m:t>E</m:t>
              </m:r>
              <m:d>
                <m:dPr>
                  <m:begChr m:val="["/>
                  <m:endChr m:val="]"/>
                  <m:sepChr m:val=""/>
                  <m:grow/>
                </m:dPr>
                <m:e>
                  <m:sSub>
                    <m:e>
                      <m:acc>
                        <m:accPr>
                          <m:chr m:val="̂"/>
                        </m:accPr>
                        <m:e>
                          <m:r>
                            <m:t>p</m:t>
                          </m:r>
                        </m:e>
                      </m:acc>
                    </m:e>
                    <m:sub>
                      <m:r>
                        <m:t>a</m:t>
                      </m:r>
                    </m:sub>
                  </m:sSub>
                  <m:r>
                    <m:rPr>
                      <m:sty m:val="p"/>
                    </m:rPr>
                    <m:t>+</m:t>
                  </m:r>
                  <m:sSub>
                    <m:e>
                      <m:acc>
                        <m:accPr>
                          <m:chr m:val="̂"/>
                        </m:accPr>
                        <m:e>
                          <m:r>
                            <m:t>p</m:t>
                          </m:r>
                        </m:e>
                      </m:acc>
                    </m:e>
                    <m:sub>
                      <m:r>
                        <m:t>c</m:t>
                      </m:r>
                    </m:sub>
                  </m:sSub>
                </m:e>
              </m:d>
            </m:den>
          </m:f>
        </m:oMath>
      </m:oMathPara>
    </w:p>
    <w:p>
      <w:pPr>
        <w:pStyle w:val="FirstParagraph"/>
      </w:pPr>
      <w:r>
        <w:t xml:space="preserve">where</w:t>
      </w:r>
      <w:r>
        <w:t xml:space="preserve"> </w:t>
      </w:r>
      <m:oMath>
        <m:sSub>
          <m:e>
            <m:r>
              <m:t>p</m:t>
            </m:r>
          </m:e>
          <m:sub>
            <m:r>
              <m:t>a</m:t>
            </m:r>
          </m:sub>
        </m:sSub>
      </m:oMath>
      <w:r>
        <w:t xml:space="preserve">,</w:t>
      </w:r>
      <w:r>
        <w:t xml:space="preserve"> </w:t>
      </w:r>
      <m:oMath>
        <m:sSub>
          <m:e>
            <m:r>
              <m:t>p</m:t>
            </m:r>
          </m:e>
          <m:sub>
            <m:r>
              <m:t>b</m:t>
            </m:r>
          </m:sub>
        </m:sSub>
      </m:oMath>
      <w:r>
        <w:t xml:space="preserve"> </w:t>
      </w:r>
      <w:r>
        <w:t xml:space="preserve">and</w:t>
      </w:r>
      <w:r>
        <w:t xml:space="preserve"> </w:t>
      </w:r>
      <m:oMath>
        <m:sSub>
          <m:e>
            <m:r>
              <m:t>p</m:t>
            </m:r>
          </m:e>
          <m:sub>
            <m:r>
              <m:t>c</m:t>
            </m:r>
          </m:sub>
        </m:sSub>
      </m:oMath>
      <w:r>
        <w:t xml:space="preserve"> </w:t>
      </w:r>
      <w:r>
        <w:t xml:space="preserve">are the (assumed constant over time) underlying probabilities of the multinomial-distributed observed events</w:t>
      </w:r>
      <w:r>
        <w:t xml:space="preserve"> </w:t>
      </w:r>
      <m:oMath>
        <m:sSub>
          <m:e>
            <m:r>
              <m:t>a</m:t>
            </m:r>
          </m:e>
          <m:sub>
            <m:r>
              <m:t>t</m:t>
            </m:r>
          </m:sub>
        </m:sSub>
      </m:oMath>
      <w:r>
        <w:t xml:space="preserve">,</w:t>
      </w:r>
      <w:r>
        <w:t xml:space="preserve"> </w:t>
      </w:r>
      <m:oMath>
        <m:sSub>
          <m:e>
            <m:r>
              <m:t>b</m:t>
            </m:r>
          </m:e>
          <m:sub>
            <m:r>
              <m:t>t</m:t>
            </m:r>
          </m:sub>
        </m:sSub>
      </m:oMath>
      <w:r>
        <w:t xml:space="preserve"> </w:t>
      </w:r>
      <w:r>
        <w:t xml:space="preserve">and</w:t>
      </w:r>
      <w:r>
        <w:t xml:space="preserve"> </w:t>
      </w:r>
      <m:oMath>
        <m:sSub>
          <m:e>
            <m:r>
              <m:t>c</m:t>
            </m:r>
          </m:e>
          <m:sub>
            <m:r>
              <m:t>t</m:t>
            </m:r>
          </m:sub>
        </m:sSub>
      </m:oMath>
      <w:r>
        <w:t xml:space="preserve">, respectively (</w:t>
      </w:r>
      <m:oMath>
        <m:sSub>
          <m:e>
            <m:r>
              <m:t>p</m:t>
            </m:r>
          </m:e>
          <m:sub>
            <m:r>
              <m:t>d</m:t>
            </m:r>
          </m:sub>
        </m:sSub>
      </m:oMath>
      <w:r>
        <w:t xml:space="preserve"> </w:t>
      </w:r>
      <w:r>
        <w:t xml:space="preserve">corresponding to the count</w:t>
      </w:r>
      <w:r>
        <w:t xml:space="preserve"> </w:t>
      </w:r>
      <m:oMath>
        <m:sSub>
          <m:e>
            <m:r>
              <m:t>d</m:t>
            </m:r>
          </m:e>
          <m:sub>
            <m:r>
              <m:t>t</m:t>
            </m:r>
          </m:sub>
        </m:sSub>
      </m:oMath>
      <w:r>
        <w:t xml:space="preserve"> </w:t>
      </w:r>
      <w:r>
        <w:t xml:space="preserve">also included). The underlying probabilities are modelled using Dirichlet priors resulting in a Dirichlet posterior distribution. The one-sided null hypothesis of the joint probability target exposure and AEs of interest is equal or less than the marginal products (</w:t>
      </w:r>
      <m:oMath>
        <m:sSub>
          <m:e>
            <m:r>
              <m:t>H</m:t>
            </m:r>
          </m:e>
          <m:sub>
            <m:r>
              <m:t>0</m:t>
            </m:r>
          </m:sub>
        </m:sSub>
        <m:r>
          <m:rPr>
            <m:sty m:val="p"/>
          </m:rPr>
          <m:t>:</m:t>
        </m:r>
        <m:sSub>
          <m:e>
            <m:r>
              <m:rPr>
                <m:nor/>
                <m:sty m:val="p"/>
              </m:rPr>
              <m:t>IC</m:t>
            </m:r>
          </m:e>
          <m:sub>
            <m:r>
              <m:t>t</m:t>
            </m:r>
          </m:sub>
        </m:sSub>
        <m:r>
          <m:rPr>
            <m:sty m:val="p"/>
          </m:rPr>
          <m:t>≤</m:t>
        </m:r>
        <m:r>
          <m:t>0</m:t>
        </m:r>
      </m:oMath>
      <w:r>
        <w:t xml:space="preserve">) can be rejected when the</w:t>
      </w:r>
      <w:r>
        <w:t xml:space="preserve"> </w:t>
      </w:r>
      <m:oMath>
        <m:r>
          <m:t>α</m:t>
        </m:r>
      </m:oMath>
      <w:r>
        <w:t xml:space="preserve"> </w:t>
      </w:r>
      <w:r>
        <w:t xml:space="preserve">quantile of the Markov Chain Monte Carlo (MCMC) empirical distribution is greater than 0. Similarly to the rejection rule for the PRR, this threshold corresponds to the lower bound of the</w:t>
      </w:r>
      <w:r>
        <w:t xml:space="preserve"> </w:t>
      </w:r>
      <m:oMath>
        <m:r>
          <m:t>100</m:t>
        </m:r>
        <m:d>
          <m:dPr>
            <m:begChr m:val="("/>
            <m:endChr m:val=")"/>
            <m:sepChr m:val=""/>
            <m:grow/>
          </m:dPr>
          <m:e>
            <m:r>
              <m:t>1</m:t>
            </m:r>
            <m:r>
              <m:rPr>
                <m:sty m:val="p"/>
              </m:rPr>
              <m:t>−</m:t>
            </m:r>
            <m:r>
              <m:t>2</m:t>
            </m:r>
            <m:r>
              <m:t>α</m:t>
            </m:r>
          </m:e>
        </m:d>
      </m:oMath>
      <w:r>
        <w:t xml:space="preserve">% equal-tailed credible region in a two-sided hypothesis test.</w:t>
      </w:r>
    </w:p>
    <w:bookmarkEnd w:id="31"/>
    <w:bookmarkStart w:id="33" w:name="maxsprt"/>
    <w:p>
      <w:pPr>
        <w:pStyle w:val="Heading3"/>
      </w:pPr>
      <w:r>
        <w:t xml:space="preserve">3.3.3 maxSPRT</w:t>
      </w:r>
    </w:p>
    <w:p>
      <w:pPr>
        <w:pStyle w:val="FirstParagraph"/>
      </w:pPr>
      <w:hyperlink r:id="rId32">
        <w:r>
          <w:rPr>
            <w:rStyle w:val="Hyperlink"/>
          </w:rPr>
          <w:t xml:space="preserve">Kulldorff et al. (2011)</w:t>
        </w:r>
      </w:hyperlink>
      <w:r>
        <w:t xml:space="preserve"> </w:t>
      </w:r>
      <w:r>
        <w:t xml:space="preserve">outlined that the relative risk (RR) at a given point-in-time for accumulated binary data (that is,</w:t>
      </w:r>
      <w:r>
        <w:t xml:space="preserve"> </w:t>
      </w:r>
      <w:r>
        <w:t xml:space="preserve">“</w:t>
      </w:r>
      <w:r>
        <w:t xml:space="preserve">success</w:t>
      </w:r>
      <w:r>
        <w:t xml:space="preserve">”</w:t>
      </w:r>
      <w:r>
        <w:t xml:space="preserve">/</w:t>
      </w:r>
      <w:r>
        <w:t xml:space="preserve">“</w:t>
      </w:r>
      <w:r>
        <w:t xml:space="preserve">failure</w:t>
      </w:r>
      <w:r>
        <w:t xml:space="preserve">”</w:t>
      </w:r>
      <w:r>
        <w:t xml:space="preserve"> </w:t>
      </w:r>
      <w:r>
        <w:t xml:space="preserve">events or AE of interest or not) of a target group relative to a comparator has the maximum likelihood estimate of</w:t>
      </w:r>
    </w:p>
    <w:p>
      <w:pPr>
        <w:pStyle w:val="BodyText"/>
      </w:pPr>
      <m:oMathPara>
        <m:oMathParaPr>
          <m:jc m:val="center"/>
        </m:oMathParaPr>
        <m:oMath>
          <m:acc>
            <m:accPr>
              <m:chr m:val="̂"/>
            </m:accPr>
            <m:e>
              <m:r>
                <m:rPr>
                  <m:nor/>
                  <m:sty m:val="p"/>
                </m:rPr>
                <m:t>RR</m:t>
              </m:r>
            </m:e>
          </m:acc>
          <m:r>
            <m:rPr>
              <m:sty m:val="p"/>
            </m:rPr>
            <m:t>=</m:t>
          </m:r>
          <m:r>
            <m:t>z</m:t>
          </m:r>
          <m:f>
            <m:fPr>
              <m:type m:val="bar"/>
            </m:fPr>
            <m:num>
              <m:sSub>
                <m:e>
                  <m:r>
                    <m:t>C</m:t>
                  </m:r>
                </m:e>
                <m:sub>
                  <m:r>
                    <m:t>n</m:t>
                  </m:r>
                </m:sub>
              </m:sSub>
            </m:num>
            <m:den>
              <m:r>
                <m:t>n</m:t>
              </m:r>
              <m:r>
                <m:rPr>
                  <m:sty m:val="p"/>
                </m:rPr>
                <m:t>−</m:t>
              </m:r>
              <m:sSub>
                <m:e>
                  <m:r>
                    <m:t>C</m:t>
                  </m:r>
                </m:e>
                <m:sub>
                  <m:r>
                    <m:t>n</m:t>
                  </m:r>
                </m:sub>
              </m:sSub>
            </m:den>
          </m:f>
        </m:oMath>
      </m:oMathPara>
    </w:p>
    <w:p>
      <w:pPr>
        <w:pStyle w:val="FirstParagraph"/>
      </w:pPr>
      <w:r>
        <w:t xml:space="preserve">where</w:t>
      </w:r>
    </w:p>
    <w:p>
      <w:pPr>
        <w:numPr>
          <w:ilvl w:val="0"/>
          <w:numId w:val="1006"/>
        </w:numPr>
        <w:pStyle w:val="Compact"/>
      </w:pPr>
      <m:oMath>
        <m:r>
          <m:t>z</m:t>
        </m:r>
      </m:oMath>
      <w:r>
        <w:t xml:space="preserve"> </w:t>
      </w:r>
      <w:r>
        <w:t xml:space="preserve">is the ratio of the total AEs for the comparator to the total AEs for the target,</w:t>
      </w:r>
    </w:p>
    <w:p>
      <w:pPr>
        <w:numPr>
          <w:ilvl w:val="0"/>
          <w:numId w:val="1006"/>
        </w:numPr>
        <w:pStyle w:val="Compact"/>
      </w:pPr>
      <m:oMath>
        <m:sSub>
          <m:e>
            <m:r>
              <m:t>C</m:t>
            </m:r>
          </m:e>
          <m:sub>
            <m:r>
              <m:t>n</m:t>
            </m:r>
          </m:sub>
        </m:sSub>
      </m:oMath>
      <w:r>
        <w:t xml:space="preserve"> </w:t>
      </w:r>
      <w:r>
        <w:t xml:space="preserve">is the count of target exposure AEs in</w:t>
      </w:r>
      <w:r>
        <w:t xml:space="preserve"> </w:t>
      </w:r>
      <m:oMath>
        <m:r>
          <m:t>X</m:t>
        </m:r>
      </m:oMath>
      <w:r>
        <w:t xml:space="preserve">,</w:t>
      </w:r>
    </w:p>
    <w:p>
      <w:pPr>
        <w:numPr>
          <w:ilvl w:val="0"/>
          <w:numId w:val="1006"/>
        </w:numPr>
        <w:pStyle w:val="Compact"/>
      </w:pPr>
      <m:oMath>
        <m:r>
          <m:t>n</m:t>
        </m:r>
      </m:oMath>
      <w:r>
        <w:t xml:space="preserve"> </w:t>
      </w:r>
      <w:r>
        <w:t xml:space="preserve">is the count of all AEs in</w:t>
      </w:r>
      <w:r>
        <w:t xml:space="preserve"> </w:t>
      </w:r>
      <m:oMath>
        <m:r>
          <m:t>X</m:t>
        </m:r>
      </m:oMath>
      <w:r>
        <w:t xml:space="preserve"> </w:t>
      </w:r>
      <w:r>
        <w:t xml:space="preserve">(target and comparator exposure), and</w:t>
      </w:r>
    </w:p>
    <w:p>
      <w:pPr>
        <w:numPr>
          <w:ilvl w:val="0"/>
          <w:numId w:val="1006"/>
        </w:numPr>
        <w:pStyle w:val="Compact"/>
      </w:pPr>
      <m:oMath>
        <m:r>
          <m:t>n</m:t>
        </m:r>
        <m:r>
          <m:rPr>
            <m:sty m:val="p"/>
          </m:rPr>
          <m:t>−</m:t>
        </m:r>
        <m:sSub>
          <m:e>
            <m:r>
              <m:t>C</m:t>
            </m:r>
          </m:e>
          <m:sub>
            <m:r>
              <m:t>n</m:t>
            </m:r>
          </m:sub>
        </m:sSub>
      </m:oMath>
      <w:r>
        <w:t xml:space="preserve"> </w:t>
      </w:r>
      <w:r>
        <w:t xml:space="preserve">is therefore the count of comparator exposure AEs in</w:t>
      </w:r>
      <w:r>
        <w:t xml:space="preserve"> </w:t>
      </w:r>
      <m:oMath>
        <m:r>
          <m:t>X</m:t>
        </m:r>
      </m:oMath>
      <w:r>
        <w:t xml:space="preserve">.</w:t>
      </w:r>
    </w:p>
    <w:p>
      <w:pPr>
        <w:pStyle w:val="FirstParagraph"/>
      </w:pPr>
      <w:r>
        <w:t xml:space="preserve">In the context of our data, the values</w:t>
      </w:r>
      <w:r>
        <w:t xml:space="preserve"> </w:t>
      </w:r>
      <m:oMath>
        <m:r>
          <m:t>z</m:t>
        </m:r>
      </m:oMath>
      <w:r>
        <w:t xml:space="preserve">,</w:t>
      </w:r>
      <w:r>
        <w:t xml:space="preserve"> </w:t>
      </w:r>
      <m:oMath>
        <m:sSub>
          <m:e>
            <m:r>
              <m:t>C</m:t>
            </m:r>
          </m:e>
          <m:sub>
            <m:r>
              <m:t>n</m:t>
            </m:r>
          </m:sub>
        </m:sSub>
      </m:oMath>
      <w:r>
        <w:t xml:space="preserve"> </w:t>
      </w:r>
      <w:r>
        <w:t xml:space="preserve">and</w:t>
      </w:r>
      <w:r>
        <w:t xml:space="preserve"> </w:t>
      </w:r>
      <m:oMath>
        <m:r>
          <m:t>n</m:t>
        </m:r>
      </m:oMath>
      <w:r>
        <w:t xml:space="preserve"> </w:t>
      </w:r>
      <w:r>
        <w:t xml:space="preserve">are the quantities</w:t>
      </w:r>
      <w:r>
        <w:t xml:space="preserve"> </w:t>
      </w:r>
      <m:oMath>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den>
        </m:f>
      </m:oMath>
      <w:r>
        <w:t xml:space="preserve">,</w:t>
      </w:r>
      <w:r>
        <w:t xml:space="preserve"> </w:t>
      </w:r>
      <m:oMath>
        <m:sSub>
          <m:e>
            <m:r>
              <m:t>a</m:t>
            </m:r>
          </m:e>
          <m:sub>
            <m:r>
              <m:t>t</m:t>
            </m:r>
          </m:sub>
        </m:sSub>
      </m:oMath>
      <w:r>
        <w:t xml:space="preserve"> </w:t>
      </w:r>
      <w:r>
        <w:t xml:space="preserve">and</w:t>
      </w:r>
      <w:r>
        <w:t xml:space="preserve"> </w:t>
      </w:r>
      <m:oMath>
        <m:sSub>
          <m:e>
            <m:r>
              <m:t>a</m:t>
            </m:r>
          </m:e>
          <m:sub>
            <m:r>
              <m:t>t</m:t>
            </m:r>
          </m:sub>
        </m:sSub>
        <m:r>
          <m:rPr>
            <m:sty m:val="p"/>
          </m:rPr>
          <m:t>+</m:t>
        </m:r>
        <m:sSub>
          <m:e>
            <m:r>
              <m:t>c</m:t>
            </m:r>
          </m:e>
          <m:sub>
            <m:r>
              <m:t>t</m:t>
            </m:r>
          </m:sub>
        </m:sSub>
      </m:oMath>
      <w:r>
        <w:t xml:space="preserve">, respectively, at time</w:t>
      </w:r>
      <w:r>
        <w:t xml:space="preserve"> </w:t>
      </w:r>
      <m:oMath>
        <m:r>
          <m:t>t</m:t>
        </m:r>
      </m:oMath>
      <w:r>
        <w:t xml:space="preserve">.</w:t>
      </w:r>
    </w:p>
    <w:p>
      <w:pPr>
        <w:pStyle w:val="BodyText"/>
      </w:pPr>
      <w:r>
        <w:t xml:space="preserve">Therefore the RR maximum likelihood estimate at time</w:t>
      </w:r>
      <w:r>
        <w:t xml:space="preserve"> </w:t>
      </w:r>
      <m:oMath>
        <m:r>
          <m:t>t</m:t>
        </m:r>
      </m:oMath>
      <w:r>
        <w:t xml:space="preserve"> </w:t>
      </w:r>
      <w:r>
        <w:t xml:space="preserve">can be re-written</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rPr>
                            <m:nor/>
                            <m:sty m:val="p"/>
                          </m:rPr>
                          <m:t>RR</m:t>
                        </m:r>
                      </m:e>
                    </m:acc>
                  </m:e>
                  <m:sub>
                    <m:r>
                      <m:t>t</m:t>
                    </m:r>
                  </m:sub>
                </m:sSub>
              </m:e>
              <m:e>
                <m:r>
                  <m:rPr>
                    <m:sty m:val="p"/>
                  </m:rPr>
                  <m:t>=</m:t>
                </m:r>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den>
                </m:f>
                <m:r>
                  <m:rPr>
                    <m:sty m:val="p"/>
                  </m:rPr>
                  <m:t>×</m:t>
                </m:r>
                <m:f>
                  <m:fPr>
                    <m:type m:val="bar"/>
                  </m:fPr>
                  <m:num>
                    <m:sSub>
                      <m:e>
                        <m:r>
                          <m:t>a</m:t>
                        </m:r>
                      </m:e>
                      <m:sub>
                        <m:r>
                          <m:t>t</m:t>
                        </m:r>
                      </m:sub>
                    </m:sSub>
                  </m:num>
                  <m:den>
                    <m:sSub>
                      <m:e>
                        <m:r>
                          <m:t>c</m:t>
                        </m:r>
                      </m:e>
                      <m:sub>
                        <m:r>
                          <m:t>t</m:t>
                        </m:r>
                      </m:sub>
                    </m:sSub>
                  </m:den>
                </m:f>
              </m:e>
            </m:mr>
            <m:mr>
              <m:e/>
              <m:e>
                <m:r>
                  <m:rPr>
                    <m:sty m:val="p"/>
                  </m:rPr>
                  <m:t>=</m:t>
                </m:r>
                <m:f>
                  <m:fPr>
                    <m:type m:val="bar"/>
                  </m:fPr>
                  <m:num>
                    <m:f>
                      <m:fPr>
                        <m:type m:val="bar"/>
                      </m:fPr>
                      <m:num>
                        <m:r>
                          <m:t>1</m:t>
                        </m:r>
                      </m:num>
                      <m:den>
                        <m:sSub>
                          <m:e>
                            <m:r>
                              <m:t>a</m:t>
                            </m:r>
                          </m:e>
                          <m:sub>
                            <m:r>
                              <m:t>t</m:t>
                            </m:r>
                          </m:sub>
                        </m:sSub>
                        <m:r>
                          <m:rPr>
                            <m:sty m:val="p"/>
                          </m:rPr>
                          <m:t>+</m:t>
                        </m:r>
                        <m:sSub>
                          <m:e>
                            <m:r>
                              <m:t>b</m:t>
                            </m:r>
                          </m:e>
                          <m:sub>
                            <m:r>
                              <m:t>t</m:t>
                            </m:r>
                          </m:sub>
                        </m:sSub>
                      </m:den>
                    </m:f>
                  </m:num>
                  <m:den>
                    <m:f>
                      <m:fPr>
                        <m:type m:val="bar"/>
                      </m:fPr>
                      <m:num>
                        <m:r>
                          <m:t>1</m:t>
                        </m:r>
                      </m:num>
                      <m:den>
                        <m:sSub>
                          <m:e>
                            <m:r>
                              <m:t>c</m:t>
                            </m:r>
                          </m:e>
                          <m:sub>
                            <m:r>
                              <m:t>t</m:t>
                            </m:r>
                          </m:sub>
                        </m:sSub>
                        <m:r>
                          <m:rPr>
                            <m:sty m:val="p"/>
                          </m:rPr>
                          <m:t>+</m:t>
                        </m:r>
                        <m:sSub>
                          <m:e>
                            <m:r>
                              <m:t>d</m:t>
                            </m:r>
                          </m:e>
                          <m:sub>
                            <m:r>
                              <m:t>t</m:t>
                            </m:r>
                          </m:sub>
                        </m:sSub>
                      </m:den>
                    </m:f>
                  </m:den>
                </m:f>
                <m:r>
                  <m:rPr>
                    <m:sty m:val="p"/>
                  </m:rPr>
                  <m:t>×</m:t>
                </m:r>
                <m:f>
                  <m:fPr>
                    <m:type m:val="bar"/>
                  </m:fPr>
                  <m:num>
                    <m:sSub>
                      <m:e>
                        <m:r>
                          <m:t>a</m:t>
                        </m:r>
                      </m:e>
                      <m:sub>
                        <m:r>
                          <m:t>t</m:t>
                        </m:r>
                      </m:sub>
                    </m:sSub>
                  </m:num>
                  <m:den>
                    <m:sSub>
                      <m:e>
                        <m:r>
                          <m:t>c</m:t>
                        </m:r>
                      </m:e>
                      <m:sub>
                        <m:r>
                          <m:t>t</m:t>
                        </m:r>
                      </m:sub>
                    </m:sSub>
                  </m:den>
                </m:f>
              </m:e>
            </m:mr>
            <m:mr>
              <m:e/>
              <m:e>
                <m:r>
                  <m:rPr>
                    <m:sty m:val="p"/>
                  </m:rPr>
                  <m:t>=</m:t>
                </m:r>
                <m:f>
                  <m:fPr>
                    <m:type m:val="bar"/>
                  </m:fPr>
                  <m:num>
                    <m:f>
                      <m:fPr>
                        <m:type m:val="bar"/>
                      </m:fPr>
                      <m:num>
                        <m:sSub>
                          <m:e>
                            <m:r>
                              <m:t>a</m:t>
                            </m:r>
                          </m:e>
                          <m:sub>
                            <m:r>
                              <m:t>t</m:t>
                            </m:r>
                          </m:sub>
                        </m:sSub>
                      </m:num>
                      <m:den>
                        <m:sSub>
                          <m:e>
                            <m:r>
                              <m:t>a</m:t>
                            </m:r>
                          </m:e>
                          <m:sub>
                            <m:r>
                              <m:t>t</m:t>
                            </m:r>
                          </m:sub>
                        </m:sSub>
                        <m:r>
                          <m:rPr>
                            <m:sty m:val="p"/>
                          </m:rPr>
                          <m:t>+</m:t>
                        </m:r>
                        <m:sSub>
                          <m:e>
                            <m:r>
                              <m:t>b</m:t>
                            </m:r>
                          </m:e>
                          <m:sub>
                            <m:r>
                              <m:t>t</m:t>
                            </m:r>
                          </m:sub>
                        </m:sSub>
                      </m:den>
                    </m:f>
                  </m:num>
                  <m:den>
                    <m:f>
                      <m:fPr>
                        <m:type m:val="bar"/>
                      </m:fPr>
                      <m:num>
                        <m:sSub>
                          <m:e>
                            <m:r>
                              <m:t>c</m:t>
                            </m:r>
                          </m:e>
                          <m:sub>
                            <m:r>
                              <m:t>t</m:t>
                            </m:r>
                          </m:sub>
                        </m:sSub>
                      </m:num>
                      <m:den>
                        <m:sSub>
                          <m:e>
                            <m:r>
                              <m:t>c</m:t>
                            </m:r>
                          </m:e>
                          <m:sub>
                            <m:r>
                              <m:t>t</m:t>
                            </m:r>
                          </m:sub>
                        </m:sSub>
                        <m:r>
                          <m:rPr>
                            <m:sty m:val="p"/>
                          </m:rPr>
                          <m:t>+</m:t>
                        </m:r>
                        <m:sSub>
                          <m:e>
                            <m:r>
                              <m:t>d</m:t>
                            </m:r>
                          </m:e>
                          <m:sub>
                            <m:r>
                              <m:t>t</m:t>
                            </m:r>
                          </m:sub>
                        </m:sSub>
                      </m:den>
                    </m:f>
                  </m:den>
                </m:f>
              </m:e>
            </m:mr>
          </m:m>
        </m:oMath>
      </m:oMathPara>
    </w:p>
    <w:p>
      <w:pPr>
        <w:pStyle w:val="FirstParagraph"/>
      </w:pPr>
      <w:r>
        <w:t xml:space="preserve">which is the PRR estimate at time</w:t>
      </w:r>
      <w:r>
        <w:t xml:space="preserve"> </w:t>
      </w:r>
      <m:oMath>
        <m:r>
          <m:t>t</m:t>
        </m:r>
      </m:oMath>
      <w:r>
        <w:t xml:space="preserve"> </w:t>
      </w:r>
      <w:r>
        <w:t xml:space="preserve">as before.</w:t>
      </w:r>
    </w:p>
    <w:p>
      <w:pPr>
        <w:pStyle w:val="BodyText"/>
      </w:pPr>
      <w:r>
        <w:t xml:space="preserve">The (maximised) log-likelihood ratio statistic of</w:t>
      </w:r>
      <w:r>
        <w:t xml:space="preserve"> </w:t>
      </w:r>
      <m:oMath>
        <m:sSub>
          <m:e>
            <m:acc>
              <m:accPr>
                <m:chr m:val="̂"/>
              </m:accPr>
              <m:e>
                <m:r>
                  <m:rPr>
                    <m:nor/>
                    <m:sty m:val="p"/>
                  </m:rPr>
                  <m:t>PRR</m:t>
                </m:r>
              </m:e>
            </m:acc>
          </m:e>
          <m:sub>
            <m:r>
              <m:t>t</m:t>
            </m:r>
          </m:sub>
        </m:sSub>
      </m:oMath>
      <w:r>
        <w:t xml:space="preserve"> </w:t>
      </w:r>
      <w:r>
        <w:t xml:space="preserve">(equivalently,</w:t>
      </w:r>
      <w:r>
        <w:t xml:space="preserve"> </w:t>
      </w:r>
      <m:oMath>
        <m:sSub>
          <m:e>
            <m:acc>
              <m:accPr>
                <m:chr m:val="̂"/>
              </m:accPr>
              <m:e>
                <m:r>
                  <m:rPr>
                    <m:nor/>
                    <m:sty m:val="p"/>
                  </m:rPr>
                  <m:t>RR</m:t>
                </m:r>
              </m:e>
            </m:acc>
          </m:e>
          <m:sub>
            <m:r>
              <m:t>t</m:t>
            </m:r>
          </m:sub>
        </m:sSub>
      </m:oMath>
      <w:r>
        <w:t xml:space="preserve">) can be determined calculated as</w:t>
      </w:r>
    </w:p>
    <w:p>
      <w:pPr>
        <w:pStyle w:val="BodyText"/>
      </w:pPr>
      <m:oMathPara>
        <m:oMathParaPr>
          <m:jc m:val="center"/>
        </m:oMathParaPr>
        <m:oMath>
          <m:sSub>
            <m:e>
              <m:r>
                <m:rPr>
                  <m:nor/>
                  <m:sty m:val="p"/>
                </m:rPr>
                <m:t>LLR</m:t>
              </m:r>
            </m:e>
            <m:sub>
              <m:r>
                <m:t>t</m:t>
              </m:r>
            </m:sub>
          </m:sSub>
          <m:r>
            <m:rPr>
              <m:sty m:val="p"/>
            </m:rPr>
            <m:t>=</m:t>
          </m:r>
          <m:sSub>
            <m:e>
              <m:r>
                <m:t>a</m:t>
              </m:r>
            </m:e>
            <m:sub>
              <m:r>
                <m:t>t</m:t>
              </m:r>
            </m:sub>
          </m:sSub>
          <m:r>
            <m:rPr>
              <m:sty m:val="p"/>
            </m:rPr>
            <m:t>ln</m:t>
          </m:r>
          <m:d>
            <m:dPr>
              <m:begChr m:val="("/>
              <m:endChr m:val=")"/>
              <m:sepChr m:val=""/>
              <m:grow/>
            </m:dPr>
            <m:e>
              <m:f>
                <m:fPr>
                  <m:type m:val="bar"/>
                </m:fPr>
                <m:num>
                  <m:sSub>
                    <m:e>
                      <m:r>
                        <m:t>a</m:t>
                      </m:r>
                    </m:e>
                    <m:sub>
                      <m:r>
                        <m:t>t</m:t>
                      </m:r>
                    </m:sub>
                  </m:sSub>
                </m:num>
                <m:den>
                  <m:sSub>
                    <m:e>
                      <m:r>
                        <m:t>a</m:t>
                      </m:r>
                    </m:e>
                    <m:sub>
                      <m:r>
                        <m:t>t</m:t>
                      </m:r>
                    </m:sub>
                  </m:sSub>
                  <m:r>
                    <m:rPr>
                      <m:sty m:val="p"/>
                    </m:rPr>
                    <m:t>+</m:t>
                  </m:r>
                  <m:sSub>
                    <m:e>
                      <m:r>
                        <m:t>c</m:t>
                      </m:r>
                    </m:e>
                    <m:sub>
                      <m:r>
                        <m:t>t</m:t>
                      </m:r>
                    </m:sub>
                  </m:sSub>
                </m:den>
              </m:f>
            </m:e>
          </m:d>
          <m:r>
            <m:rPr>
              <m:sty m:val="p"/>
            </m:rPr>
            <m:t>+</m:t>
          </m:r>
          <m:sSub>
            <m:e>
              <m:r>
                <m:t>c</m:t>
              </m:r>
            </m:e>
            <m:sub>
              <m:r>
                <m:t>t</m:t>
              </m:r>
            </m:sub>
          </m:sSub>
          <m:r>
            <m:rPr>
              <m:sty m:val="p"/>
            </m:rPr>
            <m:t>ln</m:t>
          </m:r>
          <m:d>
            <m:dPr>
              <m:begChr m:val="("/>
              <m:endChr m:val=")"/>
              <m:sepChr m:val=""/>
              <m:grow/>
            </m:dPr>
            <m:e>
              <m:f>
                <m:fPr>
                  <m:type m:val="bar"/>
                </m:fPr>
                <m:num>
                  <m:sSub>
                    <m:e>
                      <m:r>
                        <m:t>c</m:t>
                      </m:r>
                    </m:e>
                    <m:sub>
                      <m:r>
                        <m:t>t</m:t>
                      </m:r>
                    </m:sub>
                  </m:sSub>
                </m:num>
                <m:den>
                  <m:sSub>
                    <m:e>
                      <m:r>
                        <m:t>a</m:t>
                      </m:r>
                    </m:e>
                    <m:sub>
                      <m:r>
                        <m:t>t</m:t>
                      </m:r>
                    </m:sub>
                  </m:sSub>
                  <m:r>
                    <m:rPr>
                      <m:sty m:val="p"/>
                    </m:rPr>
                    <m:t>+</m:t>
                  </m:r>
                  <m:sSub>
                    <m:e>
                      <m:r>
                        <m:t>c</m:t>
                      </m:r>
                    </m:e>
                    <m:sub>
                      <m:r>
                        <m:t>t</m:t>
                      </m:r>
                    </m:sub>
                  </m:sSub>
                </m:den>
              </m:f>
            </m:e>
          </m:d>
          <m:r>
            <m:rPr>
              <m:sty m:val="p"/>
            </m:rPr>
            <m:t>−</m:t>
          </m:r>
          <m:sSub>
            <m:e>
              <m:r>
                <m:t>a</m:t>
              </m:r>
            </m:e>
            <m:sub>
              <m:r>
                <m:t>t</m:t>
              </m:r>
            </m:sub>
          </m:sSub>
          <m:r>
            <m:rPr>
              <m:sty m:val="p"/>
            </m:rPr>
            <m:t>ln</m:t>
          </m:r>
          <m:d>
            <m:dPr>
              <m:begChr m:val="("/>
              <m:endChr m:val=")"/>
              <m:sepChr m:val=""/>
              <m:grow/>
            </m:dPr>
            <m:e>
              <m:f>
                <m:fPr>
                  <m:type m:val="bar"/>
                </m:fPr>
                <m:num>
                  <m:sSub>
                    <m:e>
                      <m:r>
                        <m:t>a</m:t>
                      </m:r>
                    </m:e>
                    <m:sub>
                      <m:r>
                        <m:t>t</m:t>
                      </m:r>
                    </m:sub>
                  </m:sSub>
                  <m:r>
                    <m:rPr>
                      <m:sty m:val="p"/>
                    </m:rPr>
                    <m:t>+</m:t>
                  </m:r>
                  <m:sSub>
                    <m:e>
                      <m:r>
                        <m:t>b</m:t>
                      </m:r>
                    </m:e>
                    <m:sub>
                      <m:r>
                        <m:t>t</m:t>
                      </m:r>
                    </m:sub>
                  </m:sSub>
                </m:num>
                <m:den>
                  <m:sSub>
                    <m:e>
                      <m:r>
                        <m:t>a</m:t>
                      </m:r>
                    </m:e>
                    <m:sub>
                      <m:r>
                        <m:t>t</m:t>
                      </m:r>
                    </m:sub>
                  </m:sSub>
                  <m:r>
                    <m:rPr>
                      <m:sty m:val="p"/>
                    </m:rPr>
                    <m:t>+</m:t>
                  </m:r>
                  <m:sSub>
                    <m:e>
                      <m:r>
                        <m:t>b</m:t>
                      </m:r>
                    </m:e>
                    <m:sub>
                      <m:r>
                        <m:t>t</m:t>
                      </m:r>
                    </m:sub>
                  </m:sSub>
                  <m:r>
                    <m:rPr>
                      <m:sty m:val="p"/>
                    </m:rPr>
                    <m:t>+</m:t>
                  </m:r>
                  <m:sSub>
                    <m:e>
                      <m:r>
                        <m:t>c</m:t>
                      </m:r>
                    </m:e>
                    <m:sub>
                      <m:r>
                        <m:t>t</m:t>
                      </m:r>
                    </m:sub>
                  </m:sSub>
                  <m:r>
                    <m:rPr>
                      <m:sty m:val="p"/>
                    </m:rPr>
                    <m:t>+</m:t>
                  </m:r>
                  <m:sSub>
                    <m:e>
                      <m:r>
                        <m:t>d</m:t>
                      </m:r>
                    </m:e>
                    <m:sub>
                      <m:r>
                        <m:t>t</m:t>
                      </m:r>
                    </m:sub>
                  </m:sSub>
                </m:den>
              </m:f>
            </m:e>
          </m:d>
          <m:r>
            <m:rPr>
              <m:sty m:val="p"/>
            </m:rPr>
            <m:t>−</m:t>
          </m:r>
          <m:sSub>
            <m:e>
              <m:r>
                <m:t>c</m:t>
              </m:r>
            </m:e>
            <m:sub>
              <m:r>
                <m:t>t</m:t>
              </m:r>
            </m:sub>
          </m:sSub>
          <m:r>
            <m:rPr>
              <m:sty m:val="p"/>
            </m:rPr>
            <m:t>ln</m:t>
          </m:r>
          <m:d>
            <m:dPr>
              <m:begChr m:val="("/>
              <m:endChr m:val=")"/>
              <m:sepChr m:val=""/>
              <m:grow/>
            </m:dPr>
            <m:e>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r>
                    <m:rPr>
                      <m:sty m:val="p"/>
                    </m:rPr>
                    <m:t>+</m:t>
                  </m:r>
                  <m:sSub>
                    <m:e>
                      <m:r>
                        <m:t>c</m:t>
                      </m:r>
                    </m:e>
                    <m:sub>
                      <m:r>
                        <m:t>t</m:t>
                      </m:r>
                    </m:sub>
                  </m:sSub>
                  <m:r>
                    <m:rPr>
                      <m:sty m:val="p"/>
                    </m:rPr>
                    <m:t>+</m:t>
                  </m:r>
                  <m:sSub>
                    <m:e>
                      <m:r>
                        <m:t>d</m:t>
                      </m:r>
                    </m:e>
                    <m:sub>
                      <m:r>
                        <m:t>t</m:t>
                      </m:r>
                    </m:sub>
                  </m:sSub>
                </m:den>
              </m:f>
            </m:e>
          </m:d>
        </m:oMath>
      </m:oMathPara>
    </w:p>
    <w:p>
      <w:pPr>
        <w:pStyle w:val="FirstParagraph"/>
      </w:pPr>
      <w:r>
        <w:t xml:space="preserve">The maxSPRT test is considered significant when</w:t>
      </w:r>
      <w:r>
        <w:t xml:space="preserve"> </w:t>
      </w:r>
      <m:oMath>
        <m:r>
          <m:t>L</m:t>
        </m:r>
        <m:r>
          <m:t>L</m:t>
        </m:r>
        <m:sSub>
          <m:e>
            <m:r>
              <m:t>R</m:t>
            </m:r>
          </m:e>
          <m:sub>
            <m:r>
              <m:t>t</m:t>
            </m:r>
          </m:sub>
        </m:sSub>
      </m:oMath>
      <w:r>
        <w:t xml:space="preserve"> </w:t>
      </w:r>
      <w:r>
        <w:t xml:space="preserve">is greater than the pre-computed critical value which is the</w:t>
      </w:r>
      <w:r>
        <w:t xml:space="preserve"> </w:t>
      </w:r>
      <m:oMath>
        <m:r>
          <m:t>100</m:t>
        </m:r>
        <m:d>
          <m:dPr>
            <m:begChr m:val="("/>
            <m:endChr m:val=")"/>
            <m:sepChr m:val=""/>
            <m:grow/>
          </m:dPr>
          <m:e>
            <m:r>
              <m:t>1</m:t>
            </m:r>
            <m:r>
              <m:rPr>
                <m:sty m:val="p"/>
              </m:rPr>
              <m:t>−</m:t>
            </m:r>
            <m:r>
              <m:t>α</m:t>
            </m:r>
          </m:e>
        </m:d>
      </m:oMath>
      <w:r>
        <w:t xml:space="preserve">% percentile of the</w:t>
      </w:r>
      <w:r>
        <w:t xml:space="preserve"> </w:t>
      </w:r>
      <m:oMath>
        <m:r>
          <m:t>L</m:t>
        </m:r>
        <m:r>
          <m:t>L</m:t>
        </m:r>
        <m:sSub>
          <m:e>
            <m:r>
              <m:t>R</m:t>
            </m:r>
          </m:e>
          <m:sub>
            <m:r>
              <m:t>t</m:t>
            </m:r>
          </m:sub>
        </m:sSub>
      </m:oMath>
      <w:r>
        <w:t xml:space="preserve"> </w:t>
      </w:r>
      <w:r>
        <w:t xml:space="preserve">values generated under the null hypothesis</w:t>
      </w:r>
      <w:r>
        <w:t xml:space="preserve"> </w:t>
      </w:r>
      <m:oMath>
        <m:sSub>
          <m:e>
            <m:r>
              <m:rPr>
                <m:nor/>
                <m:sty m:val="p"/>
              </m:rPr>
              <m:t>RR</m:t>
            </m:r>
          </m:e>
          <m:sub>
            <m:r>
              <m:t>t</m:t>
            </m:r>
          </m:sub>
        </m:sSub>
        <m:r>
          <m:rPr>
            <m:sty m:val="p"/>
          </m:rPr>
          <m:t>=</m:t>
        </m:r>
        <m:r>
          <m:t>1</m:t>
        </m:r>
      </m:oMath>
      <w:r>
        <w:t xml:space="preserve"> </w:t>
      </w:r>
      <w:r>
        <w:t xml:space="preserve">for group sequential looks at the data</w:t>
      </w:r>
      <w:r>
        <w:t xml:space="preserve"> </w:t>
      </w:r>
      <m:oMath>
        <m:r>
          <m:t>t</m:t>
        </m:r>
        <m:r>
          <m:rPr>
            <m:sty m:val="p"/>
          </m:rPr>
          <m:t>=</m:t>
        </m:r>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The CV can either be computed using the 95th percentile of</w:t>
      </w:r>
      <w:r>
        <w:t xml:space="preserve"> </w:t>
      </w:r>
      <m:oMath>
        <m:r>
          <m:t>L</m:t>
        </m:r>
        <m:r>
          <m:t>L</m:t>
        </m:r>
        <m:sSub>
          <m:e>
            <m:r>
              <m:t>R</m:t>
            </m:r>
          </m:e>
          <m:sub>
            <m:r>
              <m:t>t</m:t>
            </m:r>
          </m:sub>
        </m:sSub>
      </m:oMath>
      <w:r>
        <w:t xml:space="preserve"> </w:t>
      </w:r>
      <w:r>
        <w:t xml:space="preserve">values with the exact joint binomial probabilities over</w:t>
      </w:r>
      <w:r>
        <w:t xml:space="preserve"> </w:t>
      </w:r>
      <m:oMath>
        <m:r>
          <m:t>k</m:t>
        </m:r>
      </m:oMath>
      <w:r>
        <w:t xml:space="preserve"> </w:t>
      </w:r>
      <w:r>
        <w:t xml:space="preserve">looks of the data accumulation under the null hypothesis, or by MCMC sampling of binomial event accumulation (and associated</w:t>
      </w:r>
      <w:r>
        <w:t xml:space="preserve"> </w:t>
      </w:r>
      <m:oMath>
        <m:r>
          <m:t>L</m:t>
        </m:r>
        <m:r>
          <m:t>L</m:t>
        </m:r>
        <m:sSub>
          <m:e>
            <m:r>
              <m:t>R</m:t>
            </m:r>
          </m:e>
          <m:sub>
            <m:r>
              <m:t>t</m:t>
            </m:r>
          </m:sub>
        </m:sSub>
      </m:oMath>
      <w:r>
        <w:t xml:space="preserve"> </w:t>
      </w:r>
      <w:r>
        <w:t xml:space="preserve">values) to approximate the</w:t>
      </w:r>
      <w:r>
        <w:t xml:space="preserve"> </w:t>
      </w:r>
      <m:oMath>
        <m:r>
          <m:t>L</m:t>
        </m:r>
        <m:r>
          <m:t>L</m:t>
        </m:r>
        <m:r>
          <m:t>R</m:t>
        </m:r>
      </m:oMath>
      <w:r>
        <w:t xml:space="preserve"> </w:t>
      </w:r>
      <w:r>
        <w:t xml:space="preserve">distribution when the exact CV computation is computationally intractable.</w:t>
      </w:r>
    </w:p>
    <w:p>
      <w:r>
        <w:br w:type="page"/>
      </w:r>
    </w:p>
    <w:bookmarkEnd w:id="33"/>
    <w:bookmarkEnd w:id="34"/>
    <w:bookmarkStart w:id="35" w:name="analysis-choices"/>
    <w:p>
      <w:pPr>
        <w:pStyle w:val="Heading2"/>
      </w:pPr>
      <w:r>
        <w:t xml:space="preserve">3.4 Analysis choices</w:t>
      </w:r>
    </w:p>
    <w:p>
      <w:pPr>
        <w:pStyle w:val="FirstParagraph"/>
      </w:pPr>
      <w:r>
        <w:t xml:space="preserve">A large unknown what threshold should be used to dichotomise P(</w:t>
      </w:r>
      <w:r>
        <w:rPr>
          <w:rStyle w:val="VerbatimChar"/>
        </w:rPr>
        <w:t xml:space="preserve">topic == "pain"</w:t>
      </w:r>
      <w:r>
        <w:t xml:space="preserve"> </w:t>
      </w:r>
      <w:r>
        <w:t xml:space="preserve">|</w:t>
      </w:r>
      <w:r>
        <w:t xml:space="preserve"> </w:t>
      </w:r>
      <w:r>
        <w:rPr>
          <w:rStyle w:val="VerbatimChar"/>
        </w:rPr>
        <w:t xml:space="preserve">Doc</w:t>
      </w:r>
      <w:r>
        <w:t xml:space="preserve">) into pain and non-pain spontaneous event report.</w:t>
      </w:r>
      <w:r>
        <w:t xml:space="preserve"> </w:t>
      </w:r>
      <w:r>
        <w:t xml:space="preserve">The threshold can roughly be interpreted as the proportion of the spontaneous event report free text relates to</w:t>
      </w:r>
      <w:r>
        <w:t xml:space="preserve"> </w:t>
      </w:r>
      <w:r>
        <w:t xml:space="preserve">“</w:t>
      </w:r>
      <w:r>
        <w:t xml:space="preserve">pain</w:t>
      </w:r>
      <w:r>
        <w:t xml:space="preserve">”</w:t>
      </w:r>
      <w:r>
        <w:t xml:space="preserve"> </w:t>
      </w:r>
      <w:r>
        <w:t xml:space="preserve">topics.</w:t>
      </w:r>
      <w:r>
        <w:t xml:space="preserve"> </w:t>
      </w:r>
      <w:r>
        <w:t xml:space="preserve">It is a balancing act, likely with some</w:t>
      </w:r>
      <w:r>
        <w:t xml:space="preserve"> </w:t>
      </w:r>
      <w:r>
        <w:t xml:space="preserve">“</w:t>
      </w:r>
      <w:r>
        <w:t xml:space="preserve">safe zone</w:t>
      </w:r>
      <w:r>
        <w:t xml:space="preserve">”</w:t>
      </w:r>
      <w:r>
        <w:t xml:space="preserve">, to choose a threshold high enough that false-positive pain reports don’t occur too frequently to induce noise or bias that might exist between the two device groups being compared, and also importantly a threshold low enough that pain events are not missed with false negatives and having the flow on effect of not having enough events of interest to sufficiently power the disproportionality statistics.</w:t>
      </w:r>
      <w:r>
        <w:t xml:space="preserve"> </w:t>
      </w:r>
      <w:r>
        <w:t xml:space="preserve">From pilot feasibility exploration, the thresholds considered were from 0.5% to 10% of the free text, i.e., using thresholds</w:t>
      </w:r>
      <w:r>
        <w:t xml:space="preserve"> </w:t>
      </w:r>
      <m:oMath>
        <m:sSub>
          <m:e>
            <m:r>
              <m:t>e</m:t>
            </m:r>
          </m:e>
          <m:sub>
            <m:r>
              <m:t>t</m:t>
            </m:r>
            <m:r>
              <m:t>o</m:t>
            </m:r>
            <m:r>
              <m:t>p</m:t>
            </m:r>
            <m:r>
              <m:t>i</m:t>
            </m:r>
            <m:r>
              <m:t>c</m:t>
            </m:r>
          </m:sub>
        </m:sSub>
        <m:r>
          <m:rPr>
            <m:sty m:val="p"/>
          </m:rPr>
          <m:t>=</m:t>
        </m:r>
        <m:d>
          <m:dPr>
            <m:begChr m:val="{"/>
            <m:endChr m:val="}"/>
            <m:sepChr m:val=""/>
            <m:grow/>
          </m:dPr>
          <m:e>
            <m:r>
              <m:t>0.005</m:t>
            </m:r>
            <m:r>
              <m:rPr>
                <m:sty m:val="p"/>
              </m:rPr>
              <m:t>,</m:t>
            </m:r>
            <m:r>
              <m:t>0.010</m:t>
            </m:r>
            <m:r>
              <m:rPr>
                <m:sty m:val="p"/>
              </m:rPr>
              <m:t>,</m:t>
            </m:r>
            <m:r>
              <m:rPr>
                <m:sty m:val="p"/>
              </m:rPr>
              <m:t>.</m:t>
            </m:r>
            <m:r>
              <m:rPr>
                <m:sty m:val="p"/>
              </m:rPr>
              <m:t>.</m:t>
            </m:r>
            <m:r>
              <m:rPr>
                <m:sty m:val="p"/>
              </m:rPr>
              <m:t>.</m:t>
            </m:r>
            <m:r>
              <m:rPr>
                <m:sty m:val="p"/>
              </m:rPr>
              <m:t>,</m:t>
            </m:r>
            <m:r>
              <m:t>0.100</m:t>
            </m:r>
          </m:e>
        </m:d>
      </m:oMath>
      <w:r>
        <w:t xml:space="preserve">.</w:t>
      </w:r>
      <w:r>
        <w:t xml:space="preserve"> </w:t>
      </w:r>
      <w:r>
        <w:t xml:space="preserve">Further complicating matters, it should be noted, optimal P(</w:t>
      </w:r>
      <w:r>
        <w:rPr>
          <w:rStyle w:val="VerbatimChar"/>
        </w:rPr>
        <w:t xml:space="preserve">topic == "pain"</w:t>
      </w:r>
      <w:r>
        <w:t xml:space="preserve"> </w:t>
      </w:r>
      <w:r>
        <w:t xml:space="preserve">|</w:t>
      </w:r>
      <w:r>
        <w:t xml:space="preserve"> </w:t>
      </w:r>
      <w:r>
        <w:rPr>
          <w:rStyle w:val="VerbatimChar"/>
        </w:rPr>
        <w:t xml:space="preserve">Doc</w:t>
      </w:r>
      <w:r>
        <w:t xml:space="preserve">) thresholds may be different for differing event topics, however, we only consider the pain topic in this study.</w:t>
      </w:r>
    </w:p>
    <w:p>
      <w:pPr>
        <w:pStyle w:val="BodyText"/>
      </w:pPr>
      <w:r>
        <w:t xml:space="preserve">We choose to perform the analysis group sequential analysis at quarterly time points as this is a reasonable accumulation of events in the Australian specific data source and represents a data accumulation interval feasible for large scale medical device safety monitoring given the computational and pipeline complexity of NLP of the free text and downstream analysis.</w:t>
      </w:r>
    </w:p>
    <w:p>
      <w:pPr>
        <w:pStyle w:val="BodyText"/>
      </w:pPr>
      <w:r>
        <w:t xml:space="preserve">There are a vast amount of options in choosing an alpha-spending function to use with the BCPNN IC (lower) confidence interval calculations. However, we have chosen the widely used exponential spending function (Anderson and Clark, 2009) with</w:t>
      </w:r>
      <w:r>
        <w:t xml:space="preserve"> </w:t>
      </w:r>
      <m:oMath>
        <m:r>
          <m:t>ν</m:t>
        </m:r>
        <m:r>
          <m:rPr>
            <m:sty m:val="p"/>
          </m:rPr>
          <m:t>=</m:t>
        </m:r>
        <m:f>
          <m:fPr>
            <m:type m:val="bar"/>
          </m:fPr>
          <m:num>
            <m:r>
              <m:t>1</m:t>
            </m:r>
          </m:num>
          <m:den>
            <m:r>
              <m:t>2</m:t>
            </m:r>
          </m:den>
        </m:f>
      </m:oMath>
      <w:r>
        <w:t xml:space="preserve"> </w:t>
      </w:r>
      <w:r>
        <w:t xml:space="preserve">because of its wide use and reasonable proporties.</w:t>
      </w:r>
    </w:p>
    <w:p>
      <w:pPr>
        <w:pStyle w:val="BodyText"/>
      </w:pPr>
      <w:r>
        <w:t xml:space="preserve">The statistical analysis enumerates the following choices:</w:t>
      </w:r>
    </w:p>
    <w:p>
      <w:pPr>
        <w:numPr>
          <w:ilvl w:val="0"/>
          <w:numId w:val="1007"/>
        </w:numPr>
        <w:pStyle w:val="Compact"/>
      </w:pPr>
      <w:r>
        <w:t xml:space="preserve">comparator: pelvic mesh is compared to a range of specific (hernia mesh) to less specific (all other devices) comparator groups to characterise analysis performance,</w:t>
      </w:r>
    </w:p>
    <w:p>
      <w:pPr>
        <w:numPr>
          <w:ilvl w:val="0"/>
          <w:numId w:val="1007"/>
        </w:numPr>
        <w:pStyle w:val="Compact"/>
      </w:pPr>
      <w:r>
        <w:t xml:space="preserve">pain topic threshold, and</w:t>
      </w:r>
    </w:p>
    <w:p>
      <w:pPr>
        <w:numPr>
          <w:ilvl w:val="0"/>
          <w:numId w:val="1007"/>
        </w:numPr>
        <w:pStyle w:val="Compact"/>
      </w:pPr>
      <w:r>
        <w:t xml:space="preserve">competing signal detection methods in alpha-spend adjusted BCPNN IC calculations and maxSPRT.</w:t>
      </w:r>
    </w:p>
    <w:p>
      <w:pPr>
        <w:pStyle w:val="FirstParagraph"/>
      </w:pPr>
    </w:p>
    <w:p>
      <w:r>
        <w:br w:type="page"/>
      </w:r>
    </w:p>
    <w:bookmarkEnd w:id="35"/>
    <w:bookmarkEnd w:id="36"/>
    <w:bookmarkStart w:id="46" w:name="results"/>
    <w:p>
      <w:pPr>
        <w:pStyle w:val="Heading1"/>
      </w:pPr>
      <w:r>
        <w:t xml:space="preserve">4. Results</w:t>
      </w:r>
    </w:p>
    <w:p>
      <w:pPr>
        <w:pStyle w:val="FirstParagraph"/>
      </w:pPr>
      <w:r>
        <w:t xml:space="preserve">Pelvic mesh had the highest proportion of reports including the word</w:t>
      </w:r>
      <w:r>
        <w:t xml:space="preserve"> </w:t>
      </w:r>
      <w:r>
        <w:t xml:space="preserve">“</w:t>
      </w:r>
      <w:r>
        <w:t xml:space="preserve">pain</w:t>
      </w:r>
      <w:r>
        <w:t xml:space="preserve">”</w:t>
      </w:r>
      <w:r>
        <w:t xml:space="preserve">, followed by other and hernia mesh (Figure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48000"/>
                  <wp:effectExtent b="0" l="0" r="0" t="0"/>
                  <wp:docPr descr="" title="" id="38" name="Picture"/>
                  <a:graphic>
                    <a:graphicData uri="http://schemas.openxmlformats.org/drawingml/2006/picture">
                      <pic:pic>
                        <pic:nvPicPr>
                          <pic:cNvPr descr="fig/pain_topic_dist.png" id="39"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Frequency of pain topic in pelvic, hernia and other mesh and other devices.</w:t>
            </w:r>
          </w:p>
        </w:tc>
      </w:tr>
    </w:tbl>
    <w:p>
      <w:pPr>
        <w:pStyle w:val="BodyText"/>
      </w:pPr>
      <w:r>
        <w:t xml:space="preserve">The cumulative number of pain topics in pelvic mesh</w:t>
      </w:r>
      <w:r>
        <w:t xml:space="preserve"> </w:t>
      </w:r>
      <m:oMath>
        <m:sSub>
          <m:e>
            <m:r>
              <m:t>a</m:t>
            </m:r>
          </m:e>
          <m:sub>
            <m:r>
              <m:t>t</m:t>
            </m:r>
          </m:sub>
        </m:sSub>
      </m:oMath>
      <w:r>
        <w:t xml:space="preserve"> </w:t>
      </w:r>
      <w:r>
        <w:t xml:space="preserve">increased sharply in Q4 2014 compared with the previous quarter. The table shows the cumulative</w:t>
      </w:r>
      <w:r>
        <w:t xml:space="preserve"> </w:t>
      </w:r>
      <m:oMath>
        <m:r>
          <m:t>2</m:t>
        </m:r>
        <m:r>
          <m:rPr>
            <m:sty m:val="p"/>
          </m:rPr>
          <m:t>×</m:t>
        </m:r>
        <m:r>
          <m:t>2</m:t>
        </m:r>
      </m:oMath>
      <w:r>
        <w:t xml:space="preserve"> </w:t>
      </w:r>
      <w:r>
        <w:t xml:space="preserve">table each quarter up to</w:t>
      </w:r>
      <w:r>
        <w:t xml:space="preserve"> </w:t>
      </w:r>
      <m:oMath>
        <m:r>
          <m:t>t</m:t>
        </m:r>
        <m:r>
          <m:rPr>
            <m:sty m:val="p"/>
          </m:rPr>
          <m:t>=</m:t>
        </m:r>
      </m:oMath>
      <w:r>
        <w:t xml:space="preserve"> </w:t>
      </w:r>
      <w:r>
        <w:t xml:space="preserve">2015-Q1 with hernia mesh as the comparator (and pain topic threshold of 0.05).</w:t>
      </w:r>
    </w:p>
    <w:p>
      <w:pPr>
        <w:pStyle w:val="TableCaption"/>
      </w:pPr>
      <w:r>
        <w:t xml:space="preserve">Cumulative quarterly AE counts of pelvic mesh (</w:t>
      </w:r>
      <m:oMath>
        <m:sSub>
          <m:e>
            <m:r>
              <m:t>a</m:t>
            </m:r>
          </m:e>
          <m:sub>
            <m:r>
              <m:t>t</m:t>
            </m:r>
          </m:sub>
        </m:sSub>
      </m:oMath>
      <w:r>
        <w:t xml:space="preserve"> </w:t>
      </w:r>
      <w:r>
        <w:t xml:space="preserve">is pain topic count) compared to hernia mesh (</w:t>
      </w:r>
      <m:oMath>
        <m:sSub>
          <m:e>
            <m:r>
              <m:t>c</m:t>
            </m:r>
          </m:e>
          <m:sub>
            <m:r>
              <m:t>t</m:t>
            </m:r>
          </m:sub>
        </m:sSub>
      </m:oMath>
      <w:r>
        <w:t xml:space="preserve"> </w:t>
      </w:r>
      <w:r>
        <w:t xml:space="preserve">is pain topic count) using a pain topic threshold of 0.05.</w:t>
      </w:r>
      <w:r>
        <w:t xml:space="preserve"> </w:t>
      </w:r>
    </w:p>
    <w:tbl>
      <w:tblPr>
        <w:tblStyle w:val="Table"/>
        <w:tblW w:type="auto" w:w="0"/>
        <w:tblLook w:firstRow="1" w:lastRow="0" w:firstColumn="0" w:lastColumn="0" w:noHBand="0" w:noVBand="0" w:val="0020"/>
        <w:jc w:val="start"/>
        <w:tblCaption w:val="Cumulative quarterly AE counts of pelvic mesh (a_t is pain topic count) compared to hernia mesh (c_t is pain topic count) using a pain topic threshold of 0.05. "/>
      </w:tblPr>
      <w:tblGrid>
        <w:gridCol w:w="1320"/>
        <w:gridCol w:w="1320"/>
        <w:gridCol w:w="1320"/>
        <w:gridCol w:w="1320"/>
        <w:gridCol w:w="1320"/>
        <w:gridCol w:w="1320"/>
      </w:tblGrid>
      <w:tr>
        <w:trPr>
          <w:tblHeader w:val="true"/>
        </w:trPr>
        <w:tc>
          <w:tcPr/>
          <w:p>
            <w:pPr>
              <w:pStyle w:val="Compact"/>
              <w:jc w:val="left"/>
            </w:pPr>
            <w:r>
              <w:t xml:space="preserve">Quarter</w:t>
            </w:r>
          </w:p>
        </w:tc>
        <w:tc>
          <w:tcPr/>
          <w:p>
            <w:pPr>
              <w:pStyle w:val="Compact"/>
              <w:jc w:val="right"/>
            </w:pPr>
            <m:oMath>
              <m:r>
                <m:t>t</m:t>
              </m:r>
            </m:oMath>
          </w:p>
        </w:tc>
        <w:tc>
          <w:tcPr/>
          <w:p>
            <w:pPr>
              <w:pStyle w:val="Compact"/>
              <w:jc w:val="right"/>
            </w:pPr>
            <m:oMath>
              <m:sSub>
                <m:e>
                  <m:r>
                    <m:t>a</m:t>
                  </m:r>
                </m:e>
                <m:sub>
                  <m:r>
                    <m:t>t</m:t>
                  </m:r>
                </m:sub>
              </m:sSub>
            </m:oMath>
          </w:p>
        </w:tc>
        <w:tc>
          <w:tcPr/>
          <w:p>
            <w:pPr>
              <w:pStyle w:val="Compact"/>
              <w:jc w:val="right"/>
            </w:pPr>
            <m:oMath>
              <m:sSub>
                <m:e>
                  <m:r>
                    <m:t>b</m:t>
                  </m:r>
                </m:e>
                <m:sub>
                  <m:r>
                    <m:t>t</m:t>
                  </m:r>
                </m:sub>
              </m:sSub>
            </m:oMath>
          </w:p>
        </w:tc>
        <w:tc>
          <w:tcPr/>
          <w:p>
            <w:pPr>
              <w:pStyle w:val="Compact"/>
              <w:jc w:val="right"/>
            </w:pPr>
            <m:oMath>
              <m:sSub>
                <m:e>
                  <m:r>
                    <m:t>c</m:t>
                  </m:r>
                </m:e>
                <m:sub>
                  <m:r>
                    <m:t>t</m:t>
                  </m:r>
                </m:sub>
              </m:sSub>
            </m:oMath>
          </w:p>
        </w:tc>
        <w:tc>
          <w:tcPr/>
          <w:p>
            <w:pPr>
              <w:pStyle w:val="Compact"/>
              <w:jc w:val="right"/>
            </w:pPr>
            <m:oMath>
              <m:sSub>
                <m:e>
                  <m:r>
                    <m:t>d</m:t>
                  </m:r>
                </m:e>
                <m:sub>
                  <m:r>
                    <m:t>t</m:t>
                  </m:r>
                </m:sub>
              </m:sSub>
            </m:oMath>
          </w:p>
        </w:tc>
      </w:tr>
      <w:tr>
        <w:tc>
          <w:tcPr/>
          <w:p>
            <w:pPr>
              <w:pStyle w:val="Compact"/>
              <w:jc w:val="left"/>
            </w:pPr>
            <w:r>
              <w:t xml:space="preserve">2013-Q3</w:t>
            </w:r>
          </w:p>
        </w:tc>
        <w:tc>
          <w:tcPr/>
          <w:p>
            <w:pPr>
              <w:pStyle w:val="Compact"/>
              <w:jc w:val="right"/>
            </w:pPr>
            <w:r>
              <w:t xml:space="preserve">1</w:t>
            </w:r>
          </w:p>
        </w:tc>
        <w:tc>
          <w:tcPr/>
          <w:p>
            <w:pPr>
              <w:pStyle w:val="Compact"/>
              <w:jc w:val="right"/>
            </w:pPr>
            <w:r>
              <w:t xml:space="preserve">4</w:t>
            </w:r>
          </w:p>
        </w:tc>
        <w:tc>
          <w:tcPr/>
          <w:p>
            <w:pPr>
              <w:pStyle w:val="Compact"/>
              <w:jc w:val="right"/>
            </w:pPr>
            <w:r>
              <w:t xml:space="preserve">12</w:t>
            </w:r>
          </w:p>
        </w:tc>
        <w:tc>
          <w:tcPr/>
          <w:p>
            <w:pPr>
              <w:pStyle w:val="Compact"/>
              <w:jc w:val="right"/>
            </w:pPr>
            <w:r>
              <w:t xml:space="preserve">1</w:t>
            </w:r>
          </w:p>
        </w:tc>
        <w:tc>
          <w:tcPr/>
          <w:p>
            <w:pPr>
              <w:pStyle w:val="Compact"/>
              <w:jc w:val="right"/>
            </w:pPr>
            <w:r>
              <w:t xml:space="preserve">10</w:t>
            </w:r>
          </w:p>
        </w:tc>
      </w:tr>
      <w:tr>
        <w:tc>
          <w:tcPr/>
          <w:p>
            <w:pPr>
              <w:pStyle w:val="Compact"/>
              <w:jc w:val="left"/>
            </w:pPr>
            <w:r>
              <w:t xml:space="preserve">2013-Q4</w:t>
            </w:r>
          </w:p>
        </w:tc>
        <w:tc>
          <w:tcPr/>
          <w:p>
            <w:pPr>
              <w:pStyle w:val="Compact"/>
              <w:jc w:val="right"/>
            </w:pPr>
            <w:r>
              <w:t xml:space="preserve">2</w:t>
            </w:r>
          </w:p>
        </w:tc>
        <w:tc>
          <w:tcPr/>
          <w:p>
            <w:pPr>
              <w:pStyle w:val="Compact"/>
              <w:jc w:val="right"/>
            </w:pPr>
            <w:r>
              <w:t xml:space="preserve">6</w:t>
            </w:r>
          </w:p>
        </w:tc>
        <w:tc>
          <w:tcPr/>
          <w:p>
            <w:pPr>
              <w:pStyle w:val="Compact"/>
              <w:jc w:val="right"/>
            </w:pPr>
            <w:r>
              <w:t xml:space="preserve">14</w:t>
            </w:r>
          </w:p>
        </w:tc>
        <w:tc>
          <w:tcPr/>
          <w:p>
            <w:pPr>
              <w:pStyle w:val="Compact"/>
              <w:jc w:val="right"/>
            </w:pPr>
            <w:r>
              <w:t xml:space="preserve">1</w:t>
            </w:r>
          </w:p>
        </w:tc>
        <w:tc>
          <w:tcPr/>
          <w:p>
            <w:pPr>
              <w:pStyle w:val="Compact"/>
              <w:jc w:val="right"/>
            </w:pPr>
            <w:r>
              <w:t xml:space="preserve">10</w:t>
            </w:r>
          </w:p>
        </w:tc>
      </w:tr>
      <w:tr>
        <w:tc>
          <w:tcPr/>
          <w:p>
            <w:pPr>
              <w:pStyle w:val="Compact"/>
              <w:jc w:val="left"/>
            </w:pPr>
            <w:r>
              <w:t xml:space="preserve">2014-Q1</w:t>
            </w:r>
          </w:p>
        </w:tc>
        <w:tc>
          <w:tcPr/>
          <w:p>
            <w:pPr>
              <w:pStyle w:val="Compact"/>
              <w:jc w:val="right"/>
            </w:pPr>
            <w:r>
              <w:t xml:space="preserve">3</w:t>
            </w:r>
          </w:p>
        </w:tc>
        <w:tc>
          <w:tcPr/>
          <w:p>
            <w:pPr>
              <w:pStyle w:val="Compact"/>
              <w:jc w:val="right"/>
            </w:pPr>
            <w:r>
              <w:t xml:space="preserve">6</w:t>
            </w:r>
          </w:p>
        </w:tc>
        <w:tc>
          <w:tcPr/>
          <w:p>
            <w:pPr>
              <w:pStyle w:val="Compact"/>
              <w:jc w:val="right"/>
            </w:pPr>
            <w:r>
              <w:t xml:space="preserve">14</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2014-Q2</w:t>
            </w:r>
          </w:p>
        </w:tc>
        <w:tc>
          <w:tcPr/>
          <w:p>
            <w:pPr>
              <w:pStyle w:val="Compact"/>
              <w:jc w:val="right"/>
            </w:pPr>
            <w:r>
              <w:t xml:space="preserve">4</w:t>
            </w:r>
          </w:p>
        </w:tc>
        <w:tc>
          <w:tcPr/>
          <w:p>
            <w:pPr>
              <w:pStyle w:val="Compact"/>
              <w:jc w:val="right"/>
            </w:pPr>
            <w:r>
              <w:t xml:space="preserve">7</w:t>
            </w:r>
          </w:p>
        </w:tc>
        <w:tc>
          <w:tcPr/>
          <w:p>
            <w:pPr>
              <w:pStyle w:val="Compact"/>
              <w:jc w:val="right"/>
            </w:pPr>
            <w:r>
              <w:t xml:space="preserve">15</w:t>
            </w:r>
          </w:p>
        </w:tc>
        <w:tc>
          <w:tcPr/>
          <w:p>
            <w:pPr>
              <w:pStyle w:val="Compact"/>
              <w:jc w:val="right"/>
            </w:pPr>
            <w:r>
              <w:t xml:space="preserve">1</w:t>
            </w:r>
          </w:p>
        </w:tc>
        <w:tc>
          <w:tcPr/>
          <w:p>
            <w:pPr>
              <w:pStyle w:val="Compact"/>
              <w:jc w:val="right"/>
            </w:pPr>
            <w:r>
              <w:t xml:space="preserve">14</w:t>
            </w:r>
          </w:p>
        </w:tc>
      </w:tr>
      <w:tr>
        <w:tc>
          <w:tcPr/>
          <w:p>
            <w:pPr>
              <w:pStyle w:val="Compact"/>
              <w:jc w:val="left"/>
            </w:pPr>
            <w:r>
              <w:t xml:space="preserve">2014-Q3</w:t>
            </w:r>
          </w:p>
        </w:tc>
        <w:tc>
          <w:tcPr/>
          <w:p>
            <w:pPr>
              <w:pStyle w:val="Compact"/>
              <w:jc w:val="right"/>
            </w:pPr>
            <w:r>
              <w:t xml:space="preserve">5</w:t>
            </w:r>
          </w:p>
        </w:tc>
        <w:tc>
          <w:tcPr/>
          <w:p>
            <w:pPr>
              <w:pStyle w:val="Compact"/>
              <w:jc w:val="right"/>
            </w:pPr>
            <w:r>
              <w:t xml:space="preserve">9</w:t>
            </w:r>
          </w:p>
        </w:tc>
        <w:tc>
          <w:tcPr/>
          <w:p>
            <w:pPr>
              <w:pStyle w:val="Compact"/>
              <w:jc w:val="right"/>
            </w:pPr>
            <w:r>
              <w:t xml:space="preserve">17</w:t>
            </w:r>
          </w:p>
        </w:tc>
        <w:tc>
          <w:tcPr/>
          <w:p>
            <w:pPr>
              <w:pStyle w:val="Compact"/>
              <w:jc w:val="right"/>
            </w:pPr>
            <w:r>
              <w:t xml:space="preserve">3</w:t>
            </w:r>
          </w:p>
        </w:tc>
        <w:tc>
          <w:tcPr/>
          <w:p>
            <w:pPr>
              <w:pStyle w:val="Compact"/>
              <w:jc w:val="right"/>
            </w:pPr>
            <w:r>
              <w:t xml:space="preserve">21</w:t>
            </w:r>
          </w:p>
        </w:tc>
      </w:tr>
      <w:tr>
        <w:tc>
          <w:tcPr/>
          <w:p>
            <w:pPr>
              <w:pStyle w:val="Compact"/>
              <w:jc w:val="left"/>
            </w:pPr>
            <w:r>
              <w:t xml:space="preserve">2014-Q4</w:t>
            </w:r>
          </w:p>
        </w:tc>
        <w:tc>
          <w:tcPr/>
          <w:p>
            <w:pPr>
              <w:pStyle w:val="Compact"/>
              <w:jc w:val="right"/>
            </w:pPr>
            <w:r>
              <w:t xml:space="preserve">6</w:t>
            </w:r>
          </w:p>
        </w:tc>
        <w:tc>
          <w:tcPr/>
          <w:p>
            <w:pPr>
              <w:pStyle w:val="Compact"/>
              <w:jc w:val="right"/>
            </w:pPr>
            <w:r>
              <w:t xml:space="preserve">26</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27</w:t>
            </w:r>
          </w:p>
        </w:tc>
      </w:tr>
      <w:tr>
        <w:tc>
          <w:tcPr/>
          <w:p>
            <w:pPr>
              <w:pStyle w:val="Compact"/>
              <w:jc w:val="left"/>
            </w:pPr>
            <w:r>
              <w:t xml:space="preserve">2015-Q1</w:t>
            </w:r>
          </w:p>
        </w:tc>
        <w:tc>
          <w:tcPr/>
          <w:p>
            <w:pPr>
              <w:pStyle w:val="Compact"/>
              <w:jc w:val="right"/>
            </w:pPr>
            <w:r>
              <w:t xml:space="preserve">7</w:t>
            </w:r>
          </w:p>
        </w:tc>
        <w:tc>
          <w:tcPr/>
          <w:p>
            <w:pPr>
              <w:pStyle w:val="Compact"/>
              <w:jc w:val="right"/>
            </w:pPr>
            <w:r>
              <w:t xml:space="preserve">27</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2015-Q2</w:t>
            </w:r>
          </w:p>
        </w:tc>
        <w:tc>
          <w:tcPr/>
          <w:p>
            <w:pPr>
              <w:pStyle w:val="Compact"/>
              <w:jc w:val="right"/>
            </w:pPr>
            <w:r>
              <w:t xml:space="preserve">8</w:t>
            </w:r>
          </w:p>
        </w:tc>
        <w:tc>
          <w:tcPr/>
          <w:p>
            <w:pPr>
              <w:pStyle w:val="Compact"/>
              <w:jc w:val="right"/>
            </w:pPr>
            <w:r>
              <w:t xml:space="preserve">27</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2015-Q3</w:t>
            </w:r>
          </w:p>
        </w:tc>
        <w:tc>
          <w:tcPr/>
          <w:p>
            <w:pPr>
              <w:pStyle w:val="Compact"/>
              <w:jc w:val="right"/>
            </w:pPr>
            <w:r>
              <w:t xml:space="preserve">9</w:t>
            </w:r>
          </w:p>
        </w:tc>
        <w:tc>
          <w:tcPr/>
          <w:p>
            <w:pPr>
              <w:pStyle w:val="Compact"/>
              <w:jc w:val="right"/>
            </w:pPr>
            <w:r>
              <w:t xml:space="preserve">27</w:t>
            </w:r>
          </w:p>
        </w:tc>
        <w:tc>
          <w:tcPr/>
          <w:p>
            <w:pPr>
              <w:pStyle w:val="Compact"/>
              <w:jc w:val="right"/>
            </w:pPr>
            <w:r>
              <w:t xml:space="preserve">20</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2015-Q4</w:t>
            </w:r>
          </w:p>
        </w:tc>
        <w:tc>
          <w:tcPr/>
          <w:p>
            <w:pPr>
              <w:pStyle w:val="Compact"/>
              <w:jc w:val="right"/>
            </w:pPr>
            <w:r>
              <w:t xml:space="preserve">10</w:t>
            </w:r>
          </w:p>
        </w:tc>
        <w:tc>
          <w:tcPr/>
          <w:p>
            <w:pPr>
              <w:pStyle w:val="Compact"/>
              <w:jc w:val="right"/>
            </w:pPr>
            <w:r>
              <w:t xml:space="preserve">27</w:t>
            </w:r>
          </w:p>
        </w:tc>
        <w:tc>
          <w:tcPr/>
          <w:p>
            <w:pPr>
              <w:pStyle w:val="Compact"/>
              <w:jc w:val="right"/>
            </w:pPr>
            <w:r>
              <w:t xml:space="preserve">20</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2016-Q1</w:t>
            </w:r>
          </w:p>
        </w:tc>
        <w:tc>
          <w:tcPr/>
          <w:p>
            <w:pPr>
              <w:pStyle w:val="Compact"/>
              <w:jc w:val="right"/>
            </w:pPr>
            <w:r>
              <w:t xml:space="preserve">11</w:t>
            </w:r>
          </w:p>
        </w:tc>
        <w:tc>
          <w:tcPr/>
          <w:p>
            <w:pPr>
              <w:pStyle w:val="Compact"/>
              <w:jc w:val="right"/>
            </w:pPr>
            <w:r>
              <w:t xml:space="preserve">30</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2016-Q2</w:t>
            </w:r>
          </w:p>
        </w:tc>
        <w:tc>
          <w:tcPr/>
          <w:p>
            <w:pPr>
              <w:pStyle w:val="Compact"/>
              <w:jc w:val="right"/>
            </w:pPr>
            <w:r>
              <w:t xml:space="preserve">12</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2016-Q3</w:t>
            </w:r>
          </w:p>
        </w:tc>
        <w:tc>
          <w:tcPr/>
          <w:p>
            <w:pPr>
              <w:pStyle w:val="Compact"/>
              <w:jc w:val="right"/>
            </w:pPr>
            <w:r>
              <w:t xml:space="preserve">13</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7</w:t>
            </w:r>
          </w:p>
        </w:tc>
        <w:tc>
          <w:tcPr/>
          <w:p>
            <w:pPr>
              <w:pStyle w:val="Compact"/>
              <w:jc w:val="right"/>
            </w:pPr>
            <w:r>
              <w:t xml:space="preserve">33</w:t>
            </w:r>
          </w:p>
        </w:tc>
      </w:tr>
      <w:tr>
        <w:tc>
          <w:tcPr/>
          <w:p>
            <w:pPr>
              <w:pStyle w:val="Compact"/>
              <w:jc w:val="left"/>
            </w:pPr>
            <w:r>
              <w:t xml:space="preserve">2016-Q4</w:t>
            </w:r>
          </w:p>
        </w:tc>
        <w:tc>
          <w:tcPr/>
          <w:p>
            <w:pPr>
              <w:pStyle w:val="Compact"/>
              <w:jc w:val="right"/>
            </w:pPr>
            <w:r>
              <w:t xml:space="preserve">14</w:t>
            </w:r>
          </w:p>
        </w:tc>
        <w:tc>
          <w:tcPr/>
          <w:p>
            <w:pPr>
              <w:pStyle w:val="Compact"/>
              <w:jc w:val="right"/>
            </w:pPr>
            <w:r>
              <w:t xml:space="preserve">36</w:t>
            </w:r>
          </w:p>
        </w:tc>
        <w:tc>
          <w:tcPr/>
          <w:p>
            <w:pPr>
              <w:pStyle w:val="Compact"/>
              <w:jc w:val="right"/>
            </w:pPr>
            <w:r>
              <w:t xml:space="preserve">23</w:t>
            </w:r>
          </w:p>
        </w:tc>
        <w:tc>
          <w:tcPr/>
          <w:p>
            <w:pPr>
              <w:pStyle w:val="Compact"/>
              <w:jc w:val="right"/>
            </w:pPr>
            <w:r>
              <w:t xml:space="preserve">7</w:t>
            </w:r>
          </w:p>
        </w:tc>
        <w:tc>
          <w:tcPr/>
          <w:p>
            <w:pPr>
              <w:pStyle w:val="Compact"/>
              <w:jc w:val="right"/>
            </w:pPr>
            <w:r>
              <w:t xml:space="preserve">33</w:t>
            </w:r>
          </w:p>
        </w:tc>
      </w:tr>
      <w:tr>
        <w:tc>
          <w:tcPr/>
          <w:p>
            <w:pPr>
              <w:pStyle w:val="Compact"/>
              <w:jc w:val="left"/>
            </w:pPr>
            <w:r>
              <w:t xml:space="preserve">2017-Q1</w:t>
            </w:r>
          </w:p>
        </w:tc>
        <w:tc>
          <w:tcPr/>
          <w:p>
            <w:pPr>
              <w:pStyle w:val="Compact"/>
              <w:jc w:val="right"/>
            </w:pPr>
            <w:r>
              <w:t xml:space="preserve">15</w:t>
            </w:r>
          </w:p>
        </w:tc>
        <w:tc>
          <w:tcPr/>
          <w:p>
            <w:pPr>
              <w:pStyle w:val="Compact"/>
              <w:jc w:val="right"/>
            </w:pPr>
            <w:r>
              <w:t xml:space="preserve">45</w:t>
            </w:r>
          </w:p>
        </w:tc>
        <w:tc>
          <w:tcPr/>
          <w:p>
            <w:pPr>
              <w:pStyle w:val="Compact"/>
              <w:jc w:val="right"/>
            </w:pPr>
            <w:r>
              <w:t xml:space="preserve">23</w:t>
            </w:r>
          </w:p>
        </w:tc>
        <w:tc>
          <w:tcPr/>
          <w:p>
            <w:pPr>
              <w:pStyle w:val="Compact"/>
              <w:jc w:val="right"/>
            </w:pPr>
            <w:r>
              <w:t xml:space="preserve">8</w:t>
            </w:r>
          </w:p>
        </w:tc>
        <w:tc>
          <w:tcPr/>
          <w:p>
            <w:pPr>
              <w:pStyle w:val="Compact"/>
              <w:jc w:val="right"/>
            </w:pPr>
            <w:r>
              <w:t xml:space="preserve">34</w:t>
            </w:r>
          </w:p>
        </w:tc>
      </w:tr>
      <w:tr>
        <w:tc>
          <w:tcPr/>
          <w:p>
            <w:pPr>
              <w:pStyle w:val="Compact"/>
              <w:jc w:val="left"/>
            </w:pPr>
            <w:r>
              <w:t xml:space="preserve">2017-Q2</w:t>
            </w:r>
          </w:p>
        </w:tc>
        <w:tc>
          <w:tcPr/>
          <w:p>
            <w:pPr>
              <w:pStyle w:val="Compact"/>
              <w:jc w:val="right"/>
            </w:pPr>
            <w:r>
              <w:t xml:space="preserve">16</w:t>
            </w:r>
          </w:p>
        </w:tc>
        <w:tc>
          <w:tcPr/>
          <w:p>
            <w:pPr>
              <w:pStyle w:val="Compact"/>
              <w:jc w:val="right"/>
            </w:pPr>
            <w:r>
              <w:t xml:space="preserve">58</w:t>
            </w:r>
          </w:p>
        </w:tc>
        <w:tc>
          <w:tcPr/>
          <w:p>
            <w:pPr>
              <w:pStyle w:val="Compact"/>
              <w:jc w:val="right"/>
            </w:pPr>
            <w:r>
              <w:t xml:space="preserve">24</w:t>
            </w:r>
          </w:p>
        </w:tc>
        <w:tc>
          <w:tcPr/>
          <w:p>
            <w:pPr>
              <w:pStyle w:val="Compact"/>
              <w:jc w:val="right"/>
            </w:pPr>
            <w:r>
              <w:t xml:space="preserve">8</w:t>
            </w:r>
          </w:p>
        </w:tc>
        <w:tc>
          <w:tcPr/>
          <w:p>
            <w:pPr>
              <w:pStyle w:val="Compact"/>
              <w:jc w:val="right"/>
            </w:pPr>
            <w:r>
              <w:t xml:space="preserve">37</w:t>
            </w:r>
          </w:p>
        </w:tc>
      </w:tr>
      <w:tr>
        <w:tc>
          <w:tcPr/>
          <w:p>
            <w:pPr>
              <w:pStyle w:val="Compact"/>
              <w:jc w:val="left"/>
            </w:pPr>
            <w:r>
              <w:t xml:space="preserve">2017-Q3</w:t>
            </w:r>
          </w:p>
        </w:tc>
        <w:tc>
          <w:tcPr/>
          <w:p>
            <w:pPr>
              <w:pStyle w:val="Compact"/>
              <w:jc w:val="right"/>
            </w:pPr>
            <w:r>
              <w:t xml:space="preserve">17</w:t>
            </w:r>
          </w:p>
        </w:tc>
        <w:tc>
          <w:tcPr/>
          <w:p>
            <w:pPr>
              <w:pStyle w:val="Compact"/>
              <w:jc w:val="right"/>
            </w:pPr>
            <w:r>
              <w:t xml:space="preserve">68</w:t>
            </w:r>
          </w:p>
        </w:tc>
        <w:tc>
          <w:tcPr/>
          <w:p>
            <w:pPr>
              <w:pStyle w:val="Compact"/>
              <w:jc w:val="right"/>
            </w:pPr>
            <w:r>
              <w:t xml:space="preserve">24</w:t>
            </w:r>
          </w:p>
        </w:tc>
        <w:tc>
          <w:tcPr/>
          <w:p>
            <w:pPr>
              <w:pStyle w:val="Compact"/>
              <w:jc w:val="right"/>
            </w:pPr>
            <w:r>
              <w:t xml:space="preserve">8</w:t>
            </w:r>
          </w:p>
        </w:tc>
        <w:tc>
          <w:tcPr/>
          <w:p>
            <w:pPr>
              <w:pStyle w:val="Compact"/>
              <w:jc w:val="right"/>
            </w:pPr>
            <w:r>
              <w:t xml:space="preserve">38</w:t>
            </w:r>
          </w:p>
        </w:tc>
      </w:tr>
      <w:tr>
        <w:tc>
          <w:tcPr/>
          <w:p>
            <w:pPr>
              <w:pStyle w:val="Compact"/>
              <w:jc w:val="left"/>
            </w:pPr>
            <w:r>
              <w:t xml:space="preserve">2017-Q4</w:t>
            </w:r>
          </w:p>
        </w:tc>
        <w:tc>
          <w:tcPr/>
          <w:p>
            <w:pPr>
              <w:pStyle w:val="Compact"/>
              <w:jc w:val="right"/>
            </w:pPr>
            <w:r>
              <w:t xml:space="preserve">18</w:t>
            </w:r>
          </w:p>
        </w:tc>
        <w:tc>
          <w:tcPr/>
          <w:p>
            <w:pPr>
              <w:pStyle w:val="Compact"/>
              <w:jc w:val="right"/>
            </w:pPr>
            <w:r>
              <w:t xml:space="preserve">77</w:t>
            </w:r>
          </w:p>
        </w:tc>
        <w:tc>
          <w:tcPr/>
          <w:p>
            <w:pPr>
              <w:pStyle w:val="Compact"/>
              <w:jc w:val="right"/>
            </w:pPr>
            <w:r>
              <w:t xml:space="preserve">25</w:t>
            </w:r>
          </w:p>
        </w:tc>
        <w:tc>
          <w:tcPr/>
          <w:p>
            <w:pPr>
              <w:pStyle w:val="Compact"/>
              <w:jc w:val="right"/>
            </w:pPr>
            <w:r>
              <w:t xml:space="preserve">8</w:t>
            </w:r>
          </w:p>
        </w:tc>
        <w:tc>
          <w:tcPr/>
          <w:p>
            <w:pPr>
              <w:pStyle w:val="Compact"/>
              <w:jc w:val="right"/>
            </w:pPr>
            <w:r>
              <w:t xml:space="preserve">38</w:t>
            </w:r>
          </w:p>
        </w:tc>
      </w:tr>
    </w:tbl>
    <w:p>
      <w:pPr>
        <w:pStyle w:val="BodyText"/>
      </w:pPr>
      <w:r>
        <w:t xml:space="preserve">Words associated with</w:t>
      </w:r>
      <w:r>
        <w:t xml:space="preserve"> </w:t>
      </w:r>
      <w:r>
        <w:t xml:space="preserve">“</w:t>
      </w:r>
      <w:r>
        <w:t xml:space="preserve">pain</w:t>
      </w:r>
      <w:r>
        <w:t xml:space="preserve">”</w:t>
      </w:r>
      <w:r>
        <w:t xml:space="preserve"> </w:t>
      </w:r>
      <w:r>
        <w:t xml:space="preserve">comprised the most frequent clinical topic for pelvic mesh</w:t>
      </w:r>
      <w:r>
        <w:t xml:space="preserve"> </w:t>
      </w:r>
      <w:r>
        <w:t xml:space="preserve">Optimal threshold for P(topic =</w:t>
      </w:r>
      <w:r>
        <w:t xml:space="preserve"> </w:t>
      </w:r>
      <w:r>
        <w:t xml:space="preserve">“</w:t>
      </w:r>
      <w:r>
        <w:t xml:space="preserve">pain</w:t>
      </w:r>
      <w:r>
        <w:t xml:space="preserve">”</w:t>
      </w:r>
      <w:r>
        <w:t xml:space="preserve">| document) pain topics in pelvic mesh for earliest detection from maxSPRT and multiple adjusted BCPNN, depending on comparator (Figure 2):</w:t>
      </w:r>
    </w:p>
    <w:p>
      <w:pPr>
        <w:numPr>
          <w:ilvl w:val="0"/>
          <w:numId w:val="1008"/>
        </w:numPr>
        <w:pStyle w:val="Compact"/>
      </w:pPr>
      <w:r>
        <w:t xml:space="preserve">Hernia mesh &lt; 0.09</w:t>
      </w:r>
    </w:p>
    <w:p>
      <w:pPr>
        <w:numPr>
          <w:ilvl w:val="0"/>
          <w:numId w:val="1008"/>
        </w:numPr>
        <w:pStyle w:val="Compact"/>
      </w:pPr>
      <w:r>
        <w:t xml:space="preserve">Other mesh 0.06 – 0.08</w:t>
      </w:r>
    </w:p>
    <w:p>
      <w:pPr>
        <w:numPr>
          <w:ilvl w:val="0"/>
          <w:numId w:val="1008"/>
        </w:numPr>
        <w:pStyle w:val="Compact"/>
      </w:pPr>
      <w:r>
        <w:t xml:space="preserve">All other devices: Unstable for thresholds &gt; 0.06</w:t>
      </w:r>
    </w:p>
    <w:p>
      <w:pPr>
        <w:pStyle w:val="FirstParagraph"/>
      </w:pPr>
      <w:r>
        <w:t xml:space="preserve">Combining results, the best threshold is 0.06</w:t>
      </w:r>
      <w:r>
        <w:t xml:space="preserve"> </w:t>
      </w:r>
      <w:r>
        <w:t xml:space="preserve">Earliest time period when signal was detected with and without adjustment for multiple testing and maxSPRT by year, with hernia mesh as a comparator: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BCPNN</w:t>
            </w:r>
          </w:p>
        </w:tc>
        <w:tc>
          <w:tcPr/>
          <w:p>
            <w:pPr>
              <w:pStyle w:val="Compact"/>
              <w:jc w:val="right"/>
            </w:pPr>
            <w:r>
              <w:t xml:space="preserve">August 2014</w:t>
            </w:r>
          </w:p>
        </w:tc>
      </w:tr>
      <w:tr>
        <w:tc>
          <w:tcPr/>
          <w:p>
            <w:pPr>
              <w:pStyle w:val="Compact"/>
              <w:jc w:val="left"/>
            </w:pPr>
            <w:r>
              <w:t xml:space="preserve">BCPNN with adjustment for multiple testing</w:t>
            </w:r>
          </w:p>
        </w:tc>
        <w:tc>
          <w:tcPr/>
          <w:p>
            <w:pPr>
              <w:pStyle w:val="Compact"/>
              <w:jc w:val="right"/>
            </w:pPr>
            <w:r>
              <w:t xml:space="preserve">December 2014</w:t>
            </w:r>
          </w:p>
        </w:tc>
      </w:tr>
      <w:tr>
        <w:tc>
          <w:tcPr/>
          <w:p>
            <w:pPr>
              <w:pStyle w:val="Compact"/>
              <w:jc w:val="left"/>
            </w:pPr>
            <w:r>
              <w:t xml:space="preserve">maxSPRT</w:t>
            </w:r>
          </w:p>
        </w:tc>
        <w:tc>
          <w:tcPr/>
          <w:p>
            <w:pPr>
              <w:pStyle w:val="Compact"/>
              <w:jc w:val="right"/>
            </w:pPr>
            <w:r>
              <w:t xml:space="preserve">December 2014</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41" name="Picture"/>
                  <a:graphic>
                    <a:graphicData uri="http://schemas.openxmlformats.org/drawingml/2006/picture">
                      <pic:pic>
                        <pic:nvPicPr>
                          <pic:cNvPr descr="2_report_files/figure-docx/stat_over_time_plot1-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Test statistic values over time.</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44" name="Picture"/>
                  <a:graphic>
                    <a:graphicData uri="http://schemas.openxmlformats.org/drawingml/2006/picture">
                      <pic:pic>
                        <pic:nvPicPr>
                          <pic:cNvPr descr="2_report_files/figure-docx/time_to_sig_plot1-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Time when methods reached critical values for signal detection.</w:t>
            </w:r>
          </w:p>
        </w:tc>
      </w:tr>
    </w:tbl>
    <w:p>
      <w:r>
        <w:br w:type="page"/>
      </w:r>
    </w:p>
    <w:bookmarkEnd w:id="46"/>
    <w:bookmarkStart w:id="47" w:name="conclusion"/>
    <w:p>
      <w:pPr>
        <w:pStyle w:val="Heading1"/>
      </w:pPr>
      <w:r>
        <w:t xml:space="preserve">5. Conclusion</w:t>
      </w:r>
    </w:p>
    <w:p>
      <w:pPr>
        <w:pStyle w:val="FirstParagraph"/>
      </w:pPr>
      <w:r>
        <w:t xml:space="preserve">Urogynaecological mesh was withdrawn from the Australian market in 2018, while our retrospective analysis with a 0.06 threshold detected signals between August – December 2014. We have demonstrated the potential of using topic modelling in spontaneous reports for signal detection in post-market surveillance.</w:t>
      </w:r>
    </w:p>
    <w:p>
      <w:r>
        <w:br w:type="page"/>
      </w:r>
    </w:p>
    <w:bookmarkEnd w:id="47"/>
    <w:bookmarkStart w:id="48" w:name="session-information"/>
    <w:p>
      <w:pPr>
        <w:pStyle w:val="Heading1"/>
      </w:pPr>
      <w:r>
        <w:t xml:space="preserve">6. Session information</w:t>
      </w:r>
    </w:p>
    <w:p>
      <w:pPr>
        <w:pStyle w:val="SourceCode"/>
      </w:pP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p>
    <w:p>
      <w:pPr>
        <w:pStyle w:val="SourceCode"/>
      </w:pPr>
      <w:r>
        <w:rPr>
          <w:rStyle w:val="VerbatimChar"/>
        </w:rPr>
        <w:t xml:space="preserve">[1] "19 Oct 2023"</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4.2.2 (2022-10-31 ucrt)</w:t>
      </w:r>
      <w:r>
        <w:br/>
      </w:r>
      <w:r>
        <w:rPr>
          <w:rStyle w:val="VerbatimChar"/>
        </w:rPr>
        <w:t xml:space="preserve">Platform: x86_64-w64-mingw32/x64 (64-bit)</w:t>
      </w:r>
      <w:r>
        <w:br/>
      </w:r>
      <w:r>
        <w:rPr>
          <w:rStyle w:val="VerbatimChar"/>
        </w:rPr>
        <w:t xml:space="preserve">Running under: Windows 10 x64 (build 19045)</w:t>
      </w:r>
      <w:r>
        <w:br/>
      </w:r>
      <w:r>
        <w:br/>
      </w:r>
      <w:r>
        <w:rPr>
          <w:rStyle w:val="VerbatimChar"/>
        </w:rPr>
        <w:t xml:space="preserve">Matrix products: default</w:t>
      </w:r>
      <w:r>
        <w:br/>
      </w:r>
      <w:r>
        <w:br/>
      </w:r>
      <w:r>
        <w:rPr>
          <w:rStyle w:val="VerbatimChar"/>
        </w:rPr>
        <w:t xml:space="preserve">locale:</w:t>
      </w:r>
      <w:r>
        <w:br/>
      </w:r>
      <w:r>
        <w:rPr>
          <w:rStyle w:val="VerbatimChar"/>
        </w:rPr>
        <w:t xml:space="preserve">[1] LC_COLLATE=English_Australia.utf8  LC_CTYPE=English_Australia.utf8   </w:t>
      </w:r>
      <w:r>
        <w:br/>
      </w:r>
      <w:r>
        <w:rPr>
          <w:rStyle w:val="VerbatimChar"/>
        </w:rPr>
        <w:t xml:space="preserve">[3] LC_MONETARY=English_Australia.utf8 LC_NUMERIC=C                      </w:t>
      </w:r>
      <w:r>
        <w:br/>
      </w:r>
      <w:r>
        <w:rPr>
          <w:rStyle w:val="VerbatimChar"/>
        </w:rPr>
        <w:t xml:space="preserve">[5] LC_TIME=English_Australia.utf8    </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arrow_11.0.0.2  gsDesign_3.4.0  knitr_1.42      ggrepel_0.9.3  </w:t>
      </w:r>
      <w:r>
        <w:br/>
      </w:r>
      <w:r>
        <w:rPr>
          <w:rStyle w:val="VerbatimChar"/>
        </w:rPr>
        <w:t xml:space="preserve"> [5] ggthemes_4.2.4  ggplot2_3.4.1   stringr_1.5.0   lubridate_1.9.2</w:t>
      </w:r>
      <w:r>
        <w:br/>
      </w:r>
      <w:r>
        <w:rPr>
          <w:rStyle w:val="VerbatimChar"/>
        </w:rPr>
        <w:t xml:space="preserve"> [9] forcats_1.0.0   tidyr_1.3.0     dplyr_1.1.2     readr_2.1.4    </w:t>
      </w:r>
      <w:r>
        <w:br/>
      </w:r>
      <w:r>
        <w:br/>
      </w:r>
      <w:r>
        <w:rPr>
          <w:rStyle w:val="VerbatimChar"/>
        </w:rPr>
        <w:t xml:space="preserve">loaded via a namespace (and not attached):</w:t>
      </w:r>
      <w:r>
        <w:br/>
      </w:r>
      <w:r>
        <w:rPr>
          <w:rStyle w:val="VerbatimChar"/>
        </w:rPr>
        <w:t xml:space="preserve"> [1] Rcpp_1.0.10       pillar_1.9.0      compiler_4.2.2    tools_4.2.2      </w:t>
      </w:r>
      <w:r>
        <w:br/>
      </w:r>
      <w:r>
        <w:rPr>
          <w:rStyle w:val="VerbatimChar"/>
        </w:rPr>
        <w:t xml:space="preserve"> [5] bit_4.0.5         digest_0.6.31     jsonlite_1.8.4    evaluate_0.20    </w:t>
      </w:r>
      <w:r>
        <w:br/>
      </w:r>
      <w:r>
        <w:rPr>
          <w:rStyle w:val="VerbatimChar"/>
        </w:rPr>
        <w:t xml:space="preserve"> [9] lifecycle_1.0.3   tibble_3.2.1      gtable_0.3.1      timechange_0.2.0 </w:t>
      </w:r>
      <w:r>
        <w:br/>
      </w:r>
      <w:r>
        <w:rPr>
          <w:rStyle w:val="VerbatimChar"/>
        </w:rPr>
        <w:t xml:space="preserve">[13] pkgconfig_2.0.3   rlang_1.1.1       cli_3.6.0         rstudioapi_0.14  </w:t>
      </w:r>
      <w:r>
        <w:br/>
      </w:r>
      <w:r>
        <w:rPr>
          <w:rStyle w:val="VerbatimChar"/>
        </w:rPr>
        <w:t xml:space="preserve">[17] yaml_2.3.7        xfun_0.37         fastmap_1.1.1     withr_2.5.0      </w:t>
      </w:r>
      <w:r>
        <w:br/>
      </w:r>
      <w:r>
        <w:rPr>
          <w:rStyle w:val="VerbatimChar"/>
        </w:rPr>
        <w:t xml:space="preserve">[21] systemfonts_1.0.4 generics_0.1.3    vctrs_0.6.3       hms_1.1.2        </w:t>
      </w:r>
      <w:r>
        <w:br/>
      </w:r>
      <w:r>
        <w:rPr>
          <w:rStyle w:val="VerbatimChar"/>
        </w:rPr>
        <w:t xml:space="preserve">[25] bit64_4.0.5       grid_4.2.2        tidyselect_1.2.0  glue_1.6.2       </w:t>
      </w:r>
      <w:r>
        <w:br/>
      </w:r>
      <w:r>
        <w:rPr>
          <w:rStyle w:val="VerbatimChar"/>
        </w:rPr>
        <w:t xml:space="preserve">[29] R6_2.5.1          textshaping_0.3.6 fansi_1.0.4       rmarkdown_2.20   </w:t>
      </w:r>
      <w:r>
        <w:br/>
      </w:r>
      <w:r>
        <w:rPr>
          <w:rStyle w:val="VerbatimChar"/>
        </w:rPr>
        <w:t xml:space="preserve">[33] farver_2.1.1      tzdb_0.3.0        purrr_1.0.1       magrittr_2.0.3   </w:t>
      </w:r>
      <w:r>
        <w:br/>
      </w:r>
      <w:r>
        <w:rPr>
          <w:rStyle w:val="VerbatimChar"/>
        </w:rPr>
        <w:t xml:space="preserve">[37] scales_1.2.1      ellipsis_0.3.2    htmltools_0.5.6   assertthat_0.2.1 </w:t>
      </w:r>
      <w:r>
        <w:br/>
      </w:r>
      <w:r>
        <w:rPr>
          <w:rStyle w:val="VerbatimChar"/>
        </w:rPr>
        <w:t xml:space="preserve">[41] xtable_1.8-4      colorspace_2.1-0  ragg_1.2.5        labeling_0.4.2   </w:t>
      </w:r>
      <w:r>
        <w:br/>
      </w:r>
      <w:r>
        <w:rPr>
          <w:rStyle w:val="VerbatimChar"/>
        </w:rPr>
        <w:t xml:space="preserve">[45] utf8_1.2.3        stringi_1.7.12    munsell_0.5.0    </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hyperlink" Id="rId20" Target="https://academic.oup.com/jamia/pages/General_Instructions" TargetMode="External" /><Relationship Type="http://schemas.openxmlformats.org/officeDocument/2006/relationships/hyperlink" Id="rId30" Target="https://doi.org/10.1002/sim.2473" TargetMode="External" /><Relationship Type="http://schemas.openxmlformats.org/officeDocument/2006/relationships/hyperlink" Id="rId29" Target="https://doi.org/10.1007/s002280050466" TargetMode="External" /><Relationship Type="http://schemas.openxmlformats.org/officeDocument/2006/relationships/hyperlink" Id="rId32" Target="https://doi.org/10.1080/07474946.2011.539924" TargetMode="External" /><Relationship Type="http://schemas.openxmlformats.org/officeDocument/2006/relationships/hyperlink" Id="rId24" Target="https://github.com/curtis-murray" TargetMode="External" /><Relationship Type="http://schemas.openxmlformats.org/officeDocument/2006/relationships/hyperlink" Id="rId25" Target="https://github.com/curtis-murray/MedicalDevicesNLP" TargetMode="External" /><Relationship Type="http://schemas.openxmlformats.org/officeDocument/2006/relationships/hyperlink" Id="rId22" Target="https://www.abc.net.au/news/2022-12-04/mesh-implant-class-action-shine-lawyers-payout-dispute/101728850" TargetMode="External" /></Relationships>
</file>

<file path=word/_rels/footnotes.xml.rels><?xml version="1.0" encoding="UTF-8"?><Relationships xmlns="http://schemas.openxmlformats.org/package/2006/relationships"><Relationship Type="http://schemas.openxmlformats.org/officeDocument/2006/relationships/hyperlink" Id="rId20" Target="https://academic.oup.com/jamia/pages/General_Instructions" TargetMode="External" /><Relationship Type="http://schemas.openxmlformats.org/officeDocument/2006/relationships/hyperlink" Id="rId30" Target="https://doi.org/10.1002/sim.2473" TargetMode="External" /><Relationship Type="http://schemas.openxmlformats.org/officeDocument/2006/relationships/hyperlink" Id="rId29" Target="https://doi.org/10.1007/s002280050466" TargetMode="External" /><Relationship Type="http://schemas.openxmlformats.org/officeDocument/2006/relationships/hyperlink" Id="rId32" Target="https://doi.org/10.1080/07474946.2011.539924" TargetMode="External" /><Relationship Type="http://schemas.openxmlformats.org/officeDocument/2006/relationships/hyperlink" Id="rId24" Target="https://github.com/curtis-murray" TargetMode="External" /><Relationship Type="http://schemas.openxmlformats.org/officeDocument/2006/relationships/hyperlink" Id="rId25" Target="https://github.com/curtis-murray/MedicalDevicesNLP" TargetMode="External" /><Relationship Type="http://schemas.openxmlformats.org/officeDocument/2006/relationships/hyperlink" Id="rId22" Target="https://www.abc.net.au/news/2022-12-04/mesh-implant-class-action-shine-lawyers-payout-dispute/1017288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Ty Stanford, Lan Kelly, et al.</dc:creator>
  <cp:keywords/>
  <dcterms:created xsi:type="dcterms:W3CDTF">2023-10-19T13:07:36Z</dcterms:created>
  <dcterms:modified xsi:type="dcterms:W3CDTF">2023-10-19T13:07:36Z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Signal detection of spontaneous medical device reports over time accounting for multiple comparisons</vt:lpwstr>
  </property>
  <property fmtid="{D5CDD505-2E9C-101B-9397-08002B2CF9AE}" pid="11" name="toc-title">
    <vt:lpwstr>Table of contents</vt:lpwstr>
  </property>
</Properties>
</file>