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3C7" w:rsidRDefault="00C63297" w:rsidP="00A203C7">
      <w:pPr>
        <w:jc w:val="center"/>
        <w:rPr>
          <w:rFonts w:ascii="標楷體" w:eastAsia="標楷體" w:hAnsi="標楷體"/>
        </w:rPr>
      </w:pPr>
      <w:r>
        <w:rPr>
          <w:rFonts w:ascii="標楷體" w:eastAsia="標楷體" w:hAnsi="標楷體" w:hint="eastAsia"/>
          <w:b/>
          <w:sz w:val="32"/>
          <w:szCs w:val="32"/>
        </w:rPr>
        <w:t>10</w:t>
      </w:r>
      <w:r w:rsidR="00AB3048">
        <w:rPr>
          <w:rFonts w:ascii="標楷體" w:eastAsia="標楷體" w:hAnsi="標楷體"/>
          <w:b/>
          <w:sz w:val="32"/>
          <w:szCs w:val="32"/>
        </w:rPr>
        <w:t>6</w:t>
      </w:r>
      <w:r w:rsidR="00A203C7" w:rsidRPr="005B78E6">
        <w:rPr>
          <w:rFonts w:ascii="標楷體" w:eastAsia="標楷體" w:hAnsi="標楷體" w:hint="eastAsia"/>
          <w:b/>
          <w:sz w:val="32"/>
          <w:szCs w:val="32"/>
        </w:rPr>
        <w:t>年</w:t>
      </w:r>
      <w:r w:rsidR="00450F95">
        <w:rPr>
          <w:rFonts w:ascii="標楷體" w:eastAsia="標楷體" w:hAnsi="標楷體" w:hint="eastAsia"/>
          <w:b/>
          <w:sz w:val="32"/>
          <w:szCs w:val="32"/>
        </w:rPr>
        <w:t>上半年</w:t>
      </w:r>
      <w:r w:rsidR="00A203C7" w:rsidRPr="005B78E6">
        <w:rPr>
          <w:rFonts w:ascii="標楷體" w:eastAsia="標楷體" w:hAnsi="標楷體" w:hint="eastAsia"/>
          <w:b/>
          <w:sz w:val="32"/>
          <w:szCs w:val="32"/>
        </w:rPr>
        <w:t>度</w:t>
      </w:r>
      <w:r w:rsidR="005B78E6" w:rsidRPr="005B78E6">
        <w:rPr>
          <w:rFonts w:ascii="標楷體" w:eastAsia="標楷體" w:hAnsi="標楷體" w:hint="eastAsia"/>
          <w:b/>
          <w:sz w:val="32"/>
          <w:szCs w:val="32"/>
        </w:rPr>
        <w:t>補助辦理</w:t>
      </w:r>
      <w:r w:rsidR="00550B55">
        <w:rPr>
          <w:rFonts w:ascii="標楷體" w:eastAsia="標楷體" w:hAnsi="標楷體" w:hint="eastAsia"/>
          <w:b/>
          <w:sz w:val="32"/>
          <w:szCs w:val="32"/>
        </w:rPr>
        <w:t>照顧服務</w:t>
      </w:r>
      <w:r w:rsidR="000C3210">
        <w:rPr>
          <w:rFonts w:ascii="標楷體" w:eastAsia="標楷體" w:hAnsi="標楷體"/>
          <w:b/>
          <w:sz w:val="32"/>
          <w:szCs w:val="32"/>
        </w:rPr>
        <w:t>員</w:t>
      </w:r>
      <w:r w:rsidR="00A203C7" w:rsidRPr="005B78E6">
        <w:rPr>
          <w:rFonts w:ascii="標楷體" w:eastAsia="標楷體" w:hAnsi="標楷體" w:hint="eastAsia"/>
          <w:b/>
          <w:sz w:val="32"/>
          <w:szCs w:val="32"/>
        </w:rPr>
        <w:t>職</w:t>
      </w:r>
      <w:r>
        <w:rPr>
          <w:rFonts w:ascii="標楷體" w:eastAsia="標楷體" w:hAnsi="標楷體" w:hint="eastAsia"/>
          <w:b/>
          <w:sz w:val="32"/>
          <w:szCs w:val="32"/>
        </w:rPr>
        <w:t>業</w:t>
      </w:r>
      <w:r w:rsidR="00A203C7" w:rsidRPr="005B78E6">
        <w:rPr>
          <w:rFonts w:ascii="標楷體" w:eastAsia="標楷體" w:hAnsi="標楷體" w:hint="eastAsia"/>
          <w:b/>
          <w:sz w:val="32"/>
          <w:szCs w:val="32"/>
        </w:rPr>
        <w:t>訓練招生簡章</w:t>
      </w:r>
      <w:r w:rsidR="00A203C7" w:rsidRPr="005B78E6">
        <w:rPr>
          <w:rFonts w:ascii="標楷體" w:eastAsia="標楷體" w:hAnsi="標楷體"/>
          <w:b/>
          <w:sz w:val="32"/>
          <w:szCs w:val="32"/>
        </w:rPr>
        <w:br/>
      </w:r>
      <w:r w:rsidR="00A203C7">
        <w:rPr>
          <w:rFonts w:ascii="標楷體" w:eastAsia="標楷體" w:hAnsi="標楷體" w:hint="eastAsia"/>
          <w:b/>
          <w:sz w:val="40"/>
          <w:szCs w:val="40"/>
        </w:rPr>
        <w:t xml:space="preserve"> </w:t>
      </w:r>
      <w:r w:rsidR="0093783A" w:rsidRPr="003222ED">
        <w:rPr>
          <w:rFonts w:ascii="標楷體" w:eastAsia="標楷體" w:hAnsi="標楷體" w:hint="eastAsia"/>
          <w:sz w:val="40"/>
          <w:szCs w:val="40"/>
        </w:rPr>
        <w:t>中華慈雲慈善利生推廣協會</w:t>
      </w:r>
      <w:r w:rsidR="0093783A">
        <w:rPr>
          <w:rFonts w:ascii="標楷體" w:eastAsia="標楷體" w:hAnsi="標楷體" w:hint="eastAsia"/>
          <w:sz w:val="40"/>
          <w:szCs w:val="40"/>
        </w:rPr>
        <w:t xml:space="preserve"> </w:t>
      </w:r>
      <w:r w:rsidR="001A43B6" w:rsidRPr="0093783A">
        <w:rPr>
          <w:rFonts w:ascii="標楷體" w:eastAsia="標楷體" w:hAnsi="標楷體" w:hint="eastAsia"/>
        </w:rPr>
        <w:t>招訓</w:t>
      </w:r>
      <w:r w:rsidR="00A203C7" w:rsidRPr="0093783A">
        <w:rPr>
          <w:rFonts w:ascii="標楷體" w:eastAsia="標楷體" w:hAnsi="標楷體" w:hint="eastAsia"/>
        </w:rPr>
        <w:t>字號：</w:t>
      </w:r>
      <w:r w:rsidR="000C3210" w:rsidRPr="0093783A">
        <w:rPr>
          <w:rFonts w:ascii="標楷體" w:eastAsia="標楷體" w:hAnsi="標楷體"/>
        </w:rPr>
        <w:t>北分署</w:t>
      </w:r>
      <w:r w:rsidR="00E52975" w:rsidRPr="0093783A">
        <w:rPr>
          <w:rFonts w:ascii="標楷體" w:eastAsia="標楷體" w:hAnsi="標楷體" w:hint="eastAsia"/>
        </w:rPr>
        <w:t>廣</w:t>
      </w:r>
      <w:r w:rsidR="000C3210" w:rsidRPr="0093783A">
        <w:rPr>
          <w:rFonts w:ascii="標楷體" w:eastAsia="標楷體" w:hAnsi="標楷體"/>
        </w:rPr>
        <w:t>字第</w:t>
      </w:r>
      <w:r w:rsidR="003510D8" w:rsidRPr="0093783A">
        <w:rPr>
          <w:rFonts w:ascii="標楷體" w:eastAsia="標楷體" w:hAnsi="標楷體"/>
        </w:rPr>
        <w:t>1062700415</w:t>
      </w:r>
      <w:r w:rsidR="000C3210" w:rsidRPr="0093783A">
        <w:rPr>
          <w:rFonts w:ascii="標楷體" w:eastAsia="標楷體" w:hAnsi="標楷體"/>
        </w:rPr>
        <w:t>號</w:t>
      </w:r>
    </w:p>
    <w:p w:rsidR="006B6EBD" w:rsidRPr="00B12331" w:rsidRDefault="006B6EBD" w:rsidP="00A203C7">
      <w:pPr>
        <w:jc w:val="center"/>
        <w:rPr>
          <w:rFonts w:ascii="標楷體" w:eastAsia="標楷體" w:hAnsi="標楷體"/>
        </w:rPr>
      </w:pPr>
    </w:p>
    <w:p w:rsidR="00A203C7" w:rsidRPr="00AC3BC7" w:rsidRDefault="001A43B6" w:rsidP="00A203C7">
      <w:pPr>
        <w:numPr>
          <w:ilvl w:val="0"/>
          <w:numId w:val="5"/>
        </w:numPr>
        <w:rPr>
          <w:rFonts w:ascii="標楷體" w:eastAsia="標楷體" w:hAnsi="標楷體"/>
        </w:rPr>
      </w:pPr>
      <w:r w:rsidRPr="00AC3BC7">
        <w:rPr>
          <w:rFonts w:ascii="標楷體" w:eastAsia="標楷體" w:hAnsi="標楷體" w:hint="eastAsia"/>
        </w:rPr>
        <w:t>指導</w:t>
      </w:r>
      <w:r w:rsidR="00A203C7" w:rsidRPr="00AC3BC7">
        <w:rPr>
          <w:rFonts w:ascii="標楷體" w:eastAsia="標楷體" w:hAnsi="標楷體" w:hint="eastAsia"/>
        </w:rPr>
        <w:t>單位：</w:t>
      </w:r>
      <w:r w:rsidR="000C3210" w:rsidRPr="00AC3BC7">
        <w:rPr>
          <w:rFonts w:ascii="標楷體" w:eastAsia="標楷體" w:hAnsi="標楷體" w:hint="eastAsia"/>
        </w:rPr>
        <w:t>勞動部勞動力發展署北基宜花金馬分署</w:t>
      </w:r>
    </w:p>
    <w:p w:rsidR="00A73572" w:rsidRPr="00AC3BC7" w:rsidRDefault="001A43B6" w:rsidP="00A203C7">
      <w:pPr>
        <w:numPr>
          <w:ilvl w:val="0"/>
          <w:numId w:val="5"/>
        </w:numPr>
        <w:rPr>
          <w:rFonts w:ascii="標楷體" w:eastAsia="標楷體" w:hAnsi="標楷體"/>
        </w:rPr>
      </w:pPr>
      <w:r w:rsidRPr="00AC3BC7">
        <w:rPr>
          <w:rFonts w:ascii="標楷體" w:eastAsia="標楷體" w:hAnsi="標楷體" w:hint="eastAsia"/>
        </w:rPr>
        <w:t>辦理</w:t>
      </w:r>
      <w:r w:rsidR="00A73572" w:rsidRPr="00AC3BC7">
        <w:rPr>
          <w:rFonts w:ascii="標楷體" w:eastAsia="標楷體" w:hAnsi="標楷體" w:hint="eastAsia"/>
        </w:rPr>
        <w:t>單位：</w:t>
      </w:r>
      <w:r w:rsidR="0093783A" w:rsidRPr="00AC3BC7">
        <w:rPr>
          <w:rFonts w:ascii="標楷體" w:eastAsia="標楷體" w:hAnsi="標楷體" w:hint="eastAsia"/>
        </w:rPr>
        <w:t>社團法人中華慈雲慈善利生推廣協會</w:t>
      </w:r>
    </w:p>
    <w:p w:rsidR="00A203C7" w:rsidRPr="00AC3BC7" w:rsidRDefault="0088030F" w:rsidP="00A203C7">
      <w:pPr>
        <w:numPr>
          <w:ilvl w:val="0"/>
          <w:numId w:val="5"/>
        </w:numPr>
        <w:rPr>
          <w:rFonts w:ascii="標楷體" w:eastAsia="標楷體" w:hAnsi="標楷體"/>
        </w:rPr>
      </w:pPr>
      <w:r w:rsidRPr="00AC3BC7">
        <w:rPr>
          <w:rFonts w:ascii="標楷體" w:eastAsia="標楷體" w:hAnsi="標楷體" w:hint="eastAsia"/>
        </w:rPr>
        <w:t>招生對象與資格條件</w:t>
      </w:r>
      <w:r w:rsidR="00A203C7" w:rsidRPr="00AC3BC7">
        <w:rPr>
          <w:rFonts w:ascii="標楷體" w:eastAsia="標楷體" w:hAnsi="標楷體" w:hint="eastAsia"/>
        </w:rPr>
        <w:t>：</w:t>
      </w:r>
      <w:r w:rsidRPr="00AC3BC7">
        <w:rPr>
          <w:rFonts w:ascii="標楷體" w:eastAsia="標楷體" w:hAnsi="標楷體" w:hint="eastAsia"/>
        </w:rPr>
        <w:t>【以招收失業民眾參訓為主</w:t>
      </w:r>
      <w:r w:rsidRPr="00AC3BC7">
        <w:rPr>
          <w:rFonts w:ascii="標楷體" w:eastAsia="標楷體" w:hAnsi="標楷體"/>
        </w:rPr>
        <w:t>】</w:t>
      </w:r>
    </w:p>
    <w:p w:rsidR="00A203C7" w:rsidRPr="00AC3BC7" w:rsidRDefault="00A203C7" w:rsidP="00A203C7">
      <w:pPr>
        <w:numPr>
          <w:ilvl w:val="1"/>
          <w:numId w:val="5"/>
        </w:numPr>
        <w:rPr>
          <w:rFonts w:ascii="標楷體" w:eastAsia="標楷體" w:hAnsi="標楷體"/>
        </w:rPr>
      </w:pPr>
      <w:r w:rsidRPr="00AC3BC7">
        <w:rPr>
          <w:rFonts w:ascii="標楷體" w:eastAsia="標楷體" w:hAnsi="標楷體" w:hint="eastAsia"/>
        </w:rPr>
        <w:t>具本國籍，</w:t>
      </w:r>
      <w:r w:rsidR="001A43B6" w:rsidRPr="00AC3BC7">
        <w:rPr>
          <w:rFonts w:ascii="標楷體" w:eastAsia="標楷體" w:hAnsi="標楷體" w:hint="eastAsia"/>
        </w:rPr>
        <w:t>年滿</w:t>
      </w:r>
      <w:r w:rsidR="003510D8" w:rsidRPr="00AC3BC7">
        <w:rPr>
          <w:rFonts w:ascii="標楷體" w:eastAsia="標楷體" w:hAnsi="標楷體"/>
        </w:rPr>
        <w:t>16</w:t>
      </w:r>
      <w:r w:rsidR="00C63297" w:rsidRPr="00AC3BC7">
        <w:rPr>
          <w:rFonts w:ascii="標楷體" w:eastAsia="標楷體" w:hAnsi="標楷體" w:hint="eastAsia"/>
        </w:rPr>
        <w:t>歲以上</w:t>
      </w:r>
      <w:r w:rsidR="001A43B6" w:rsidRPr="00AC3BC7">
        <w:rPr>
          <w:rFonts w:ascii="標楷體" w:eastAsia="標楷體" w:hAnsi="標楷體" w:hint="eastAsia"/>
        </w:rPr>
        <w:t>之失業者、初次就業待業者。</w:t>
      </w:r>
    </w:p>
    <w:p w:rsidR="0088030F" w:rsidRPr="00AC3BC7" w:rsidRDefault="0088030F" w:rsidP="005B54A5">
      <w:pPr>
        <w:numPr>
          <w:ilvl w:val="1"/>
          <w:numId w:val="5"/>
        </w:numPr>
        <w:rPr>
          <w:rFonts w:ascii="標楷體" w:eastAsia="標楷體" w:hAnsi="標楷體"/>
          <w:sz w:val="26"/>
          <w:szCs w:val="26"/>
        </w:rPr>
      </w:pPr>
      <w:r w:rsidRPr="00AC3BC7">
        <w:rPr>
          <w:rFonts w:ascii="標楷體" w:eastAsia="標楷體" w:hAnsi="標楷體" w:hint="eastAsia"/>
        </w:rPr>
        <w:t>就業保險被保險人之失業者之特定對象之失業者。</w:t>
      </w:r>
    </w:p>
    <w:p w:rsidR="005B54A5" w:rsidRPr="00AC3BC7" w:rsidRDefault="005B54A5" w:rsidP="00465484">
      <w:pPr>
        <w:numPr>
          <w:ilvl w:val="1"/>
          <w:numId w:val="5"/>
        </w:numPr>
        <w:rPr>
          <w:rFonts w:ascii="標楷體" w:eastAsia="標楷體" w:hAnsi="標楷體"/>
          <w:sz w:val="26"/>
          <w:szCs w:val="26"/>
        </w:rPr>
      </w:pPr>
      <w:r w:rsidRPr="00AC3BC7">
        <w:rPr>
          <w:rFonts w:ascii="標楷體" w:eastAsia="標楷體" w:hAnsi="標楷體" w:hint="eastAsia"/>
        </w:rPr>
        <w:t>無不良</w:t>
      </w:r>
      <w:r w:rsidR="00670572" w:rsidRPr="00AC3BC7">
        <w:rPr>
          <w:rFonts w:ascii="標楷體" w:eastAsia="標楷體" w:hAnsi="標楷體" w:hint="eastAsia"/>
        </w:rPr>
        <w:t>嗜</w:t>
      </w:r>
      <w:r w:rsidRPr="00AC3BC7">
        <w:rPr>
          <w:rFonts w:ascii="標楷體" w:eastAsia="標楷體" w:hAnsi="標楷體" w:hint="eastAsia"/>
        </w:rPr>
        <w:t>好</w:t>
      </w:r>
      <w:r w:rsidR="00A30B8E" w:rsidRPr="00AC3BC7">
        <w:rPr>
          <w:rFonts w:ascii="標楷體" w:eastAsia="標楷體" w:hAnsi="標楷體" w:hint="eastAsia"/>
        </w:rPr>
        <w:t>且</w:t>
      </w:r>
      <w:r w:rsidRPr="00AC3BC7">
        <w:rPr>
          <w:rFonts w:ascii="標楷體" w:eastAsia="標楷體" w:hAnsi="標楷體" w:hint="eastAsia"/>
        </w:rPr>
        <w:t>具擔任</w:t>
      </w:r>
      <w:r w:rsidR="00550B55" w:rsidRPr="00AC3BC7">
        <w:rPr>
          <w:rFonts w:ascii="標楷體" w:eastAsia="標楷體" w:hAnsi="標楷體" w:hint="eastAsia"/>
        </w:rPr>
        <w:t>照顧服務員</w:t>
      </w:r>
      <w:r w:rsidRPr="00AC3BC7">
        <w:rPr>
          <w:rFonts w:ascii="標楷體" w:eastAsia="標楷體" w:hAnsi="標楷體" w:hint="eastAsia"/>
        </w:rPr>
        <w:t>工作熱忱之失業者。</w:t>
      </w:r>
    </w:p>
    <w:p w:rsidR="00063AA6" w:rsidRPr="00AC3BC7" w:rsidRDefault="00063AA6" w:rsidP="00465484">
      <w:pPr>
        <w:numPr>
          <w:ilvl w:val="1"/>
          <w:numId w:val="5"/>
        </w:numPr>
        <w:rPr>
          <w:rFonts w:ascii="標楷體" w:eastAsia="標楷體" w:hAnsi="標楷體"/>
        </w:rPr>
      </w:pPr>
      <w:r w:rsidRPr="00AC3BC7">
        <w:rPr>
          <w:rFonts w:ascii="標楷體" w:eastAsia="標楷體" w:hAnsi="標楷體" w:hint="eastAsia"/>
        </w:rPr>
        <w:t>排</w:t>
      </w:r>
      <w:r w:rsidRPr="00AC3BC7">
        <w:rPr>
          <w:rFonts w:ascii="標楷體" w:eastAsia="標楷體" w:hAnsi="標楷體"/>
        </w:rPr>
        <w:t>除</w:t>
      </w:r>
      <w:r w:rsidRPr="00AC3BC7">
        <w:rPr>
          <w:rFonts w:ascii="標楷體" w:eastAsia="標楷體" w:hAnsi="標楷體" w:hint="eastAsia"/>
        </w:rPr>
        <w:t>公司或商業負責人(含停業中)之董事長／副董事長／常務董事／董事／監察人／獨立董事／執行業務股東／代表公司股東／訴訟代理人及非訴訟代理人／重整監督人／重整人／臨時管理人／接管小組召集人／接管小組／合夥人，本</w:t>
      </w:r>
      <w:r w:rsidRPr="00AC3BC7">
        <w:rPr>
          <w:rFonts w:ascii="標楷體" w:eastAsia="標楷體" w:hAnsi="標楷體"/>
        </w:rPr>
        <w:t>項在職身</w:t>
      </w:r>
      <w:r w:rsidRPr="00AC3BC7">
        <w:rPr>
          <w:rFonts w:ascii="標楷體" w:eastAsia="標楷體" w:hAnsi="標楷體" w:hint="eastAsia"/>
        </w:rPr>
        <w:t>分不</w:t>
      </w:r>
      <w:r w:rsidRPr="00AC3BC7">
        <w:rPr>
          <w:rFonts w:ascii="標楷體" w:eastAsia="標楷體" w:hAnsi="標楷體"/>
        </w:rPr>
        <w:t>受限可參訓</w:t>
      </w:r>
      <w:r w:rsidRPr="00AC3BC7">
        <w:rPr>
          <w:rFonts w:ascii="標楷體" w:eastAsia="標楷體" w:hAnsi="標楷體" w:hint="eastAsia"/>
        </w:rPr>
        <w:t>。</w:t>
      </w:r>
    </w:p>
    <w:p w:rsidR="00CB1F47" w:rsidRPr="006C4938" w:rsidRDefault="0088030F" w:rsidP="0088030F">
      <w:pPr>
        <w:numPr>
          <w:ilvl w:val="0"/>
          <w:numId w:val="5"/>
        </w:numPr>
        <w:rPr>
          <w:rFonts w:ascii="標楷體" w:eastAsia="標楷體" w:hAnsi="標楷體"/>
        </w:rPr>
      </w:pPr>
      <w:r w:rsidRPr="00CB1F47">
        <w:rPr>
          <w:rFonts w:ascii="標楷體" w:eastAsia="標楷體" w:hAnsi="標楷體" w:hint="eastAsia"/>
        </w:rPr>
        <w:t>報名方式：</w:t>
      </w:r>
      <w:r w:rsidR="006C4938" w:rsidRPr="006C4938">
        <w:rPr>
          <w:rFonts w:ascii="標楷體" w:eastAsia="標楷體" w:hAnsi="標楷體" w:hint="eastAsia"/>
        </w:rPr>
        <w:t>新北七期</w:t>
      </w:r>
      <w:r w:rsidRPr="006C4938">
        <w:rPr>
          <w:rFonts w:ascii="標楷體" w:eastAsia="標楷體" w:hAnsi="標楷體" w:hint="eastAsia"/>
        </w:rPr>
        <w:t>即日起至民國</w:t>
      </w:r>
      <w:r w:rsidR="00C63297" w:rsidRPr="006C4938">
        <w:rPr>
          <w:rFonts w:ascii="標楷體" w:eastAsia="標楷體" w:hAnsi="標楷體" w:hint="eastAsia"/>
        </w:rPr>
        <w:t>10</w:t>
      </w:r>
      <w:r w:rsidR="00AB3048" w:rsidRPr="006C4938">
        <w:rPr>
          <w:rFonts w:ascii="標楷體" w:eastAsia="標楷體" w:hAnsi="標楷體" w:hint="eastAsia"/>
        </w:rPr>
        <w:t>6</w:t>
      </w:r>
      <w:r w:rsidRPr="006C4938">
        <w:rPr>
          <w:rFonts w:ascii="標楷體" w:eastAsia="標楷體" w:hAnsi="標楷體" w:hint="eastAsia"/>
        </w:rPr>
        <w:t>年</w:t>
      </w:r>
      <w:r w:rsidR="00A65E41" w:rsidRPr="006C4938">
        <w:rPr>
          <w:rFonts w:ascii="標楷體" w:eastAsia="標楷體" w:hAnsi="標楷體" w:hint="eastAsia"/>
        </w:rPr>
        <w:t>4月24</w:t>
      </w:r>
      <w:r w:rsidRPr="006C4938">
        <w:rPr>
          <w:rFonts w:ascii="標楷體" w:eastAsia="標楷體" w:hAnsi="標楷體" w:hint="eastAsia"/>
        </w:rPr>
        <w:t>日止</w:t>
      </w:r>
      <w:r w:rsidR="00C326ED" w:rsidRPr="006C4938">
        <w:rPr>
          <w:rFonts w:ascii="標楷體" w:eastAsia="標楷體" w:hAnsi="標楷體" w:hint="eastAsia"/>
        </w:rPr>
        <w:t>，現場報名</w:t>
      </w:r>
      <w:r w:rsidRPr="006C4938">
        <w:rPr>
          <w:rFonts w:ascii="標楷體" w:eastAsia="標楷體" w:hAnsi="標楷體" w:hint="eastAsia"/>
        </w:rPr>
        <w:t>。</w:t>
      </w:r>
      <w:r w:rsidR="00A65E41" w:rsidRPr="006C4938">
        <w:rPr>
          <w:rFonts w:ascii="標楷體" w:eastAsia="標楷體" w:hAnsi="標楷體" w:hint="eastAsia"/>
        </w:rPr>
        <w:t>甄試5月01日統一舉行</w:t>
      </w:r>
    </w:p>
    <w:p w:rsidR="00CB1F47" w:rsidRPr="006C4938" w:rsidRDefault="006C4938" w:rsidP="00CB1F47">
      <w:pPr>
        <w:ind w:leftChars="700" w:left="1680"/>
        <w:rPr>
          <w:rFonts w:ascii="標楷體" w:eastAsia="標楷體" w:hAnsi="標楷體"/>
        </w:rPr>
      </w:pPr>
      <w:r w:rsidRPr="006C4938">
        <w:rPr>
          <w:rFonts w:ascii="標楷體" w:eastAsia="標楷體" w:hAnsi="標楷體" w:hint="eastAsia"/>
        </w:rPr>
        <w:t>新北八期</w:t>
      </w:r>
      <w:r w:rsidR="00CB1F47" w:rsidRPr="006C4938">
        <w:rPr>
          <w:rFonts w:ascii="標楷體" w:eastAsia="標楷體" w:hAnsi="標楷體" w:hint="eastAsia"/>
        </w:rPr>
        <w:t>即日起至民國106年6月19日止，現場報名。甄試6月2</w:t>
      </w:r>
      <w:r w:rsidRPr="006C4938">
        <w:rPr>
          <w:rFonts w:ascii="標楷體" w:eastAsia="標楷體" w:hAnsi="標楷體" w:hint="eastAsia"/>
        </w:rPr>
        <w:t>6</w:t>
      </w:r>
      <w:r w:rsidR="00CB1F47" w:rsidRPr="006C4938">
        <w:rPr>
          <w:rFonts w:ascii="標楷體" w:eastAsia="標楷體" w:hAnsi="標楷體" w:hint="eastAsia"/>
        </w:rPr>
        <w:t>日統一舉行</w:t>
      </w:r>
    </w:p>
    <w:p w:rsidR="00CB1F47" w:rsidRPr="006C4938" w:rsidRDefault="00CB1F47" w:rsidP="00CB1F47">
      <w:pPr>
        <w:ind w:leftChars="700" w:left="1680"/>
        <w:rPr>
          <w:rFonts w:ascii="標楷體" w:eastAsia="標楷體" w:hAnsi="標楷體"/>
        </w:rPr>
      </w:pPr>
      <w:r w:rsidRPr="006C4938">
        <w:rPr>
          <w:rFonts w:ascii="標楷體" w:eastAsia="標楷體" w:hAnsi="標楷體" w:hint="eastAsia"/>
        </w:rPr>
        <w:t>隔日公佈入選學員。</w:t>
      </w:r>
    </w:p>
    <w:p w:rsidR="00A0679E" w:rsidRPr="00444241" w:rsidRDefault="0088030F" w:rsidP="0088030F">
      <w:pPr>
        <w:numPr>
          <w:ilvl w:val="0"/>
          <w:numId w:val="5"/>
        </w:numPr>
        <w:rPr>
          <w:rFonts w:ascii="標楷體" w:eastAsia="標楷體" w:hAnsi="標楷體"/>
        </w:rPr>
      </w:pPr>
      <w:r w:rsidRPr="00444241">
        <w:rPr>
          <w:rFonts w:ascii="標楷體" w:eastAsia="標楷體" w:hAnsi="標楷體" w:hint="eastAsia"/>
        </w:rPr>
        <w:t>報名專線：</w:t>
      </w:r>
      <w:r w:rsidR="00AC3BC7" w:rsidRPr="00444241">
        <w:rPr>
          <w:rFonts w:ascii="標楷體" w:eastAsia="標楷體" w:hAnsi="標楷體" w:hint="eastAsia"/>
        </w:rPr>
        <w:t>02-8684-5058</w:t>
      </w:r>
      <w:r w:rsidR="004261EC">
        <w:rPr>
          <w:rFonts w:ascii="標楷體" w:eastAsia="標楷體" w:hAnsi="標楷體" w:hint="eastAsia"/>
        </w:rPr>
        <w:t xml:space="preserve"> </w:t>
      </w:r>
      <w:r w:rsidR="00AC3BC7" w:rsidRPr="00444241">
        <w:rPr>
          <w:rFonts w:ascii="標楷體" w:eastAsia="標楷體" w:hAnsi="標楷體" w:hint="eastAsia"/>
        </w:rPr>
        <w:t>傳真：02-8684-5028</w:t>
      </w:r>
      <w:r w:rsidR="00444241">
        <w:rPr>
          <w:rFonts w:ascii="標楷體" w:eastAsia="標楷體" w:hAnsi="標楷體" w:hint="eastAsia"/>
        </w:rPr>
        <w:t xml:space="preserve"> </w:t>
      </w:r>
      <w:r w:rsidR="00444241" w:rsidRPr="00444241">
        <w:rPr>
          <w:rFonts w:ascii="標楷體" w:eastAsia="標楷體" w:hAnsi="標楷體" w:hint="eastAsia"/>
        </w:rPr>
        <w:t>/</w:t>
      </w:r>
      <w:r w:rsidR="00444241">
        <w:rPr>
          <w:rFonts w:ascii="標楷體" w:eastAsia="標楷體" w:hAnsi="標楷體" w:hint="eastAsia"/>
        </w:rPr>
        <w:t xml:space="preserve"> </w:t>
      </w:r>
      <w:r w:rsidRPr="00444241">
        <w:rPr>
          <w:rFonts w:ascii="標楷體" w:eastAsia="標楷體" w:hAnsi="標楷體" w:hint="eastAsia"/>
        </w:rPr>
        <w:t>報名地點：</w:t>
      </w:r>
      <w:r w:rsidR="00AC3BC7" w:rsidRPr="00444241">
        <w:rPr>
          <w:rFonts w:ascii="標楷體" w:eastAsia="標楷體" w:hAnsi="標楷體" w:hint="eastAsia"/>
        </w:rPr>
        <w:t>新北市樹林區八德街90號2樓</w:t>
      </w:r>
      <w:r w:rsidR="00A0679E" w:rsidRPr="00444241">
        <w:rPr>
          <w:rFonts w:ascii="標楷體" w:eastAsia="標楷體" w:hAnsi="標楷體" w:hint="eastAsia"/>
        </w:rPr>
        <w:t>聯</w:t>
      </w:r>
      <w:r w:rsidRPr="00444241">
        <w:rPr>
          <w:rFonts w:ascii="標楷體" w:eastAsia="標楷體" w:hAnsi="標楷體" w:hint="eastAsia"/>
        </w:rPr>
        <w:t xml:space="preserve"> </w:t>
      </w:r>
      <w:r w:rsidR="00A0679E" w:rsidRPr="00444241">
        <w:rPr>
          <w:rFonts w:ascii="標楷體" w:eastAsia="標楷體" w:hAnsi="標楷體" w:hint="eastAsia"/>
        </w:rPr>
        <w:t>絡</w:t>
      </w:r>
      <w:r w:rsidRPr="00444241">
        <w:rPr>
          <w:rFonts w:ascii="標楷體" w:eastAsia="標楷體" w:hAnsi="標楷體" w:hint="eastAsia"/>
        </w:rPr>
        <w:t xml:space="preserve"> </w:t>
      </w:r>
      <w:r w:rsidR="00A0679E" w:rsidRPr="00444241">
        <w:rPr>
          <w:rFonts w:ascii="標楷體" w:eastAsia="標楷體" w:hAnsi="標楷體" w:hint="eastAsia"/>
        </w:rPr>
        <w:t>人：</w:t>
      </w:r>
      <w:r w:rsidR="00AC3BC7" w:rsidRPr="00444241">
        <w:rPr>
          <w:rFonts w:ascii="標楷體" w:eastAsia="標楷體" w:hAnsi="標楷體" w:hint="eastAsia"/>
        </w:rPr>
        <w:t>王誠婉</w:t>
      </w:r>
      <w:r w:rsidR="006C4938">
        <w:rPr>
          <w:rFonts w:ascii="標楷體" w:eastAsia="標楷體" w:hAnsi="標楷體" w:hint="eastAsia"/>
        </w:rPr>
        <w:t>小姐</w:t>
      </w:r>
      <w:r w:rsidR="00AC3BC7" w:rsidRPr="00444241">
        <w:rPr>
          <w:rFonts w:ascii="標楷體" w:eastAsia="標楷體" w:hAnsi="標楷體" w:hint="eastAsia"/>
        </w:rPr>
        <w:t>、吳宜娟</w:t>
      </w:r>
      <w:r w:rsidR="006C4938">
        <w:rPr>
          <w:rFonts w:ascii="標楷體" w:eastAsia="標楷體" w:hAnsi="標楷體" w:hint="eastAsia"/>
        </w:rPr>
        <w:t>小姐、</w:t>
      </w:r>
      <w:r w:rsidR="00AC3BC7" w:rsidRPr="00444241">
        <w:rPr>
          <w:rFonts w:ascii="標楷體" w:eastAsia="標楷體" w:hAnsi="標楷體" w:hint="eastAsia"/>
        </w:rPr>
        <w:t>黃進豐</w:t>
      </w:r>
      <w:r w:rsidR="00A0679E" w:rsidRPr="00444241">
        <w:rPr>
          <w:rFonts w:ascii="標楷體" w:eastAsia="標楷體" w:hAnsi="標楷體" w:hint="eastAsia"/>
        </w:rPr>
        <w:t>先生</w:t>
      </w:r>
    </w:p>
    <w:p w:rsidR="00893F53" w:rsidRDefault="00893F53" w:rsidP="00E82E54">
      <w:pPr>
        <w:numPr>
          <w:ilvl w:val="0"/>
          <w:numId w:val="5"/>
        </w:numPr>
        <w:rPr>
          <w:rFonts w:ascii="標楷體" w:eastAsia="標楷體" w:hAnsi="標楷體"/>
        </w:rPr>
      </w:pPr>
      <w:r>
        <w:rPr>
          <w:rFonts w:ascii="標楷體" w:eastAsia="標楷體" w:hAnsi="標楷體" w:hint="eastAsia"/>
        </w:rPr>
        <w:t>上課地點：</w:t>
      </w:r>
      <w:r>
        <w:rPr>
          <w:rFonts w:ascii="標楷體" w:eastAsia="標楷體" w:hAnsi="標楷體"/>
        </w:rPr>
        <w:br/>
      </w:r>
      <w:r w:rsidR="00B12331" w:rsidRPr="006C4938">
        <w:rPr>
          <w:rFonts w:ascii="標楷體" w:eastAsia="標楷體" w:hAnsi="標楷體" w:hint="eastAsia"/>
        </w:rPr>
        <w:t>學科</w:t>
      </w:r>
      <w:r w:rsidR="00D27633" w:rsidRPr="006C4938">
        <w:rPr>
          <w:rFonts w:ascii="標楷體" w:eastAsia="標楷體" w:hAnsi="標楷體" w:hint="eastAsia"/>
        </w:rPr>
        <w:t>(核心)</w:t>
      </w:r>
      <w:r w:rsidRPr="006C4938">
        <w:rPr>
          <w:rFonts w:ascii="標楷體" w:eastAsia="標楷體" w:hAnsi="標楷體" w:hint="eastAsia"/>
        </w:rPr>
        <w:t>課程</w:t>
      </w:r>
      <w:r>
        <w:rPr>
          <w:rFonts w:ascii="標楷體" w:eastAsia="標楷體" w:hAnsi="標楷體" w:hint="eastAsia"/>
        </w:rPr>
        <w:t>地點：</w:t>
      </w:r>
      <w:r w:rsidR="00AC3BC7">
        <w:rPr>
          <w:rFonts w:ascii="標楷體" w:eastAsia="標楷體" w:hAnsi="標楷體" w:hint="eastAsia"/>
        </w:rPr>
        <w:t>新北市樹林區八德街90號2樓（中華路</w:t>
      </w:r>
      <w:r w:rsidR="006C4938">
        <w:rPr>
          <w:rFonts w:ascii="標楷體" w:eastAsia="標楷體" w:hAnsi="標楷體" w:hint="eastAsia"/>
        </w:rPr>
        <w:t>、</w:t>
      </w:r>
      <w:r w:rsidR="00AC3BC7">
        <w:rPr>
          <w:rFonts w:ascii="標楷體" w:eastAsia="標楷體" w:hAnsi="標楷體" w:hint="eastAsia"/>
        </w:rPr>
        <w:t>八德街交叉口）</w:t>
      </w:r>
      <w:r>
        <w:rPr>
          <w:rFonts w:ascii="標楷體" w:eastAsia="標楷體" w:hAnsi="標楷體"/>
        </w:rPr>
        <w:br/>
      </w:r>
      <w:r w:rsidR="00B12331">
        <w:rPr>
          <w:rFonts w:ascii="標楷體" w:eastAsia="標楷體" w:hAnsi="標楷體" w:hint="eastAsia"/>
        </w:rPr>
        <w:t>術科(實</w:t>
      </w:r>
      <w:r w:rsidR="00B12331">
        <w:rPr>
          <w:rFonts w:ascii="標楷體" w:eastAsia="標楷體" w:hAnsi="標楷體"/>
        </w:rPr>
        <w:t>習</w:t>
      </w:r>
      <w:r w:rsidR="00B12331">
        <w:rPr>
          <w:rFonts w:ascii="標楷體" w:eastAsia="標楷體" w:hAnsi="標楷體" w:hint="eastAsia"/>
        </w:rPr>
        <w:t>)</w:t>
      </w:r>
      <w:r>
        <w:rPr>
          <w:rFonts w:ascii="標楷體" w:eastAsia="標楷體" w:hAnsi="標楷體" w:hint="eastAsia"/>
        </w:rPr>
        <w:t>課程地點：</w:t>
      </w:r>
      <w:r w:rsidR="00AC3BC7">
        <w:rPr>
          <w:rFonts w:ascii="標楷體" w:eastAsia="標楷體" w:hAnsi="標楷體" w:hint="eastAsia"/>
        </w:rPr>
        <w:t>鴻欣護理之家，新北市三峽區三樹路168巷48號</w:t>
      </w:r>
      <w:r>
        <w:rPr>
          <w:rFonts w:ascii="標楷體" w:eastAsia="標楷體" w:hAnsi="標楷體" w:hint="eastAsia"/>
        </w:rPr>
        <w:t xml:space="preserve">   </w:t>
      </w:r>
    </w:p>
    <w:p w:rsidR="00CB1F47" w:rsidRDefault="00E82E54" w:rsidP="0008043B">
      <w:pPr>
        <w:numPr>
          <w:ilvl w:val="0"/>
          <w:numId w:val="5"/>
        </w:numPr>
        <w:rPr>
          <w:rFonts w:ascii="標楷體" w:eastAsia="標楷體" w:hAnsi="標楷體"/>
        </w:rPr>
      </w:pPr>
      <w:r>
        <w:rPr>
          <w:rFonts w:ascii="標楷體" w:eastAsia="標楷體" w:hAnsi="標楷體" w:hint="eastAsia"/>
        </w:rPr>
        <w:t>開結訓日期：</w:t>
      </w:r>
    </w:p>
    <w:p w:rsidR="0008043B" w:rsidRDefault="006C4938" w:rsidP="00CB1F47">
      <w:pPr>
        <w:ind w:left="480"/>
        <w:rPr>
          <w:rFonts w:ascii="標楷體" w:eastAsia="標楷體" w:hAnsi="標楷體"/>
        </w:rPr>
      </w:pPr>
      <w:r>
        <w:rPr>
          <w:rFonts w:ascii="標楷體" w:eastAsia="標楷體" w:hAnsi="標楷體" w:hint="eastAsia"/>
        </w:rPr>
        <w:t>新北七期</w:t>
      </w:r>
      <w:r w:rsidR="00C63297">
        <w:rPr>
          <w:rFonts w:ascii="標楷體" w:eastAsia="標楷體" w:hAnsi="標楷體" w:hint="eastAsia"/>
        </w:rPr>
        <w:t>10</w:t>
      </w:r>
      <w:r w:rsidR="00AB3048">
        <w:rPr>
          <w:rFonts w:ascii="標楷體" w:eastAsia="標楷體" w:hAnsi="標楷體" w:hint="eastAsia"/>
        </w:rPr>
        <w:t>6</w:t>
      </w:r>
      <w:r w:rsidR="0076301F">
        <w:rPr>
          <w:rFonts w:ascii="標楷體" w:eastAsia="標楷體" w:hAnsi="標楷體" w:hint="eastAsia"/>
        </w:rPr>
        <w:t>年</w:t>
      </w:r>
      <w:r w:rsidR="00D33B12">
        <w:rPr>
          <w:rFonts w:ascii="標楷體" w:eastAsia="標楷體" w:hAnsi="標楷體" w:hint="eastAsia"/>
        </w:rPr>
        <w:t>5</w:t>
      </w:r>
      <w:r w:rsidR="0076301F">
        <w:rPr>
          <w:rFonts w:ascii="標楷體" w:eastAsia="標楷體" w:hAnsi="標楷體" w:hint="eastAsia"/>
        </w:rPr>
        <w:t>月</w:t>
      </w:r>
      <w:r w:rsidR="00644F50">
        <w:rPr>
          <w:rFonts w:ascii="標楷體" w:eastAsia="標楷體" w:hAnsi="標楷體" w:hint="eastAsia"/>
        </w:rPr>
        <w:t>0</w:t>
      </w:r>
      <w:r w:rsidR="00D33B12">
        <w:rPr>
          <w:rFonts w:ascii="標楷體" w:eastAsia="標楷體" w:hAnsi="標楷體" w:hint="eastAsia"/>
        </w:rPr>
        <w:t>8</w:t>
      </w:r>
      <w:r w:rsidR="0076301F">
        <w:rPr>
          <w:rFonts w:ascii="標楷體" w:eastAsia="標楷體" w:hAnsi="標楷體" w:hint="eastAsia"/>
        </w:rPr>
        <w:t>日</w:t>
      </w:r>
      <w:r w:rsidR="0008043B">
        <w:rPr>
          <w:rFonts w:ascii="標楷體" w:eastAsia="標楷體" w:hAnsi="標楷體" w:hint="eastAsia"/>
        </w:rPr>
        <w:t>至</w:t>
      </w:r>
      <w:r w:rsidR="0076301F">
        <w:rPr>
          <w:rFonts w:ascii="標楷體" w:eastAsia="標楷體" w:hAnsi="標楷體" w:hint="eastAsia"/>
        </w:rPr>
        <w:t>10</w:t>
      </w:r>
      <w:r w:rsidR="00AB3048">
        <w:rPr>
          <w:rFonts w:ascii="標楷體" w:eastAsia="標楷體" w:hAnsi="標楷體" w:hint="eastAsia"/>
        </w:rPr>
        <w:t>6</w:t>
      </w:r>
      <w:r w:rsidR="0076301F">
        <w:rPr>
          <w:rFonts w:ascii="標楷體" w:eastAsia="標楷體" w:hAnsi="標楷體" w:hint="eastAsia"/>
        </w:rPr>
        <w:t>年</w:t>
      </w:r>
      <w:r w:rsidR="00D33B12">
        <w:rPr>
          <w:rFonts w:ascii="標楷體" w:eastAsia="標楷體" w:hAnsi="標楷體" w:hint="eastAsia"/>
        </w:rPr>
        <w:t>5</w:t>
      </w:r>
      <w:r w:rsidR="0008043B">
        <w:rPr>
          <w:rFonts w:ascii="標楷體" w:eastAsia="標楷體" w:hAnsi="標楷體" w:hint="eastAsia"/>
        </w:rPr>
        <w:t>月</w:t>
      </w:r>
      <w:r w:rsidR="00D33B12">
        <w:rPr>
          <w:rFonts w:ascii="標楷體" w:eastAsia="標楷體" w:hAnsi="標楷體" w:hint="eastAsia"/>
        </w:rPr>
        <w:t>25</w:t>
      </w:r>
      <w:r w:rsidR="0008043B">
        <w:rPr>
          <w:rFonts w:ascii="標楷體" w:eastAsia="標楷體" w:hAnsi="標楷體" w:hint="eastAsia"/>
        </w:rPr>
        <w:t>日</w:t>
      </w:r>
      <w:r w:rsidR="00D33B12">
        <w:rPr>
          <w:rFonts w:ascii="標楷體" w:eastAsia="標楷體" w:hAnsi="標楷體" w:hint="eastAsia"/>
        </w:rPr>
        <w:t>週間</w:t>
      </w:r>
      <w:r w:rsidR="00444241">
        <w:rPr>
          <w:rFonts w:ascii="標楷體" w:eastAsia="標楷體" w:hAnsi="標楷體" w:hint="eastAsia"/>
        </w:rPr>
        <w:t>14天</w:t>
      </w:r>
      <w:r w:rsidR="00D33B12">
        <w:rPr>
          <w:rFonts w:ascii="標楷體" w:eastAsia="標楷體" w:hAnsi="標楷體" w:hint="eastAsia"/>
        </w:rPr>
        <w:t>，時間自早上8：30至</w:t>
      </w:r>
      <w:r w:rsidR="00444241">
        <w:rPr>
          <w:rFonts w:ascii="標楷體" w:eastAsia="標楷體" w:hAnsi="標楷體" w:hint="eastAsia"/>
        </w:rPr>
        <w:t>下午</w:t>
      </w:r>
      <w:r w:rsidR="00D33B12">
        <w:rPr>
          <w:rFonts w:ascii="標楷體" w:eastAsia="標楷體" w:hAnsi="標楷體" w:hint="eastAsia"/>
        </w:rPr>
        <w:t>5：30</w:t>
      </w:r>
      <w:r w:rsidR="00444241">
        <w:rPr>
          <w:rFonts w:ascii="標楷體" w:eastAsia="標楷體" w:hAnsi="標楷體" w:hint="eastAsia"/>
        </w:rPr>
        <w:t xml:space="preserve"> </w:t>
      </w:r>
    </w:p>
    <w:p w:rsidR="00CB1F47" w:rsidRDefault="006C4938" w:rsidP="00CB1F47">
      <w:pPr>
        <w:ind w:left="480"/>
        <w:rPr>
          <w:rFonts w:ascii="標楷體" w:eastAsia="標楷體" w:hAnsi="標楷體"/>
        </w:rPr>
      </w:pPr>
      <w:r w:rsidRPr="006C4938">
        <w:rPr>
          <w:rFonts w:ascii="標楷體" w:eastAsia="標楷體" w:hAnsi="標楷體" w:hint="eastAsia"/>
        </w:rPr>
        <w:t>新北八期</w:t>
      </w:r>
      <w:r w:rsidR="00CB1F47">
        <w:rPr>
          <w:rFonts w:ascii="標楷體" w:eastAsia="標楷體" w:hAnsi="標楷體" w:hint="eastAsia"/>
        </w:rPr>
        <w:t>106年6月30日至106年7月20日週間14天，時間自早上8：30至下午5：30</w:t>
      </w:r>
    </w:p>
    <w:p w:rsidR="008D17A1" w:rsidRDefault="008D17A1" w:rsidP="0008043B">
      <w:pPr>
        <w:numPr>
          <w:ilvl w:val="0"/>
          <w:numId w:val="5"/>
        </w:numPr>
        <w:rPr>
          <w:rFonts w:ascii="標楷體" w:eastAsia="標楷體" w:hAnsi="標楷體"/>
        </w:rPr>
      </w:pPr>
      <w:r>
        <w:rPr>
          <w:rFonts w:ascii="標楷體" w:eastAsia="標楷體" w:hAnsi="標楷體" w:hint="eastAsia"/>
        </w:rPr>
        <w:t>甄試方式及錄訓標準：</w:t>
      </w:r>
    </w:p>
    <w:p w:rsidR="00C326ED" w:rsidRDefault="00C326ED" w:rsidP="00C326ED">
      <w:pPr>
        <w:numPr>
          <w:ilvl w:val="1"/>
          <w:numId w:val="5"/>
        </w:numPr>
        <w:rPr>
          <w:rFonts w:ascii="標楷體" w:eastAsia="標楷體" w:hAnsi="標楷體"/>
        </w:rPr>
      </w:pPr>
      <w:r>
        <w:rPr>
          <w:rFonts w:ascii="標楷體" w:eastAsia="標楷體" w:hAnsi="標楷體" w:hint="eastAsia"/>
        </w:rPr>
        <w:t>排除二年內已有重複參訓紀錄或尚在訓後九十日內就業輔導期間之學員或無就業意願之參訓者。</w:t>
      </w:r>
    </w:p>
    <w:p w:rsidR="00C326ED" w:rsidRPr="000E1C2C" w:rsidRDefault="00C326ED" w:rsidP="00C326ED">
      <w:pPr>
        <w:numPr>
          <w:ilvl w:val="1"/>
          <w:numId w:val="5"/>
        </w:numPr>
        <w:rPr>
          <w:rFonts w:ascii="標楷體" w:eastAsia="標楷體" w:hAnsi="標楷體"/>
        </w:rPr>
      </w:pPr>
      <w:r w:rsidRPr="000E1C2C">
        <w:rPr>
          <w:rFonts w:ascii="標楷體" w:eastAsia="標楷體" w:hAnsi="標楷體" w:hint="eastAsia"/>
        </w:rPr>
        <w:t>甄試當天先辦理20分鐘的甄試說明會。</w:t>
      </w:r>
    </w:p>
    <w:p w:rsidR="00C326ED" w:rsidRPr="000E1C2C" w:rsidRDefault="00C326ED" w:rsidP="00C326ED">
      <w:pPr>
        <w:numPr>
          <w:ilvl w:val="1"/>
          <w:numId w:val="5"/>
        </w:numPr>
        <w:rPr>
          <w:rFonts w:ascii="標楷體" w:eastAsia="標楷體" w:hAnsi="標楷體"/>
        </w:rPr>
      </w:pPr>
      <w:r w:rsidRPr="000E1C2C">
        <w:rPr>
          <w:rFonts w:ascii="標楷體" w:eastAsia="標楷體" w:hAnsi="標楷體" w:hint="eastAsia"/>
        </w:rPr>
        <w:t>筆試占50％，口試占50％，60分以上合格。經甄選合格者錄選順位以失業者為先，在職者為後，前30名為正取，31名後為備取名單，正取學員於開訓當日未報到者由備取依序遞補參訓。在職者</w:t>
      </w:r>
      <w:r>
        <w:rPr>
          <w:rFonts w:ascii="標楷體" w:eastAsia="標楷體" w:hAnsi="標楷體" w:hint="eastAsia"/>
        </w:rPr>
        <w:t>人數</w:t>
      </w:r>
      <w:r w:rsidRPr="000E1C2C">
        <w:rPr>
          <w:rFonts w:ascii="標楷體" w:eastAsia="標楷體" w:hAnsi="標楷體" w:hint="eastAsia"/>
        </w:rPr>
        <w:t>依規定</w:t>
      </w:r>
      <w:r w:rsidRPr="006C4938">
        <w:rPr>
          <w:rFonts w:ascii="標楷體" w:eastAsia="標楷體" w:hAnsi="標楷體" w:hint="eastAsia"/>
        </w:rPr>
        <w:t>30％以內。</w:t>
      </w:r>
    </w:p>
    <w:p w:rsidR="00B125EC" w:rsidRPr="00B125EC" w:rsidRDefault="0088030F" w:rsidP="00B125EC">
      <w:pPr>
        <w:numPr>
          <w:ilvl w:val="0"/>
          <w:numId w:val="5"/>
        </w:numPr>
        <w:rPr>
          <w:rFonts w:ascii="標楷體" w:eastAsia="標楷體" w:hAnsi="標楷體"/>
        </w:rPr>
      </w:pPr>
      <w:r>
        <w:rPr>
          <w:rFonts w:ascii="標楷體" w:eastAsia="標楷體" w:hAnsi="標楷體" w:hint="eastAsia"/>
        </w:rPr>
        <w:t>收退費標準：</w:t>
      </w:r>
      <w:r>
        <w:rPr>
          <w:rFonts w:ascii="標楷體" w:eastAsia="標楷體" w:hAnsi="標楷體"/>
        </w:rPr>
        <w:br/>
      </w:r>
      <w:r>
        <w:rPr>
          <w:rFonts w:ascii="標楷體" w:eastAsia="標楷體" w:hAnsi="標楷體" w:hint="eastAsia"/>
        </w:rPr>
        <w:t>就業保險被保險人非自願或自願失業勞工(政府全額補助)</w:t>
      </w:r>
      <w:r>
        <w:rPr>
          <w:rFonts w:ascii="標楷體" w:eastAsia="標楷體" w:hAnsi="標楷體"/>
        </w:rPr>
        <w:br/>
      </w:r>
      <w:r>
        <w:rPr>
          <w:rFonts w:ascii="標楷體" w:eastAsia="標楷體" w:hAnsi="標楷體" w:hint="eastAsia"/>
        </w:rPr>
        <w:t>特定對象之失業者(政府全額補助)</w:t>
      </w:r>
    </w:p>
    <w:tbl>
      <w:tblPr>
        <w:tblW w:w="968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44"/>
        <w:gridCol w:w="4845"/>
      </w:tblGrid>
      <w:tr w:rsidR="00B125EC" w:rsidRPr="00B125EC" w:rsidTr="00AB3048">
        <w:trPr>
          <w:trHeight w:val="502"/>
        </w:trPr>
        <w:tc>
          <w:tcPr>
            <w:tcW w:w="4844" w:type="dxa"/>
            <w:tcBorders>
              <w:top w:val="single" w:sz="4" w:space="0" w:color="auto"/>
              <w:left w:val="single" w:sz="4" w:space="0" w:color="auto"/>
              <w:bottom w:val="single" w:sz="4" w:space="0" w:color="auto"/>
              <w:right w:val="single" w:sz="4" w:space="0" w:color="auto"/>
            </w:tcBorders>
            <w:hideMark/>
          </w:tcPr>
          <w:p w:rsidR="00B125EC" w:rsidRPr="00637CB4" w:rsidRDefault="00B125EC" w:rsidP="00AA757B">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1.就業保險被保險人失業者</w:t>
            </w:r>
          </w:p>
        </w:tc>
        <w:tc>
          <w:tcPr>
            <w:tcW w:w="4845" w:type="dxa"/>
            <w:tcBorders>
              <w:top w:val="single" w:sz="4" w:space="0" w:color="auto"/>
              <w:left w:val="single" w:sz="4" w:space="0" w:color="auto"/>
              <w:bottom w:val="single" w:sz="4" w:space="0" w:color="auto"/>
              <w:right w:val="single" w:sz="4" w:space="0" w:color="auto"/>
            </w:tcBorders>
            <w:hideMark/>
          </w:tcPr>
          <w:p w:rsidR="00B125EC" w:rsidRPr="00637CB4" w:rsidRDefault="00AB3048" w:rsidP="00AA757B">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12.</w:t>
            </w:r>
            <w:r w:rsidRPr="00637CB4">
              <w:rPr>
                <w:rFonts w:ascii="標楷體" w:eastAsia="標楷體" w:hAnsi="標楷體" w:cs="新細明體" w:hint="eastAsia"/>
                <w:kern w:val="0"/>
              </w:rPr>
              <w:t xml:space="preserve"> 無國籍人民之失業者</w:t>
            </w:r>
          </w:p>
        </w:tc>
      </w:tr>
      <w:tr w:rsidR="00B125EC" w:rsidRPr="00B125EC" w:rsidTr="00AB3048">
        <w:trPr>
          <w:trHeight w:val="1014"/>
        </w:trPr>
        <w:tc>
          <w:tcPr>
            <w:tcW w:w="4844" w:type="dxa"/>
            <w:tcBorders>
              <w:top w:val="single" w:sz="4" w:space="0" w:color="auto"/>
              <w:left w:val="single" w:sz="4" w:space="0" w:color="auto"/>
              <w:bottom w:val="single" w:sz="4" w:space="0" w:color="auto"/>
              <w:right w:val="single" w:sz="4" w:space="0" w:color="auto"/>
            </w:tcBorders>
            <w:hideMark/>
          </w:tcPr>
          <w:p w:rsidR="00B125EC" w:rsidRPr="00637CB4" w:rsidRDefault="00B125EC" w:rsidP="00A7056B">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2.具有參加職業工會、農會或漁會勞工保險被保險人失業者</w:t>
            </w:r>
          </w:p>
        </w:tc>
        <w:tc>
          <w:tcPr>
            <w:tcW w:w="4845" w:type="dxa"/>
            <w:tcBorders>
              <w:top w:val="single" w:sz="4" w:space="0" w:color="auto"/>
              <w:left w:val="single" w:sz="4" w:space="0" w:color="auto"/>
              <w:bottom w:val="single" w:sz="4" w:space="0" w:color="auto"/>
              <w:right w:val="single" w:sz="4" w:space="0" w:color="auto"/>
            </w:tcBorders>
            <w:hideMark/>
          </w:tcPr>
          <w:p w:rsidR="00B125EC" w:rsidRPr="00637CB4" w:rsidRDefault="00AB3048" w:rsidP="00AA757B">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13.外籍配偶與大陸地區配偶之失業者</w:t>
            </w:r>
          </w:p>
        </w:tc>
      </w:tr>
      <w:tr w:rsidR="00B125EC" w:rsidRPr="00B125EC" w:rsidTr="00AB3048">
        <w:trPr>
          <w:trHeight w:val="502"/>
        </w:trPr>
        <w:tc>
          <w:tcPr>
            <w:tcW w:w="4844" w:type="dxa"/>
            <w:tcBorders>
              <w:top w:val="single" w:sz="4" w:space="0" w:color="auto"/>
              <w:left w:val="single" w:sz="4" w:space="0" w:color="auto"/>
              <w:bottom w:val="single" w:sz="4" w:space="0" w:color="auto"/>
              <w:right w:val="single" w:sz="4" w:space="0" w:color="auto"/>
            </w:tcBorders>
            <w:hideMark/>
          </w:tcPr>
          <w:p w:rsidR="00B125EC" w:rsidRPr="00637CB4" w:rsidRDefault="00B125EC" w:rsidP="00296BAA">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3.獨力負擔家計失業者(含家庭暴力被害婦女)</w:t>
            </w:r>
          </w:p>
        </w:tc>
        <w:tc>
          <w:tcPr>
            <w:tcW w:w="4845" w:type="dxa"/>
            <w:tcBorders>
              <w:top w:val="single" w:sz="4" w:space="0" w:color="auto"/>
              <w:left w:val="single" w:sz="4" w:space="0" w:color="auto"/>
              <w:bottom w:val="single" w:sz="4" w:space="0" w:color="auto"/>
              <w:right w:val="single" w:sz="4" w:space="0" w:color="auto"/>
            </w:tcBorders>
            <w:hideMark/>
          </w:tcPr>
          <w:p w:rsidR="00B125EC" w:rsidRPr="00637CB4" w:rsidRDefault="00AB3048" w:rsidP="00AA757B">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14. 因犯罪被害之失業者</w:t>
            </w:r>
          </w:p>
        </w:tc>
      </w:tr>
      <w:tr w:rsidR="00B125EC" w:rsidRPr="00B125EC" w:rsidTr="00AB3048">
        <w:trPr>
          <w:trHeight w:val="502"/>
        </w:trPr>
        <w:tc>
          <w:tcPr>
            <w:tcW w:w="4844" w:type="dxa"/>
            <w:tcBorders>
              <w:top w:val="single" w:sz="4" w:space="0" w:color="auto"/>
              <w:left w:val="single" w:sz="4" w:space="0" w:color="auto"/>
              <w:bottom w:val="single" w:sz="4" w:space="0" w:color="auto"/>
              <w:right w:val="single" w:sz="4" w:space="0" w:color="auto"/>
            </w:tcBorders>
            <w:hideMark/>
          </w:tcPr>
          <w:p w:rsidR="00B125EC" w:rsidRPr="00637CB4" w:rsidRDefault="00B125EC" w:rsidP="00AA757B">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lastRenderedPageBreak/>
              <w:t>4.中高齡失業者(年滿45-65歲)</w:t>
            </w:r>
          </w:p>
        </w:tc>
        <w:tc>
          <w:tcPr>
            <w:tcW w:w="4845" w:type="dxa"/>
            <w:tcBorders>
              <w:top w:val="single" w:sz="4" w:space="0" w:color="auto"/>
              <w:left w:val="single" w:sz="4" w:space="0" w:color="auto"/>
              <w:bottom w:val="single" w:sz="4" w:space="0" w:color="auto"/>
              <w:right w:val="single" w:sz="4" w:space="0" w:color="auto"/>
            </w:tcBorders>
            <w:hideMark/>
          </w:tcPr>
          <w:p w:rsidR="00B125EC" w:rsidRPr="00637CB4" w:rsidRDefault="00AB3048" w:rsidP="00AB3048">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sz w:val="22"/>
                <w:szCs w:val="22"/>
              </w:rPr>
              <w:t xml:space="preserve"> </w:t>
            </w:r>
            <w:r w:rsidRPr="00637CB4">
              <w:rPr>
                <w:rFonts w:ascii="標楷體" w:eastAsia="標楷體" w:hAnsi="標楷體" w:hint="eastAsia"/>
                <w:sz w:val="22"/>
                <w:szCs w:val="22"/>
              </w:rPr>
              <w:t>15.</w:t>
            </w:r>
            <w:r w:rsidRPr="00637CB4">
              <w:rPr>
                <w:rFonts w:ascii="標楷體" w:eastAsia="標楷體" w:hAnsi="標楷體" w:cs="新細明體" w:hint="eastAsia"/>
                <w:kern w:val="0"/>
              </w:rPr>
              <w:t xml:space="preserve"> 因天然災害受災之失業者</w:t>
            </w:r>
          </w:p>
        </w:tc>
      </w:tr>
      <w:tr w:rsidR="00B125EC" w:rsidRPr="00B125EC" w:rsidTr="00AB3048">
        <w:trPr>
          <w:trHeight w:val="512"/>
        </w:trPr>
        <w:tc>
          <w:tcPr>
            <w:tcW w:w="4844" w:type="dxa"/>
            <w:tcBorders>
              <w:top w:val="single" w:sz="4" w:space="0" w:color="auto"/>
              <w:left w:val="single" w:sz="4" w:space="0" w:color="auto"/>
              <w:bottom w:val="single" w:sz="4" w:space="0" w:color="auto"/>
              <w:right w:val="single" w:sz="4" w:space="0" w:color="auto"/>
            </w:tcBorders>
            <w:hideMark/>
          </w:tcPr>
          <w:p w:rsidR="00B125EC" w:rsidRPr="00637CB4" w:rsidRDefault="00B125EC" w:rsidP="00AA757B">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5.身心障礙失業者</w:t>
            </w:r>
          </w:p>
        </w:tc>
        <w:tc>
          <w:tcPr>
            <w:tcW w:w="4845" w:type="dxa"/>
            <w:tcBorders>
              <w:top w:val="single" w:sz="4" w:space="0" w:color="auto"/>
              <w:left w:val="single" w:sz="4" w:space="0" w:color="auto"/>
              <w:bottom w:val="single" w:sz="4" w:space="0" w:color="auto"/>
              <w:right w:val="single" w:sz="4" w:space="0" w:color="auto"/>
            </w:tcBorders>
            <w:hideMark/>
          </w:tcPr>
          <w:p w:rsidR="00B125EC" w:rsidRPr="00637CB4" w:rsidRDefault="00AB3048" w:rsidP="00AA757B">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16.</w:t>
            </w:r>
            <w:r w:rsidRPr="00637CB4">
              <w:rPr>
                <w:rFonts w:ascii="標楷體" w:eastAsia="標楷體" w:hAnsi="標楷體" w:cs="新細明體" w:hint="eastAsia"/>
                <w:kern w:val="0"/>
              </w:rPr>
              <w:t xml:space="preserve"> 中低收入戶內有工作能力而自願就業者</w:t>
            </w:r>
          </w:p>
        </w:tc>
      </w:tr>
      <w:tr w:rsidR="00AB3048" w:rsidRPr="00B125EC" w:rsidTr="00AB3048">
        <w:trPr>
          <w:trHeight w:val="502"/>
        </w:trPr>
        <w:tc>
          <w:tcPr>
            <w:tcW w:w="4844" w:type="dxa"/>
            <w:tcBorders>
              <w:top w:val="single" w:sz="4" w:space="0" w:color="auto"/>
              <w:left w:val="single" w:sz="4" w:space="0" w:color="auto"/>
              <w:bottom w:val="single" w:sz="4" w:space="0" w:color="auto"/>
              <w:right w:val="single" w:sz="4" w:space="0" w:color="auto"/>
            </w:tcBorders>
            <w:hideMark/>
          </w:tcPr>
          <w:p w:rsidR="00AB3048" w:rsidRPr="00637CB4" w:rsidRDefault="00AB3048" w:rsidP="00AB3048">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6.原住民失業者</w:t>
            </w:r>
          </w:p>
        </w:tc>
        <w:tc>
          <w:tcPr>
            <w:tcW w:w="4845" w:type="dxa"/>
            <w:tcBorders>
              <w:top w:val="single" w:sz="4" w:space="0" w:color="auto"/>
              <w:left w:val="single" w:sz="4" w:space="0" w:color="auto"/>
              <w:bottom w:val="single" w:sz="4" w:space="0" w:color="auto"/>
              <w:right w:val="single" w:sz="4" w:space="0" w:color="auto"/>
            </w:tcBorders>
            <w:hideMark/>
          </w:tcPr>
          <w:p w:rsidR="00AB3048" w:rsidRPr="00637CB4" w:rsidRDefault="00AB3048" w:rsidP="00AB3048">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17.</w:t>
            </w:r>
            <w:r w:rsidRPr="00637CB4">
              <w:rPr>
                <w:rFonts w:ascii="標楷體" w:eastAsia="標楷體" w:hAnsi="標楷體" w:hint="eastAsia"/>
                <w:kern w:val="0"/>
              </w:rPr>
              <w:t xml:space="preserve"> 自立少年之</w:t>
            </w:r>
            <w:r w:rsidRPr="00637CB4">
              <w:rPr>
                <w:rFonts w:ascii="標楷體" w:eastAsia="標楷體" w:hAnsi="標楷體" w:cs="新細明體" w:hint="eastAsia"/>
                <w:kern w:val="0"/>
              </w:rPr>
              <w:t>失業者</w:t>
            </w:r>
          </w:p>
        </w:tc>
      </w:tr>
      <w:tr w:rsidR="00AB3048" w:rsidRPr="00B125EC" w:rsidTr="00AB3048">
        <w:trPr>
          <w:trHeight w:val="502"/>
        </w:trPr>
        <w:tc>
          <w:tcPr>
            <w:tcW w:w="4844" w:type="dxa"/>
            <w:tcBorders>
              <w:top w:val="single" w:sz="4" w:space="0" w:color="auto"/>
              <w:left w:val="single" w:sz="4" w:space="0" w:color="auto"/>
              <w:bottom w:val="single" w:sz="4" w:space="0" w:color="auto"/>
              <w:right w:val="single" w:sz="4" w:space="0" w:color="auto"/>
            </w:tcBorders>
            <w:hideMark/>
          </w:tcPr>
          <w:p w:rsidR="00AB3048" w:rsidRPr="00637CB4" w:rsidRDefault="00AB3048" w:rsidP="00AB3048">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7.</w:t>
            </w:r>
            <w:r w:rsidRPr="00637CB4">
              <w:rPr>
                <w:rFonts w:ascii="標楷體" w:eastAsia="標楷體" w:hAnsi="標楷體" w:cs="新細明體" w:hint="eastAsia"/>
                <w:kern w:val="0"/>
              </w:rPr>
              <w:t xml:space="preserve"> 生活扶助戶內有工作能力而自願就業者</w:t>
            </w:r>
          </w:p>
        </w:tc>
        <w:tc>
          <w:tcPr>
            <w:tcW w:w="4845" w:type="dxa"/>
            <w:tcBorders>
              <w:top w:val="single" w:sz="4" w:space="0" w:color="auto"/>
              <w:left w:val="single" w:sz="4" w:space="0" w:color="auto"/>
              <w:bottom w:val="single" w:sz="4" w:space="0" w:color="auto"/>
              <w:right w:val="single" w:sz="4" w:space="0" w:color="auto"/>
            </w:tcBorders>
            <w:hideMark/>
          </w:tcPr>
          <w:p w:rsidR="00AB3048" w:rsidRPr="00637CB4" w:rsidRDefault="00AB3048" w:rsidP="00AB3048">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18.</w:t>
            </w:r>
            <w:r w:rsidRPr="00637CB4">
              <w:rPr>
                <w:rFonts w:ascii="標楷體" w:eastAsia="標楷體" w:hAnsi="標楷體" w:hint="eastAsia"/>
              </w:rPr>
              <w:t xml:space="preserve"> 家暴及性侵害被害人之失業者</w:t>
            </w:r>
          </w:p>
        </w:tc>
      </w:tr>
      <w:tr w:rsidR="009A3917" w:rsidRPr="00B125EC" w:rsidTr="00342B41">
        <w:trPr>
          <w:trHeight w:val="798"/>
        </w:trPr>
        <w:tc>
          <w:tcPr>
            <w:tcW w:w="4844" w:type="dxa"/>
            <w:tcBorders>
              <w:top w:val="single" w:sz="4" w:space="0" w:color="auto"/>
              <w:left w:val="single" w:sz="4" w:space="0" w:color="auto"/>
              <w:bottom w:val="single" w:sz="4" w:space="0" w:color="auto"/>
              <w:right w:val="single" w:sz="4" w:space="0" w:color="auto"/>
            </w:tcBorders>
            <w:hideMark/>
          </w:tcPr>
          <w:p w:rsidR="009A3917" w:rsidRPr="00637CB4" w:rsidRDefault="009A3917" w:rsidP="00AB3048">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8.更生受保護人之失業者</w:t>
            </w:r>
          </w:p>
        </w:tc>
        <w:tc>
          <w:tcPr>
            <w:tcW w:w="4845" w:type="dxa"/>
            <w:vMerge w:val="restart"/>
            <w:tcBorders>
              <w:top w:val="single" w:sz="4" w:space="0" w:color="auto"/>
              <w:left w:val="single" w:sz="4" w:space="0" w:color="auto"/>
              <w:right w:val="single" w:sz="4" w:space="0" w:color="auto"/>
            </w:tcBorders>
            <w:hideMark/>
          </w:tcPr>
          <w:p w:rsidR="009A3917" w:rsidRPr="00637CB4" w:rsidRDefault="009A3917" w:rsidP="00AB3048">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19.</w:t>
            </w:r>
            <w:r w:rsidRPr="00637CB4">
              <w:rPr>
                <w:rFonts w:ascii="標楷體" w:eastAsia="標楷體" w:hAnsi="標楷體" w:hint="eastAsia"/>
              </w:rPr>
              <w:t xml:space="preserve"> 其他經直轄市、縣(市)政府或其委託計畫之社工人員訪視評估確有經濟困難，且有就業意願</w:t>
            </w:r>
            <w:r w:rsidRPr="00637CB4">
              <w:rPr>
                <w:rFonts w:ascii="標楷體" w:eastAsia="標楷體" w:hAnsi="標楷體" w:hint="eastAsia"/>
                <w:kern w:val="0"/>
              </w:rPr>
              <w:t>之</w:t>
            </w:r>
            <w:r w:rsidRPr="00637CB4">
              <w:rPr>
                <w:rFonts w:ascii="標楷體" w:eastAsia="標楷體" w:hAnsi="標楷體" w:cs="新細明體" w:hint="eastAsia"/>
                <w:kern w:val="0"/>
              </w:rPr>
              <w:t>失業者</w:t>
            </w:r>
          </w:p>
        </w:tc>
      </w:tr>
      <w:tr w:rsidR="009A3917" w:rsidRPr="00B125EC" w:rsidTr="00342B41">
        <w:trPr>
          <w:trHeight w:val="689"/>
        </w:trPr>
        <w:tc>
          <w:tcPr>
            <w:tcW w:w="4844" w:type="dxa"/>
            <w:tcBorders>
              <w:top w:val="single" w:sz="4" w:space="0" w:color="auto"/>
              <w:left w:val="single" w:sz="4" w:space="0" w:color="auto"/>
              <w:bottom w:val="single" w:sz="4" w:space="0" w:color="auto"/>
              <w:right w:val="single" w:sz="4" w:space="0" w:color="auto"/>
            </w:tcBorders>
            <w:hideMark/>
          </w:tcPr>
          <w:p w:rsidR="009A3917" w:rsidRPr="00637CB4" w:rsidRDefault="009A3917" w:rsidP="00342B41">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9.長期失業者</w:t>
            </w:r>
          </w:p>
        </w:tc>
        <w:tc>
          <w:tcPr>
            <w:tcW w:w="4845" w:type="dxa"/>
            <w:vMerge/>
            <w:tcBorders>
              <w:left w:val="single" w:sz="4" w:space="0" w:color="auto"/>
              <w:bottom w:val="single" w:sz="4" w:space="0" w:color="auto"/>
              <w:right w:val="single" w:sz="4" w:space="0" w:color="auto"/>
            </w:tcBorders>
            <w:hideMark/>
          </w:tcPr>
          <w:p w:rsidR="009A3917" w:rsidRPr="00637CB4" w:rsidRDefault="009A3917" w:rsidP="00AB3048">
            <w:pPr>
              <w:adjustRightInd w:val="0"/>
              <w:snapToGrid w:val="0"/>
              <w:spacing w:line="500" w:lineRule="exact"/>
              <w:ind w:rightChars="-45" w:right="-108" w:firstLineChars="9" w:firstLine="20"/>
              <w:jc w:val="both"/>
              <w:rPr>
                <w:rFonts w:ascii="標楷體" w:eastAsia="標楷體" w:hAnsi="標楷體"/>
                <w:sz w:val="22"/>
                <w:szCs w:val="22"/>
              </w:rPr>
            </w:pPr>
          </w:p>
        </w:tc>
      </w:tr>
      <w:tr w:rsidR="009A3917" w:rsidRPr="00B125EC" w:rsidTr="00637CB4">
        <w:trPr>
          <w:trHeight w:val="622"/>
        </w:trPr>
        <w:tc>
          <w:tcPr>
            <w:tcW w:w="4844" w:type="dxa"/>
            <w:tcBorders>
              <w:top w:val="single" w:sz="4" w:space="0" w:color="auto"/>
              <w:left w:val="single" w:sz="4" w:space="0" w:color="auto"/>
              <w:bottom w:val="single" w:sz="4" w:space="0" w:color="auto"/>
              <w:right w:val="single" w:sz="4" w:space="0" w:color="auto"/>
            </w:tcBorders>
            <w:hideMark/>
          </w:tcPr>
          <w:p w:rsidR="009A3917" w:rsidRPr="00637CB4" w:rsidRDefault="009A3917" w:rsidP="00342B41">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10.</w:t>
            </w:r>
            <w:r w:rsidRPr="00637CB4">
              <w:rPr>
                <w:rFonts w:ascii="標楷體" w:eastAsia="標楷體" w:hAnsi="標楷體" w:cs="新細明體" w:hint="eastAsia"/>
                <w:kern w:val="0"/>
              </w:rPr>
              <w:t>跨國(境)人口販運被害人之失業者</w:t>
            </w:r>
          </w:p>
        </w:tc>
        <w:tc>
          <w:tcPr>
            <w:tcW w:w="4845" w:type="dxa"/>
            <w:tcBorders>
              <w:top w:val="single" w:sz="4" w:space="0" w:color="auto"/>
              <w:left w:val="single" w:sz="4" w:space="0" w:color="auto"/>
              <w:bottom w:val="single" w:sz="4" w:space="0" w:color="auto"/>
              <w:right w:val="single" w:sz="4" w:space="0" w:color="auto"/>
            </w:tcBorders>
            <w:hideMark/>
          </w:tcPr>
          <w:p w:rsidR="009A3917" w:rsidRPr="00637CB4" w:rsidRDefault="009A3917" w:rsidP="00AB3048">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20.</w:t>
            </w:r>
            <w:r w:rsidRPr="00637CB4">
              <w:rPr>
                <w:rFonts w:ascii="標楷體" w:eastAsia="標楷體" w:hAnsi="標楷體" w:hint="eastAsia"/>
              </w:rPr>
              <w:t xml:space="preserve"> 逾六十五歲</w:t>
            </w:r>
            <w:r w:rsidRPr="00637CB4">
              <w:rPr>
                <w:rFonts w:ascii="標楷體" w:eastAsia="標楷體" w:hAnsi="標楷體" w:cs="新細明體" w:hint="eastAsia"/>
                <w:kern w:val="0"/>
              </w:rPr>
              <w:t>者</w:t>
            </w:r>
          </w:p>
        </w:tc>
      </w:tr>
      <w:tr w:rsidR="009A3917" w:rsidRPr="00B125EC" w:rsidTr="00AB3048">
        <w:trPr>
          <w:trHeight w:val="512"/>
        </w:trPr>
        <w:tc>
          <w:tcPr>
            <w:tcW w:w="4844" w:type="dxa"/>
            <w:tcBorders>
              <w:top w:val="single" w:sz="4" w:space="0" w:color="auto"/>
              <w:left w:val="single" w:sz="4" w:space="0" w:color="auto"/>
              <w:bottom w:val="single" w:sz="4" w:space="0" w:color="auto"/>
              <w:right w:val="single" w:sz="4" w:space="0" w:color="auto"/>
            </w:tcBorders>
            <w:hideMark/>
          </w:tcPr>
          <w:p w:rsidR="009A3917" w:rsidRPr="00637CB4" w:rsidRDefault="009A3917" w:rsidP="00342B41">
            <w:pPr>
              <w:adjustRightInd w:val="0"/>
              <w:snapToGrid w:val="0"/>
              <w:spacing w:line="500" w:lineRule="exact"/>
              <w:ind w:rightChars="-45" w:right="-108"/>
              <w:jc w:val="both"/>
              <w:rPr>
                <w:rFonts w:ascii="標楷體" w:eastAsia="標楷體" w:hAnsi="標楷體"/>
                <w:sz w:val="22"/>
                <w:szCs w:val="22"/>
              </w:rPr>
            </w:pPr>
            <w:r w:rsidRPr="00637CB4">
              <w:rPr>
                <w:rFonts w:ascii="標楷體" w:eastAsia="標楷體" w:hAnsi="標楷體" w:hint="eastAsia"/>
                <w:sz w:val="22"/>
                <w:szCs w:val="22"/>
              </w:rPr>
              <w:t>11.</w:t>
            </w:r>
            <w:r w:rsidRPr="00637CB4">
              <w:rPr>
                <w:rFonts w:ascii="標楷體" w:eastAsia="標楷體" w:hAnsi="標楷體" w:cs="新細明體" w:hint="eastAsia"/>
                <w:kern w:val="0"/>
              </w:rPr>
              <w:t xml:space="preserve"> 無戶籍國民之失業者</w:t>
            </w:r>
          </w:p>
        </w:tc>
        <w:tc>
          <w:tcPr>
            <w:tcW w:w="4845" w:type="dxa"/>
            <w:tcBorders>
              <w:top w:val="single" w:sz="4" w:space="0" w:color="auto"/>
              <w:left w:val="single" w:sz="4" w:space="0" w:color="auto"/>
              <w:bottom w:val="single" w:sz="4" w:space="0" w:color="auto"/>
              <w:right w:val="single" w:sz="4" w:space="0" w:color="auto"/>
            </w:tcBorders>
            <w:hideMark/>
          </w:tcPr>
          <w:p w:rsidR="009A3917" w:rsidRPr="00637CB4" w:rsidRDefault="009A3917" w:rsidP="00AB3048">
            <w:pPr>
              <w:adjustRightInd w:val="0"/>
              <w:snapToGrid w:val="0"/>
              <w:spacing w:line="500" w:lineRule="exact"/>
              <w:ind w:rightChars="-45" w:right="-108" w:firstLineChars="9" w:firstLine="20"/>
              <w:jc w:val="both"/>
              <w:rPr>
                <w:rFonts w:ascii="標楷體" w:eastAsia="標楷體" w:hAnsi="標楷體"/>
                <w:sz w:val="22"/>
                <w:szCs w:val="22"/>
              </w:rPr>
            </w:pPr>
            <w:r w:rsidRPr="00637CB4">
              <w:rPr>
                <w:rFonts w:ascii="標楷體" w:eastAsia="標楷體" w:hAnsi="標楷體" w:hint="eastAsia"/>
                <w:sz w:val="22"/>
                <w:szCs w:val="22"/>
              </w:rPr>
              <w:t>21.二度婦女就業之失業者</w:t>
            </w:r>
          </w:p>
        </w:tc>
      </w:tr>
    </w:tbl>
    <w:p w:rsidR="009A3917" w:rsidRPr="006C4938" w:rsidRDefault="008A3726" w:rsidP="009A3917">
      <w:pPr>
        <w:spacing w:line="460" w:lineRule="exact"/>
        <w:ind w:leftChars="100" w:left="240" w:rightChars="-45" w:right="-108"/>
        <w:jc w:val="both"/>
        <w:rPr>
          <w:rFonts w:ascii="標楷體" w:eastAsia="標楷體" w:hAnsi="標楷體"/>
        </w:rPr>
      </w:pPr>
      <w:r w:rsidRPr="00637CB4">
        <w:rPr>
          <w:rFonts w:ascii="標楷體" w:eastAsia="標楷體" w:hAnsi="標楷體" w:hint="eastAsia"/>
        </w:rPr>
        <w:t>參加失業者職前訓練</w:t>
      </w:r>
      <w:r w:rsidRPr="006C4938">
        <w:rPr>
          <w:rFonts w:ascii="標楷體" w:eastAsia="標楷體" w:hAnsi="標楷體" w:hint="eastAsia"/>
        </w:rPr>
        <w:t>期間，接受政府訓練經費補助者，不得</w:t>
      </w:r>
      <w:r w:rsidR="00FB2A01" w:rsidRPr="006C4938">
        <w:rPr>
          <w:rFonts w:ascii="標楷體" w:eastAsia="標楷體" w:hAnsi="標楷體" w:hint="eastAsia"/>
        </w:rPr>
        <w:t>同時申領計畫之補助，但於本計畫</w:t>
      </w:r>
    </w:p>
    <w:p w:rsidR="008A3726" w:rsidRPr="006C4938" w:rsidRDefault="00FB2A01" w:rsidP="009A3917">
      <w:pPr>
        <w:spacing w:line="460" w:lineRule="exact"/>
        <w:ind w:leftChars="100" w:left="240" w:rightChars="-45" w:right="-108"/>
        <w:jc w:val="both"/>
        <w:rPr>
          <w:rFonts w:ascii="標楷體" w:eastAsia="標楷體" w:hAnsi="標楷體"/>
        </w:rPr>
      </w:pPr>
      <w:r w:rsidRPr="006C4938">
        <w:rPr>
          <w:rFonts w:ascii="標楷體" w:eastAsia="標楷體" w:hAnsi="標楷體" w:hint="eastAsia"/>
        </w:rPr>
        <w:t>訓練課程期間</w:t>
      </w:r>
      <w:r w:rsidR="008A3726" w:rsidRPr="006C4938">
        <w:rPr>
          <w:rFonts w:ascii="標楷體" w:eastAsia="標楷體" w:hAnsi="標楷體" w:hint="eastAsia"/>
        </w:rPr>
        <w:t>，發生非自願失業者，不在此限。</w:t>
      </w:r>
    </w:p>
    <w:p w:rsidR="00356B09" w:rsidRPr="006C4938" w:rsidRDefault="00A73572" w:rsidP="0099517C">
      <w:pPr>
        <w:spacing w:line="460" w:lineRule="exact"/>
        <w:ind w:leftChars="300" w:left="1920" w:rightChars="-45" w:right="-108" w:hangingChars="500" w:hanging="1200"/>
        <w:jc w:val="both"/>
        <w:rPr>
          <w:rFonts w:ascii="標楷體" w:eastAsia="標楷體" w:hAnsi="標楷體"/>
        </w:rPr>
      </w:pPr>
      <w:r w:rsidRPr="006C4938">
        <w:rPr>
          <w:rFonts w:ascii="標楷體" w:eastAsia="標楷體" w:hAnsi="標楷體" w:hint="eastAsia"/>
        </w:rPr>
        <w:t>收費標準：</w:t>
      </w:r>
      <w:r w:rsidR="009A62C7" w:rsidRPr="006C4938">
        <w:rPr>
          <w:rFonts w:ascii="標楷體" w:eastAsia="標楷體" w:hAnsi="標楷體" w:hint="eastAsia"/>
        </w:rPr>
        <w:t>全</w:t>
      </w:r>
      <w:r w:rsidR="00E82E54" w:rsidRPr="006C4938">
        <w:rPr>
          <w:rFonts w:ascii="標楷體" w:eastAsia="標楷體" w:hAnsi="標楷體" w:hint="eastAsia"/>
        </w:rPr>
        <w:t>期收費新</w:t>
      </w:r>
      <w:r w:rsidR="0008043B" w:rsidRPr="006C4938">
        <w:rPr>
          <w:rFonts w:ascii="標楷體" w:eastAsia="標楷體" w:hAnsi="標楷體" w:hint="eastAsia"/>
        </w:rPr>
        <w:t>臺幣</w:t>
      </w:r>
      <w:r w:rsidR="00D27633" w:rsidRPr="006C4938">
        <w:rPr>
          <w:rFonts w:ascii="標楷體" w:eastAsia="標楷體" w:hAnsi="標楷體" w:hint="eastAsia"/>
        </w:rPr>
        <w:t>8,</w:t>
      </w:r>
      <w:r w:rsidR="00900B4C">
        <w:rPr>
          <w:rFonts w:ascii="標楷體" w:eastAsia="標楷體" w:hAnsi="標楷體" w:hint="eastAsia"/>
        </w:rPr>
        <w:t>8</w:t>
      </w:r>
      <w:r w:rsidR="00D27633" w:rsidRPr="006C4938">
        <w:rPr>
          <w:rFonts w:ascii="標楷體" w:eastAsia="標楷體" w:hAnsi="標楷體" w:hint="eastAsia"/>
        </w:rPr>
        <w:t>00</w:t>
      </w:r>
      <w:r w:rsidR="0008043B" w:rsidRPr="006C4938">
        <w:rPr>
          <w:rFonts w:ascii="標楷體" w:eastAsia="標楷體" w:hAnsi="標楷體" w:hint="eastAsia"/>
        </w:rPr>
        <w:t>元整，</w:t>
      </w:r>
      <w:r w:rsidR="00C1242F" w:rsidRPr="006C4938">
        <w:rPr>
          <w:rFonts w:ascii="標楷體" w:eastAsia="標楷體" w:hAnsi="標楷體" w:hint="eastAsia"/>
        </w:rPr>
        <w:t>參加學科(核心)</w:t>
      </w:r>
      <w:r w:rsidR="00B20A41" w:rsidRPr="006C4938">
        <w:rPr>
          <w:rFonts w:ascii="標楷體" w:eastAsia="標楷體" w:hAnsi="標楷體" w:hint="eastAsia"/>
        </w:rPr>
        <w:t>課程之出</w:t>
      </w:r>
      <w:r w:rsidR="0099517C" w:rsidRPr="006C4938">
        <w:rPr>
          <w:rFonts w:ascii="標楷體" w:eastAsia="標楷體" w:hAnsi="標楷體" w:hint="eastAsia"/>
        </w:rPr>
        <w:t>席</w:t>
      </w:r>
      <w:r w:rsidR="00B20A41" w:rsidRPr="006C4938">
        <w:rPr>
          <w:rFonts w:ascii="標楷體" w:eastAsia="標楷體" w:hAnsi="標楷體" w:hint="eastAsia"/>
        </w:rPr>
        <w:t>率應達</w:t>
      </w:r>
      <w:r w:rsidR="00B12331" w:rsidRPr="006C4938">
        <w:rPr>
          <w:rFonts w:ascii="標楷體" w:eastAsia="標楷體" w:hAnsi="標楷體" w:hint="eastAsia"/>
        </w:rPr>
        <w:t>8</w:t>
      </w:r>
      <w:r w:rsidR="00B20A41" w:rsidRPr="006C4938">
        <w:rPr>
          <w:rFonts w:ascii="標楷體" w:eastAsia="標楷體" w:hAnsi="標楷體" w:hint="eastAsia"/>
        </w:rPr>
        <w:t>0%，</w:t>
      </w:r>
      <w:r w:rsidR="00C1242F" w:rsidRPr="006C4938">
        <w:rPr>
          <w:rFonts w:ascii="標楷體" w:eastAsia="標楷體" w:hAnsi="標楷體" w:hint="eastAsia"/>
        </w:rPr>
        <w:t>且實習課程須</w:t>
      </w:r>
      <w:r w:rsidR="00C1242F" w:rsidRPr="006C4938">
        <w:rPr>
          <w:rFonts w:ascii="標楷體" w:eastAsia="標楷體" w:hAnsi="標楷體"/>
        </w:rPr>
        <w:t>全程</w:t>
      </w:r>
      <w:r w:rsidR="00C1242F" w:rsidRPr="006C4938">
        <w:rPr>
          <w:rFonts w:ascii="標楷體" w:eastAsia="標楷體" w:hAnsi="標楷體" w:hint="eastAsia"/>
        </w:rPr>
        <w:t>出席得</w:t>
      </w:r>
      <w:r w:rsidR="00C1242F" w:rsidRPr="006C4938">
        <w:rPr>
          <w:rFonts w:ascii="標楷體" w:eastAsia="標楷體" w:hAnsi="標楷體"/>
        </w:rPr>
        <w:t>已參加</w:t>
      </w:r>
      <w:r w:rsidR="00C1242F" w:rsidRPr="006C4938">
        <w:rPr>
          <w:rFonts w:ascii="標楷體" w:eastAsia="標楷體" w:hAnsi="標楷體" w:hint="eastAsia"/>
        </w:rPr>
        <w:t>結</w:t>
      </w:r>
      <w:r w:rsidR="00C1242F" w:rsidRPr="006C4938">
        <w:rPr>
          <w:rFonts w:ascii="標楷體" w:eastAsia="標楷體" w:hAnsi="標楷體"/>
        </w:rPr>
        <w:t>訓考核，</w:t>
      </w:r>
      <w:r w:rsidR="00B20A41" w:rsidRPr="006C4938">
        <w:rPr>
          <w:rFonts w:ascii="標楷體" w:eastAsia="標楷體" w:hAnsi="標楷體" w:hint="eastAsia"/>
        </w:rPr>
        <w:t>考核成績合格者，於</w:t>
      </w:r>
      <w:r w:rsidR="0008043B" w:rsidRPr="006C4938">
        <w:rPr>
          <w:rFonts w:ascii="標楷體" w:eastAsia="標楷體" w:hAnsi="標楷體" w:hint="eastAsia"/>
        </w:rPr>
        <w:t>結訓後</w:t>
      </w:r>
      <w:r w:rsidR="006648DE" w:rsidRPr="006C4938">
        <w:rPr>
          <w:rFonts w:ascii="標楷體" w:eastAsia="標楷體" w:hAnsi="標楷體" w:hint="eastAsia"/>
        </w:rPr>
        <w:t>2個月內</w:t>
      </w:r>
      <w:r w:rsidR="001226BC" w:rsidRPr="006C4938">
        <w:rPr>
          <w:rFonts w:ascii="標楷體" w:eastAsia="標楷體" w:hAnsi="標楷體" w:hint="eastAsia"/>
        </w:rPr>
        <w:t>辦</w:t>
      </w:r>
      <w:r w:rsidR="001226BC" w:rsidRPr="006C4938">
        <w:rPr>
          <w:rFonts w:ascii="標楷體" w:eastAsia="標楷體" w:hAnsi="標楷體"/>
        </w:rPr>
        <w:t>理補助</w:t>
      </w:r>
      <w:r w:rsidRPr="006C4938">
        <w:rPr>
          <w:rFonts w:ascii="標楷體" w:eastAsia="標楷體" w:hAnsi="標楷體" w:hint="eastAsia"/>
        </w:rPr>
        <w:t>。</w:t>
      </w:r>
    </w:p>
    <w:p w:rsidR="009A3917" w:rsidRPr="006C4938" w:rsidRDefault="00356B09" w:rsidP="00356B09">
      <w:pPr>
        <w:spacing w:line="460" w:lineRule="exact"/>
        <w:ind w:leftChars="400" w:left="1080" w:rightChars="-45" w:right="-108" w:hangingChars="50" w:hanging="120"/>
        <w:jc w:val="both"/>
        <w:rPr>
          <w:rFonts w:ascii="標楷體" w:eastAsia="標楷體" w:hAnsi="標楷體"/>
        </w:rPr>
      </w:pPr>
      <w:r w:rsidRPr="006C4938">
        <w:rPr>
          <w:rFonts w:eastAsia="標楷體"/>
        </w:rPr>
        <w:t>♣</w:t>
      </w:r>
      <w:r w:rsidR="00B452AC" w:rsidRPr="006C4938">
        <w:rPr>
          <w:rFonts w:ascii="標楷體" w:eastAsia="標楷體" w:hAnsi="標楷體" w:hint="eastAsia"/>
        </w:rPr>
        <w:t>參加職業工會、農會或漁會勞工保險被保險人，得檢附「</w:t>
      </w:r>
      <w:r w:rsidR="00AB3048" w:rsidRPr="006C4938">
        <w:rPr>
          <w:rFonts w:ascii="標楷體" w:eastAsia="標楷體" w:hAnsi="標楷體" w:hint="eastAsia"/>
        </w:rPr>
        <w:t>報名參訓資格審查切結書</w:t>
      </w:r>
      <w:r w:rsidR="00B452AC" w:rsidRPr="006C4938">
        <w:rPr>
          <w:rFonts w:ascii="標楷體" w:eastAsia="標楷體" w:hAnsi="標楷體" w:hint="eastAsia"/>
        </w:rPr>
        <w:t>」比照一般國民參加失業者職職業訓練。</w:t>
      </w:r>
    </w:p>
    <w:p w:rsidR="00B452AC" w:rsidRPr="006C4938" w:rsidRDefault="00356B09" w:rsidP="00356B09">
      <w:pPr>
        <w:spacing w:line="460" w:lineRule="exact"/>
        <w:ind w:leftChars="400" w:left="1080" w:rightChars="-45" w:right="-108" w:hangingChars="50" w:hanging="120"/>
        <w:jc w:val="both"/>
        <w:rPr>
          <w:rFonts w:ascii="標楷體" w:eastAsia="標楷體" w:hAnsi="標楷體"/>
        </w:rPr>
      </w:pPr>
      <w:r w:rsidRPr="006C4938">
        <w:rPr>
          <w:rFonts w:eastAsia="標楷體"/>
        </w:rPr>
        <w:t>♣</w:t>
      </w:r>
      <w:r w:rsidR="00C63297" w:rsidRPr="006C4938">
        <w:rPr>
          <w:rFonts w:ascii="標楷體" w:eastAsia="標楷體" w:hAnsi="標楷體" w:hint="eastAsia"/>
        </w:rPr>
        <w:t>前項規定以外取得結業證書之參訓學員，參加</w:t>
      </w:r>
      <w:r w:rsidR="00550B55" w:rsidRPr="006C4938">
        <w:rPr>
          <w:rFonts w:ascii="標楷體" w:eastAsia="標楷體" w:hAnsi="標楷體" w:hint="eastAsia"/>
        </w:rPr>
        <w:t>照顧服務</w:t>
      </w:r>
      <w:r w:rsidR="00C63297" w:rsidRPr="006C4938">
        <w:rPr>
          <w:rFonts w:ascii="標楷體" w:eastAsia="標楷體" w:hAnsi="標楷體" w:hint="eastAsia"/>
        </w:rPr>
        <w:t>員訓練者補助訓練費用80%</w:t>
      </w:r>
      <w:r w:rsidR="00C1242F" w:rsidRPr="006C4938">
        <w:rPr>
          <w:rFonts w:ascii="標楷體" w:eastAsia="標楷體" w:hAnsi="標楷體" w:hint="eastAsia"/>
        </w:rPr>
        <w:t>=7,040元</w:t>
      </w:r>
      <w:r w:rsidR="00C63297" w:rsidRPr="006C4938">
        <w:rPr>
          <w:rFonts w:ascii="標楷體" w:eastAsia="標楷體" w:hAnsi="標楷體" w:hint="eastAsia"/>
        </w:rPr>
        <w:t>，</w:t>
      </w:r>
      <w:r w:rsidR="00B452AC" w:rsidRPr="006C4938">
        <w:rPr>
          <w:rFonts w:ascii="標楷體" w:eastAsia="標楷體" w:hAnsi="標楷體" w:hint="eastAsia"/>
        </w:rPr>
        <w:t>其餘費用</w:t>
      </w:r>
      <w:r w:rsidR="00C63297" w:rsidRPr="006C4938">
        <w:rPr>
          <w:rFonts w:ascii="標楷體" w:eastAsia="標楷體" w:hAnsi="標楷體" w:hint="eastAsia"/>
        </w:rPr>
        <w:t>20%</w:t>
      </w:r>
      <w:r w:rsidR="00F231E7" w:rsidRPr="006C4938">
        <w:rPr>
          <w:rFonts w:ascii="標楷體" w:eastAsia="標楷體" w:hAnsi="標楷體" w:hint="eastAsia"/>
        </w:rPr>
        <w:t>=1,760元</w:t>
      </w:r>
      <w:r w:rsidR="00B452AC" w:rsidRPr="006C4938">
        <w:rPr>
          <w:rFonts w:ascii="標楷體" w:eastAsia="標楷體" w:hAnsi="標楷體" w:hint="eastAsia"/>
        </w:rPr>
        <w:t>由學員自行負擔。</w:t>
      </w:r>
    </w:p>
    <w:p w:rsidR="00B452AC" w:rsidRPr="006C4938" w:rsidRDefault="00B452AC" w:rsidP="00A203C7">
      <w:pPr>
        <w:numPr>
          <w:ilvl w:val="0"/>
          <w:numId w:val="5"/>
        </w:numPr>
        <w:rPr>
          <w:rFonts w:ascii="標楷體" w:eastAsia="標楷體" w:hAnsi="標楷體"/>
        </w:rPr>
      </w:pPr>
      <w:r w:rsidRPr="006C4938">
        <w:rPr>
          <w:rFonts w:ascii="標楷體" w:eastAsia="標楷體" w:hAnsi="標楷體" w:hint="eastAsia"/>
        </w:rPr>
        <w:t>學員中途離訓之退費事宜：</w:t>
      </w:r>
    </w:p>
    <w:p w:rsidR="00B452AC" w:rsidRPr="006C4938" w:rsidRDefault="00B452AC" w:rsidP="00B452AC">
      <w:pPr>
        <w:numPr>
          <w:ilvl w:val="1"/>
          <w:numId w:val="5"/>
        </w:numPr>
        <w:rPr>
          <w:rFonts w:ascii="標楷體" w:eastAsia="標楷體" w:hAnsi="標楷體"/>
        </w:rPr>
      </w:pPr>
      <w:r w:rsidRPr="006C4938">
        <w:rPr>
          <w:rFonts w:ascii="標楷體" w:eastAsia="標楷體" w:hAnsi="標楷體" w:hint="eastAsia"/>
        </w:rPr>
        <w:t>參訓學員繳訓費用，因個人因素，於開訓前退訓者；訓練單位最多收取核定訓練費用的5%。</w:t>
      </w:r>
    </w:p>
    <w:p w:rsidR="00B452AC" w:rsidRPr="006C4938" w:rsidRDefault="00B452AC" w:rsidP="00B452AC">
      <w:pPr>
        <w:numPr>
          <w:ilvl w:val="1"/>
          <w:numId w:val="5"/>
        </w:numPr>
        <w:rPr>
          <w:rFonts w:ascii="標楷體" w:eastAsia="標楷體" w:hAnsi="標楷體"/>
        </w:rPr>
      </w:pPr>
      <w:r w:rsidRPr="006C4938">
        <w:rPr>
          <w:rFonts w:ascii="標楷體" w:eastAsia="標楷體" w:hAnsi="標楷體" w:hint="eastAsia"/>
        </w:rPr>
        <w:t>已開班但未達(含)訓練總時數的三分之一者</w:t>
      </w:r>
      <w:r w:rsidR="00F231E7" w:rsidRPr="006C4938">
        <w:rPr>
          <w:rFonts w:ascii="標楷體" w:eastAsia="標楷體" w:hAnsi="標楷體" w:hint="eastAsia"/>
        </w:rPr>
        <w:t>（34小時）</w:t>
      </w:r>
      <w:r w:rsidRPr="006C4938">
        <w:rPr>
          <w:rFonts w:ascii="標楷體" w:eastAsia="標楷體" w:hAnsi="標楷體" w:hint="eastAsia"/>
        </w:rPr>
        <w:t>，訓練應退訓練費用的50%。</w:t>
      </w:r>
    </w:p>
    <w:p w:rsidR="00B452AC" w:rsidRPr="006C4938" w:rsidRDefault="00B452AC" w:rsidP="00B452AC">
      <w:pPr>
        <w:numPr>
          <w:ilvl w:val="1"/>
          <w:numId w:val="5"/>
        </w:numPr>
        <w:rPr>
          <w:rFonts w:ascii="標楷體" w:eastAsia="標楷體" w:hAnsi="標楷體"/>
        </w:rPr>
      </w:pPr>
      <w:r w:rsidRPr="006C4938">
        <w:rPr>
          <w:rFonts w:ascii="標楷體" w:eastAsia="標楷體" w:hAnsi="標楷體" w:hint="eastAsia"/>
        </w:rPr>
        <w:t>已逾訓練時數三分之一者</w:t>
      </w:r>
      <w:r w:rsidR="00F231E7" w:rsidRPr="006C4938">
        <w:rPr>
          <w:rFonts w:ascii="標楷體" w:eastAsia="標楷體" w:hAnsi="標楷體" w:hint="eastAsia"/>
        </w:rPr>
        <w:t>（34小時）</w:t>
      </w:r>
      <w:r w:rsidRPr="006C4938">
        <w:rPr>
          <w:rFonts w:ascii="標楷體" w:eastAsia="標楷體" w:hAnsi="標楷體" w:hint="eastAsia"/>
        </w:rPr>
        <w:t>，不予退費。</w:t>
      </w:r>
    </w:p>
    <w:p w:rsidR="00BC793C" w:rsidRPr="006C4938" w:rsidRDefault="00B452AC" w:rsidP="00CA775F">
      <w:pPr>
        <w:numPr>
          <w:ilvl w:val="0"/>
          <w:numId w:val="5"/>
        </w:numPr>
        <w:rPr>
          <w:rFonts w:ascii="標楷體" w:eastAsia="標楷體" w:hAnsi="標楷體"/>
        </w:rPr>
      </w:pPr>
      <w:r w:rsidRPr="006C4938">
        <w:rPr>
          <w:rFonts w:ascii="標楷體" w:eastAsia="標楷體" w:hAnsi="標楷體" w:hint="eastAsia"/>
        </w:rPr>
        <w:t>注意事項：</w:t>
      </w:r>
    </w:p>
    <w:p w:rsidR="00CA775F" w:rsidRPr="006C4938" w:rsidRDefault="009A62C7" w:rsidP="00BC793C">
      <w:pPr>
        <w:numPr>
          <w:ilvl w:val="1"/>
          <w:numId w:val="5"/>
        </w:numPr>
        <w:rPr>
          <w:rFonts w:ascii="標楷體" w:eastAsia="標楷體" w:hAnsi="標楷體"/>
        </w:rPr>
      </w:pPr>
      <w:r w:rsidRPr="006C4938">
        <w:rPr>
          <w:rFonts w:ascii="標楷體" w:eastAsia="標楷體" w:hAnsi="標楷體" w:hint="eastAsia"/>
        </w:rPr>
        <w:t>失業者參訓學員一律加入勞工保險(訓)字號保險</w:t>
      </w:r>
      <w:r w:rsidR="001A43B6" w:rsidRPr="006C4938">
        <w:rPr>
          <w:rFonts w:ascii="標楷體" w:eastAsia="標楷體" w:hAnsi="標楷體" w:hint="eastAsia"/>
        </w:rPr>
        <w:t>。</w:t>
      </w:r>
    </w:p>
    <w:p w:rsidR="00BC793C" w:rsidRPr="006C4938" w:rsidRDefault="0014621C" w:rsidP="000E66C0">
      <w:pPr>
        <w:numPr>
          <w:ilvl w:val="1"/>
          <w:numId w:val="5"/>
        </w:numPr>
        <w:rPr>
          <w:rFonts w:ascii="標楷體" w:eastAsia="標楷體" w:hAnsi="標楷體"/>
        </w:rPr>
      </w:pPr>
      <w:r w:rsidRPr="006C4938">
        <w:rPr>
          <w:rFonts w:ascii="標楷體" w:eastAsia="標楷體" w:hAnsi="標楷體" w:hint="eastAsia"/>
        </w:rPr>
        <w:t>學科</w:t>
      </w:r>
      <w:r w:rsidR="00550B55" w:rsidRPr="006C4938">
        <w:rPr>
          <w:rFonts w:ascii="標楷體" w:eastAsia="標楷體" w:hAnsi="標楷體" w:hint="eastAsia"/>
        </w:rPr>
        <w:t>核心課程出席率達百分之八十以上</w:t>
      </w:r>
      <w:r w:rsidRPr="006C4938">
        <w:rPr>
          <w:rFonts w:ascii="標楷體" w:eastAsia="標楷體" w:hAnsi="標楷體" w:hint="eastAsia"/>
        </w:rPr>
        <w:t>（49小時以上）</w:t>
      </w:r>
      <w:r w:rsidR="00550B55" w:rsidRPr="006C4938">
        <w:rPr>
          <w:rFonts w:ascii="標楷體" w:eastAsia="標楷體" w:hAnsi="標楷體" w:hint="eastAsia"/>
        </w:rPr>
        <w:t>；實習課程出席率百分之百</w:t>
      </w:r>
      <w:r w:rsidRPr="006C4938">
        <w:rPr>
          <w:rFonts w:ascii="標楷體" w:eastAsia="標楷體" w:hAnsi="標楷體" w:hint="eastAsia"/>
        </w:rPr>
        <w:t>（42小時）</w:t>
      </w:r>
      <w:r w:rsidR="00FB2A01" w:rsidRPr="006C4938">
        <w:rPr>
          <w:rFonts w:ascii="標楷體" w:eastAsia="標楷體" w:hAnsi="標楷體" w:hint="eastAsia"/>
        </w:rPr>
        <w:t>。</w:t>
      </w:r>
    </w:p>
    <w:p w:rsidR="00E82E54" w:rsidRDefault="006648DE" w:rsidP="00A203C7">
      <w:pPr>
        <w:numPr>
          <w:ilvl w:val="0"/>
          <w:numId w:val="5"/>
        </w:numPr>
        <w:rPr>
          <w:rFonts w:ascii="標楷體" w:eastAsia="標楷體" w:hAnsi="標楷體"/>
        </w:rPr>
      </w:pPr>
      <w:r>
        <w:rPr>
          <w:rFonts w:ascii="標楷體" w:eastAsia="標楷體" w:hAnsi="標楷體" w:hint="eastAsia"/>
        </w:rPr>
        <w:t>應備文件：</w:t>
      </w:r>
    </w:p>
    <w:p w:rsidR="006648DE" w:rsidRDefault="006648DE" w:rsidP="006648DE">
      <w:pPr>
        <w:numPr>
          <w:ilvl w:val="1"/>
          <w:numId w:val="5"/>
        </w:numPr>
        <w:rPr>
          <w:rFonts w:ascii="標楷體" w:eastAsia="標楷體" w:hAnsi="標楷體"/>
        </w:rPr>
      </w:pPr>
      <w:r>
        <w:rPr>
          <w:rFonts w:ascii="標楷體" w:eastAsia="標楷體" w:hAnsi="標楷體" w:hint="eastAsia"/>
        </w:rPr>
        <w:t>國民身份證正、反面影本各一份。</w:t>
      </w:r>
    </w:p>
    <w:p w:rsidR="00A203C7" w:rsidRPr="006648DE" w:rsidRDefault="006648DE" w:rsidP="00A203C7">
      <w:pPr>
        <w:numPr>
          <w:ilvl w:val="1"/>
          <w:numId w:val="5"/>
        </w:numPr>
        <w:rPr>
          <w:rFonts w:ascii="標楷體" w:eastAsia="標楷體" w:hAnsi="標楷體"/>
          <w:sz w:val="26"/>
          <w:szCs w:val="26"/>
        </w:rPr>
      </w:pPr>
      <w:r>
        <w:rPr>
          <w:rFonts w:ascii="標楷體" w:eastAsia="標楷體" w:hAnsi="標楷體" w:hint="eastAsia"/>
        </w:rPr>
        <w:t>正面半身照片1吋</w:t>
      </w:r>
      <w:r w:rsidR="0014621C">
        <w:rPr>
          <w:rFonts w:ascii="標楷體" w:eastAsia="標楷體" w:hAnsi="標楷體" w:hint="eastAsia"/>
        </w:rPr>
        <w:t>1</w:t>
      </w:r>
      <w:r>
        <w:rPr>
          <w:rFonts w:ascii="標楷體" w:eastAsia="標楷體" w:hAnsi="標楷體" w:hint="eastAsia"/>
        </w:rPr>
        <w:t>張。</w:t>
      </w:r>
    </w:p>
    <w:p w:rsidR="006648DE" w:rsidRDefault="009A62C7" w:rsidP="00A203C7">
      <w:pPr>
        <w:numPr>
          <w:ilvl w:val="1"/>
          <w:numId w:val="5"/>
        </w:numPr>
        <w:rPr>
          <w:rFonts w:ascii="標楷體" w:eastAsia="標楷體" w:hAnsi="標楷體"/>
        </w:rPr>
      </w:pPr>
      <w:r w:rsidRPr="001A43B6">
        <w:rPr>
          <w:rFonts w:ascii="標楷體" w:eastAsia="標楷體" w:hAnsi="標楷體" w:hint="eastAsia"/>
        </w:rPr>
        <w:t>失業</w:t>
      </w:r>
      <w:r w:rsidR="001A43B6" w:rsidRPr="001A43B6">
        <w:rPr>
          <w:rFonts w:ascii="標楷體" w:eastAsia="標楷體" w:hAnsi="標楷體" w:hint="eastAsia"/>
        </w:rPr>
        <w:t>及特定身分</w:t>
      </w:r>
      <w:r w:rsidR="001A43B6">
        <w:rPr>
          <w:rFonts w:ascii="標楷體" w:eastAsia="標楷體" w:hAnsi="標楷體" w:hint="eastAsia"/>
        </w:rPr>
        <w:t>相關</w:t>
      </w:r>
      <w:r w:rsidR="001A43B6" w:rsidRPr="001A43B6">
        <w:rPr>
          <w:rFonts w:ascii="標楷體" w:eastAsia="標楷體" w:hAnsi="標楷體" w:hint="eastAsia"/>
        </w:rPr>
        <w:t>證明文件。</w:t>
      </w:r>
    </w:p>
    <w:p w:rsidR="009C4596" w:rsidRPr="0014621C" w:rsidRDefault="0014621C" w:rsidP="009C4596">
      <w:pPr>
        <w:numPr>
          <w:ilvl w:val="1"/>
          <w:numId w:val="5"/>
        </w:numPr>
        <w:rPr>
          <w:rFonts w:ascii="標楷體" w:eastAsia="標楷體" w:hAnsi="標楷體"/>
        </w:rPr>
      </w:pPr>
      <w:r w:rsidRPr="0014621C">
        <w:rPr>
          <w:rFonts w:ascii="標楷體" w:eastAsia="標楷體" w:hAnsi="標楷體" w:hint="eastAsia"/>
        </w:rPr>
        <w:t>報名兩週內勞保明細表正本或無勞保記錄單。</w:t>
      </w:r>
    </w:p>
    <w:p w:rsidR="009A3917" w:rsidRDefault="00971ABA" w:rsidP="008E7FCC">
      <w:pPr>
        <w:numPr>
          <w:ilvl w:val="0"/>
          <w:numId w:val="5"/>
        </w:numPr>
        <w:spacing w:line="460" w:lineRule="exact"/>
        <w:ind w:left="1198" w:rightChars="-45" w:right="-108" w:hanging="1198"/>
        <w:jc w:val="both"/>
        <w:rPr>
          <w:rFonts w:ascii="標楷體" w:eastAsia="標楷體" w:hAnsi="標楷體"/>
        </w:rPr>
      </w:pPr>
      <w:r w:rsidRPr="009A3917">
        <w:rPr>
          <w:rFonts w:ascii="標楷體" w:eastAsia="標楷體" w:hAnsi="標楷體" w:hint="eastAsia"/>
        </w:rPr>
        <w:t>經費來源：由</w:t>
      </w:r>
      <w:r w:rsidR="000C3210" w:rsidRPr="009A3917">
        <w:rPr>
          <w:rFonts w:ascii="標楷體" w:eastAsia="標楷體" w:hAnsi="標楷體" w:hint="eastAsia"/>
        </w:rPr>
        <w:t>勞動部勞動力發展署</w:t>
      </w:r>
      <w:r w:rsidR="00B12331" w:rsidRPr="009A3917">
        <w:rPr>
          <w:rFonts w:ascii="標楷體" w:eastAsia="標楷體" w:hAnsi="標楷體" w:hint="eastAsia"/>
        </w:rPr>
        <w:t>北</w:t>
      </w:r>
      <w:r w:rsidR="00B12331" w:rsidRPr="009A3917">
        <w:rPr>
          <w:rFonts w:ascii="標楷體" w:eastAsia="標楷體" w:hAnsi="標楷體"/>
        </w:rPr>
        <w:t>基宜</w:t>
      </w:r>
      <w:r w:rsidR="00B12331" w:rsidRPr="009A3917">
        <w:rPr>
          <w:rFonts w:ascii="標楷體" w:eastAsia="標楷體" w:hAnsi="標楷體" w:hint="eastAsia"/>
        </w:rPr>
        <w:t>花</w:t>
      </w:r>
      <w:r w:rsidR="00B12331" w:rsidRPr="009A3917">
        <w:rPr>
          <w:rFonts w:ascii="標楷體" w:eastAsia="標楷體" w:hAnsi="標楷體"/>
        </w:rPr>
        <w:t>金馬分署</w:t>
      </w:r>
      <w:r w:rsidR="000C3210" w:rsidRPr="009A3917">
        <w:rPr>
          <w:rFonts w:ascii="標楷體" w:eastAsia="標楷體" w:hAnsi="標楷體" w:hint="eastAsia"/>
        </w:rPr>
        <w:t>就</w:t>
      </w:r>
      <w:r w:rsidR="000C3210" w:rsidRPr="009A3917">
        <w:rPr>
          <w:rFonts w:ascii="標楷體" w:eastAsia="標楷體" w:hAnsi="標楷體"/>
        </w:rPr>
        <w:t>業安定基金補助</w:t>
      </w:r>
      <w:r w:rsidR="000C3210" w:rsidRPr="009A3917">
        <w:rPr>
          <w:rFonts w:ascii="標楷體" w:eastAsia="標楷體" w:hAnsi="標楷體" w:hint="eastAsia"/>
        </w:rPr>
        <w:t>辦</w:t>
      </w:r>
      <w:r w:rsidR="000C3210" w:rsidRPr="009A3917">
        <w:rPr>
          <w:rFonts w:ascii="標楷體" w:eastAsia="標楷體" w:hAnsi="標楷體"/>
        </w:rPr>
        <w:t>理</w:t>
      </w:r>
      <w:r w:rsidR="00A7056B" w:rsidRPr="009A3917">
        <w:rPr>
          <w:rFonts w:ascii="標楷體" w:eastAsia="標楷體" w:hAnsi="標楷體" w:hint="eastAsia"/>
        </w:rPr>
        <w:t>。</w:t>
      </w:r>
    </w:p>
    <w:p w:rsidR="009C4596" w:rsidRPr="009A3917" w:rsidRDefault="00493C1A" w:rsidP="008E7FCC">
      <w:pPr>
        <w:numPr>
          <w:ilvl w:val="0"/>
          <w:numId w:val="5"/>
        </w:numPr>
        <w:spacing w:line="460" w:lineRule="exact"/>
        <w:ind w:left="1198" w:rightChars="-45" w:right="-108" w:hanging="1198"/>
        <w:jc w:val="both"/>
        <w:rPr>
          <w:rFonts w:ascii="標楷體" w:eastAsia="標楷體" w:hAnsi="標楷體"/>
        </w:rPr>
      </w:pPr>
      <w:r w:rsidRPr="009A3917">
        <w:rPr>
          <w:rFonts w:ascii="標楷體" w:eastAsia="標楷體" w:hAnsi="標楷體" w:hint="eastAsia"/>
        </w:rPr>
        <w:t>為考量參訓學員權益，本班次採先行收費(全額)方式收取費用。</w:t>
      </w:r>
    </w:p>
    <w:sectPr w:rsidR="009C4596" w:rsidRPr="009A3917" w:rsidSect="00651FF5">
      <w:footerReference w:type="even" r:id="rId7"/>
      <w:footerReference w:type="default" r:id="rId8"/>
      <w:pgSz w:w="11906" w:h="16838" w:code="9"/>
      <w:pgMar w:top="737" w:right="851" w:bottom="737" w:left="85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7EF" w:rsidRDefault="003A37EF">
      <w:r>
        <w:separator/>
      </w:r>
    </w:p>
  </w:endnote>
  <w:endnote w:type="continuationSeparator" w:id="0">
    <w:p w:rsidR="003A37EF" w:rsidRDefault="003A37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өũ">
    <w:altName w:val="Times New Roman"/>
    <w:panose1 w:val="00000000000000000000"/>
    <w:charset w:val="00"/>
    <w:family w:val="roman"/>
    <w:notTrueType/>
    <w:pitch w:val="default"/>
    <w:sig w:usb0="00000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09" w:rsidRDefault="002F166D" w:rsidP="00E74841">
    <w:pPr>
      <w:pStyle w:val="a5"/>
      <w:framePr w:wrap="around" w:vAnchor="text" w:hAnchor="margin" w:xAlign="center" w:y="1"/>
      <w:rPr>
        <w:rStyle w:val="a6"/>
      </w:rPr>
    </w:pPr>
    <w:r>
      <w:rPr>
        <w:rStyle w:val="a6"/>
      </w:rPr>
      <w:fldChar w:fldCharType="begin"/>
    </w:r>
    <w:r w:rsidR="00356B09">
      <w:rPr>
        <w:rStyle w:val="a6"/>
      </w:rPr>
      <w:instrText xml:space="preserve">PAGE  </w:instrText>
    </w:r>
    <w:r>
      <w:rPr>
        <w:rStyle w:val="a6"/>
      </w:rPr>
      <w:fldChar w:fldCharType="end"/>
    </w:r>
  </w:p>
  <w:p w:rsidR="00356B09" w:rsidRDefault="00356B0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09" w:rsidRDefault="002F166D" w:rsidP="00E74841">
    <w:pPr>
      <w:pStyle w:val="a5"/>
      <w:framePr w:wrap="around" w:vAnchor="text" w:hAnchor="margin" w:xAlign="center" w:y="1"/>
      <w:rPr>
        <w:rStyle w:val="a6"/>
      </w:rPr>
    </w:pPr>
    <w:r>
      <w:rPr>
        <w:rStyle w:val="a6"/>
      </w:rPr>
      <w:fldChar w:fldCharType="begin"/>
    </w:r>
    <w:r w:rsidR="00356B09">
      <w:rPr>
        <w:rStyle w:val="a6"/>
      </w:rPr>
      <w:instrText xml:space="preserve">PAGE  </w:instrText>
    </w:r>
    <w:r>
      <w:rPr>
        <w:rStyle w:val="a6"/>
      </w:rPr>
      <w:fldChar w:fldCharType="separate"/>
    </w:r>
    <w:r w:rsidR="008641D7">
      <w:rPr>
        <w:rStyle w:val="a6"/>
        <w:noProof/>
      </w:rPr>
      <w:t>2</w:t>
    </w:r>
    <w:r>
      <w:rPr>
        <w:rStyle w:val="a6"/>
      </w:rPr>
      <w:fldChar w:fldCharType="end"/>
    </w:r>
  </w:p>
  <w:p w:rsidR="00356B09" w:rsidRDefault="00356B0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7EF" w:rsidRDefault="003A37EF">
      <w:r>
        <w:separator/>
      </w:r>
    </w:p>
  </w:footnote>
  <w:footnote w:type="continuationSeparator" w:id="0">
    <w:p w:rsidR="003A37EF" w:rsidRDefault="003A37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669DE"/>
    <w:multiLevelType w:val="hybridMultilevel"/>
    <w:tmpl w:val="FB3010D6"/>
    <w:lvl w:ilvl="0" w:tplc="FD5E8240">
      <w:start w:val="1"/>
      <w:numFmt w:val="decimal"/>
      <w:lvlText w:val="(%1)"/>
      <w:lvlJc w:val="left"/>
      <w:pPr>
        <w:tabs>
          <w:tab w:val="num" w:pos="360"/>
        </w:tabs>
        <w:ind w:left="360" w:hanging="360"/>
      </w:pPr>
      <w:rPr>
        <w:rFonts w:hint="default"/>
      </w:rPr>
    </w:lvl>
    <w:lvl w:ilvl="1" w:tplc="17325E5A">
      <w:start w:val="1"/>
      <w:numFmt w:val="decimal"/>
      <w:lvlText w:val="(%2)"/>
      <w:lvlJc w:val="left"/>
      <w:pPr>
        <w:tabs>
          <w:tab w:val="num" w:pos="840"/>
        </w:tabs>
        <w:ind w:left="840" w:hanging="360"/>
      </w:pPr>
      <w:rPr>
        <w:rFonts w:hint="eastAsia"/>
      </w:rPr>
    </w:lvl>
    <w:lvl w:ilvl="2" w:tplc="04090005">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19A32DC9"/>
    <w:multiLevelType w:val="hybridMultilevel"/>
    <w:tmpl w:val="540CB04C"/>
    <w:lvl w:ilvl="0" w:tplc="E07EDA0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F292264"/>
    <w:multiLevelType w:val="hybridMultilevel"/>
    <w:tmpl w:val="E642FF0C"/>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2FF175A7"/>
    <w:multiLevelType w:val="hybridMultilevel"/>
    <w:tmpl w:val="859E690E"/>
    <w:lvl w:ilvl="0" w:tplc="04090015">
      <w:start w:val="1"/>
      <w:numFmt w:val="taiwaneseCountingThousand"/>
      <w:lvlText w:val="%1、"/>
      <w:lvlJc w:val="left"/>
      <w:pPr>
        <w:tabs>
          <w:tab w:val="num" w:pos="480"/>
        </w:tabs>
        <w:ind w:left="480" w:hanging="480"/>
      </w:pPr>
      <w:rPr>
        <w:rFonts w:hint="default"/>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44B930D7"/>
    <w:multiLevelType w:val="hybridMultilevel"/>
    <w:tmpl w:val="D70EB6C4"/>
    <w:lvl w:ilvl="0" w:tplc="6E04183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F535890"/>
    <w:multiLevelType w:val="multilevel"/>
    <w:tmpl w:val="BC102AA4"/>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stylePaneFormatFilter w:val="3F01"/>
  <w:defaultTabStop w:val="480"/>
  <w:drawingGridHorizontalSpacing w:val="12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03C7"/>
    <w:rsid w:val="0000795F"/>
    <w:rsid w:val="0004369D"/>
    <w:rsid w:val="0006121C"/>
    <w:rsid w:val="00061CA6"/>
    <w:rsid w:val="00063AA6"/>
    <w:rsid w:val="00077515"/>
    <w:rsid w:val="0008043B"/>
    <w:rsid w:val="00097BF0"/>
    <w:rsid w:val="000C3210"/>
    <w:rsid w:val="000D6297"/>
    <w:rsid w:val="000E4477"/>
    <w:rsid w:val="000E66C0"/>
    <w:rsid w:val="00102709"/>
    <w:rsid w:val="001226BC"/>
    <w:rsid w:val="00124688"/>
    <w:rsid w:val="0014621C"/>
    <w:rsid w:val="001A43B6"/>
    <w:rsid w:val="001F2A20"/>
    <w:rsid w:val="0021656F"/>
    <w:rsid w:val="0025005F"/>
    <w:rsid w:val="00257AFA"/>
    <w:rsid w:val="00281E78"/>
    <w:rsid w:val="00296BAA"/>
    <w:rsid w:val="002F166D"/>
    <w:rsid w:val="002F62C5"/>
    <w:rsid w:val="003017CB"/>
    <w:rsid w:val="00306A40"/>
    <w:rsid w:val="00314EE3"/>
    <w:rsid w:val="00342B41"/>
    <w:rsid w:val="003510D8"/>
    <w:rsid w:val="00356B09"/>
    <w:rsid w:val="00366169"/>
    <w:rsid w:val="003A37EF"/>
    <w:rsid w:val="004261EC"/>
    <w:rsid w:val="00444241"/>
    <w:rsid w:val="00450F95"/>
    <w:rsid w:val="00465484"/>
    <w:rsid w:val="00493C1A"/>
    <w:rsid w:val="00511864"/>
    <w:rsid w:val="00517E77"/>
    <w:rsid w:val="005223A3"/>
    <w:rsid w:val="00533E49"/>
    <w:rsid w:val="005428F1"/>
    <w:rsid w:val="00550B55"/>
    <w:rsid w:val="005978CB"/>
    <w:rsid w:val="005A3A6F"/>
    <w:rsid w:val="005B330C"/>
    <w:rsid w:val="005B54A5"/>
    <w:rsid w:val="005B78E6"/>
    <w:rsid w:val="005C7E1E"/>
    <w:rsid w:val="00604F19"/>
    <w:rsid w:val="00630B14"/>
    <w:rsid w:val="00637CB4"/>
    <w:rsid w:val="00644F50"/>
    <w:rsid w:val="00651FF5"/>
    <w:rsid w:val="006648DE"/>
    <w:rsid w:val="00670572"/>
    <w:rsid w:val="006761E3"/>
    <w:rsid w:val="006A01C5"/>
    <w:rsid w:val="006B6EBD"/>
    <w:rsid w:val="006C4938"/>
    <w:rsid w:val="006F3B55"/>
    <w:rsid w:val="00702490"/>
    <w:rsid w:val="0070783A"/>
    <w:rsid w:val="007544FC"/>
    <w:rsid w:val="007548A0"/>
    <w:rsid w:val="0076301F"/>
    <w:rsid w:val="00766254"/>
    <w:rsid w:val="0078672C"/>
    <w:rsid w:val="007A6EF2"/>
    <w:rsid w:val="007E6274"/>
    <w:rsid w:val="00801FE5"/>
    <w:rsid w:val="008641D7"/>
    <w:rsid w:val="0088030F"/>
    <w:rsid w:val="00893F53"/>
    <w:rsid w:val="008A2E07"/>
    <w:rsid w:val="008A3726"/>
    <w:rsid w:val="008B3E8C"/>
    <w:rsid w:val="008D17A1"/>
    <w:rsid w:val="008E7FCC"/>
    <w:rsid w:val="00900B4C"/>
    <w:rsid w:val="0093783A"/>
    <w:rsid w:val="009639F3"/>
    <w:rsid w:val="00971ABA"/>
    <w:rsid w:val="009752BF"/>
    <w:rsid w:val="0097552A"/>
    <w:rsid w:val="00976124"/>
    <w:rsid w:val="0099517C"/>
    <w:rsid w:val="009A3917"/>
    <w:rsid w:val="009A62C7"/>
    <w:rsid w:val="009C4596"/>
    <w:rsid w:val="009D66FD"/>
    <w:rsid w:val="009F5493"/>
    <w:rsid w:val="00A0679E"/>
    <w:rsid w:val="00A203C7"/>
    <w:rsid w:val="00A30B8E"/>
    <w:rsid w:val="00A415D4"/>
    <w:rsid w:val="00A47BEB"/>
    <w:rsid w:val="00A65E41"/>
    <w:rsid w:val="00A7056B"/>
    <w:rsid w:val="00A73572"/>
    <w:rsid w:val="00A9711F"/>
    <w:rsid w:val="00AA757B"/>
    <w:rsid w:val="00AB3048"/>
    <w:rsid w:val="00AC3BC7"/>
    <w:rsid w:val="00B072EA"/>
    <w:rsid w:val="00B12331"/>
    <w:rsid w:val="00B125EC"/>
    <w:rsid w:val="00B15184"/>
    <w:rsid w:val="00B20A41"/>
    <w:rsid w:val="00B25F44"/>
    <w:rsid w:val="00B452AC"/>
    <w:rsid w:val="00BC793C"/>
    <w:rsid w:val="00BE67BF"/>
    <w:rsid w:val="00C1242F"/>
    <w:rsid w:val="00C31C1C"/>
    <w:rsid w:val="00C326ED"/>
    <w:rsid w:val="00C36FFC"/>
    <w:rsid w:val="00C4735E"/>
    <w:rsid w:val="00C63297"/>
    <w:rsid w:val="00C67E70"/>
    <w:rsid w:val="00C74941"/>
    <w:rsid w:val="00CA775F"/>
    <w:rsid w:val="00CB1F47"/>
    <w:rsid w:val="00CF6057"/>
    <w:rsid w:val="00D07C14"/>
    <w:rsid w:val="00D27633"/>
    <w:rsid w:val="00D33B12"/>
    <w:rsid w:val="00DE5357"/>
    <w:rsid w:val="00DF7782"/>
    <w:rsid w:val="00E07C52"/>
    <w:rsid w:val="00E44624"/>
    <w:rsid w:val="00E52975"/>
    <w:rsid w:val="00E608EE"/>
    <w:rsid w:val="00E74841"/>
    <w:rsid w:val="00E76879"/>
    <w:rsid w:val="00E82E54"/>
    <w:rsid w:val="00E92493"/>
    <w:rsid w:val="00E95CA9"/>
    <w:rsid w:val="00EB7C4D"/>
    <w:rsid w:val="00ED4FE6"/>
    <w:rsid w:val="00F231E7"/>
    <w:rsid w:val="00F44481"/>
    <w:rsid w:val="00F7156B"/>
    <w:rsid w:val="00F7349A"/>
    <w:rsid w:val="00F73ED7"/>
    <w:rsid w:val="00FB2A01"/>
    <w:rsid w:val="00FB6682"/>
    <w:rsid w:val="00FE0E5B"/>
    <w:rsid w:val="00FE5FC1"/>
    <w:rsid w:val="00FE760E"/>
    <w:rsid w:val="00FF328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03C7"/>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203C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A203C7"/>
    <w:rPr>
      <w:color w:val="0000FF"/>
      <w:u w:val="single"/>
    </w:rPr>
  </w:style>
  <w:style w:type="paragraph" w:styleId="a5">
    <w:name w:val="footer"/>
    <w:basedOn w:val="a"/>
    <w:rsid w:val="00356B09"/>
    <w:pPr>
      <w:tabs>
        <w:tab w:val="center" w:pos="4153"/>
        <w:tab w:val="right" w:pos="8306"/>
      </w:tabs>
      <w:snapToGrid w:val="0"/>
    </w:pPr>
    <w:rPr>
      <w:sz w:val="20"/>
      <w:szCs w:val="20"/>
    </w:rPr>
  </w:style>
  <w:style w:type="character" w:styleId="a6">
    <w:name w:val="page number"/>
    <w:basedOn w:val="a0"/>
    <w:rsid w:val="00356B09"/>
  </w:style>
  <w:style w:type="paragraph" w:styleId="a7">
    <w:name w:val="header"/>
    <w:basedOn w:val="a"/>
    <w:link w:val="a8"/>
    <w:rsid w:val="00E92493"/>
    <w:pPr>
      <w:tabs>
        <w:tab w:val="center" w:pos="4153"/>
        <w:tab w:val="right" w:pos="8306"/>
      </w:tabs>
      <w:snapToGrid w:val="0"/>
    </w:pPr>
    <w:rPr>
      <w:sz w:val="20"/>
      <w:szCs w:val="20"/>
    </w:rPr>
  </w:style>
  <w:style w:type="character" w:customStyle="1" w:styleId="a8">
    <w:name w:val="頁首 字元"/>
    <w:link w:val="a7"/>
    <w:rsid w:val="00E92493"/>
    <w:rPr>
      <w:kern w:val="2"/>
    </w:rPr>
  </w:style>
  <w:style w:type="character" w:customStyle="1" w:styleId="dialogtext1">
    <w:name w:val="dialog_text1"/>
    <w:rsid w:val="000C3210"/>
    <w:rPr>
      <w:rFonts w:ascii="sөũ" w:hAnsi="sөũ" w:hint="default"/>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九十九年度照顧服務員職前訓練招生簡章</dc:title>
  <dc:creator>user</dc:creator>
  <cp:lastModifiedBy>buddish1234567890@outlook.com</cp:lastModifiedBy>
  <cp:revision>2</cp:revision>
  <cp:lastPrinted>2017-02-13T04:16:00Z</cp:lastPrinted>
  <dcterms:created xsi:type="dcterms:W3CDTF">2017-03-06T08:18:00Z</dcterms:created>
  <dcterms:modified xsi:type="dcterms:W3CDTF">2017-03-06T08:18:00Z</dcterms:modified>
</cp:coreProperties>
</file>