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65CA7" w:rsidRDefault="00000000">
      <w:pPr>
        <w:jc w:val="center"/>
      </w:pPr>
      <w:r>
        <w:rPr>
          <w:b/>
          <w:bCs/>
          <w:sz w:val="32"/>
          <w:szCs w:val="32"/>
        </w:rPr>
        <w:t>CONTRACT OF LEASE</w:t>
      </w:r>
    </w:p>
    <w:p w:rsidR="00765CA7" w:rsidRDefault="00765CA7"/>
    <w:p w:rsidR="00765CA7" w:rsidRDefault="00000000">
      <w:r>
        <w:rPr>
          <w:b/>
          <w:bCs/>
        </w:rPr>
        <w:t>KNOW ALL MEN BY THESE PRESENTS:</w:t>
      </w:r>
    </w:p>
    <w:p w:rsidR="00765CA7" w:rsidRDefault="00765CA7"/>
    <w:p w:rsidR="00765CA7" w:rsidRDefault="00000000">
      <w:pPr>
        <w:ind w:left="750" w:right="650"/>
        <w:jc w:val="both"/>
      </w:pPr>
      <w:r>
        <w:t xml:space="preserve">This contract of lease is made and executed by and between: </w:t>
      </w:r>
    </w:p>
    <w:p w:rsidR="00765CA7" w:rsidRDefault="00765CA7"/>
    <w:p w:rsidR="00765CA7" w:rsidRDefault="00765CA7"/>
    <w:p w:rsidR="00765CA7" w:rsidRDefault="00000000">
      <w:pPr>
        <w:ind w:left="750" w:right="625"/>
        <w:jc w:val="both"/>
      </w:pPr>
      <w:r w:rsidRPr="00CA15B3">
        <w:rPr>
          <w:highlight w:val="yellow"/>
        </w:rPr>
        <w:t>Ms. FULL NAME, Batswana,</w:t>
      </w:r>
      <w:r>
        <w:t xml:space="preserve"> with address at </w:t>
      </w:r>
      <w:r w:rsidRPr="00CA15B3">
        <w:rPr>
          <w:highlight w:val="yellow"/>
        </w:rPr>
        <w:t>ADDRESS</w:t>
      </w:r>
      <w:r>
        <w:t xml:space="preserve"> referred to as the </w:t>
      </w:r>
      <w:r>
        <w:rPr>
          <w:b/>
          <w:bCs/>
        </w:rPr>
        <w:t>"LESSOR".</w:t>
      </w:r>
    </w:p>
    <w:p w:rsidR="00765CA7" w:rsidRDefault="00765CA7"/>
    <w:p w:rsidR="00765CA7" w:rsidRDefault="00000000">
      <w:pPr>
        <w:jc w:val="center"/>
      </w:pPr>
      <w:r>
        <w:t>And</w:t>
      </w:r>
    </w:p>
    <w:p w:rsidR="00765CA7" w:rsidRDefault="00765CA7"/>
    <w:p w:rsidR="00765CA7" w:rsidRDefault="00000000">
      <w:pPr>
        <w:ind w:left="750" w:right="625"/>
        <w:jc w:val="both"/>
      </w:pPr>
      <w:r w:rsidRPr="00CA15B3">
        <w:rPr>
          <w:highlight w:val="yellow"/>
        </w:rPr>
        <w:t>Company Name</w:t>
      </w:r>
      <w:r>
        <w:t xml:space="preserve"> a corporation duly organized and existing under and by virtue of the laws of the Philippines with local business address </w:t>
      </w:r>
      <w:r w:rsidRPr="002B6D1D">
        <w:rPr>
          <w:highlight w:val="yellow"/>
        </w:rPr>
        <w:t>Company Address,</w:t>
      </w:r>
      <w:r>
        <w:t xml:space="preserve"> Philippines represented by its Designation, </w:t>
      </w:r>
      <w:r w:rsidRPr="00CA15B3">
        <w:rPr>
          <w:highlight w:val="yellow"/>
        </w:rPr>
        <w:t xml:space="preserve">Ms. Representative </w:t>
      </w:r>
      <w:proofErr w:type="gramStart"/>
      <w:r w:rsidRPr="00CA15B3">
        <w:rPr>
          <w:highlight w:val="yellow"/>
        </w:rPr>
        <w:t>Name,</w:t>
      </w:r>
      <w:r>
        <w:t xml:space="preserve">  duly</w:t>
      </w:r>
      <w:proofErr w:type="gramEnd"/>
      <w:r>
        <w:t xml:space="preserve"> authorized for the purpose, hereinafter referred to as the </w:t>
      </w:r>
      <w:r>
        <w:rPr>
          <w:b/>
          <w:bCs/>
        </w:rPr>
        <w:t>"LESSEE".</w:t>
      </w:r>
    </w:p>
    <w:p w:rsidR="00765CA7" w:rsidRDefault="00765CA7"/>
    <w:p w:rsidR="00765CA7" w:rsidRDefault="00000000">
      <w:pPr>
        <w:jc w:val="center"/>
      </w:pPr>
      <w:r>
        <w:t>WITNESSETH: That-</w:t>
      </w:r>
    </w:p>
    <w:p w:rsidR="00765CA7" w:rsidRDefault="00765CA7"/>
    <w:p w:rsidR="00765CA7" w:rsidRDefault="00000000">
      <w:pPr>
        <w:ind w:firstLine="736"/>
        <w:jc w:val="both"/>
      </w:pPr>
      <w:r>
        <w:t xml:space="preserve">WHEREAS, the LESSOR is the owner of office space identified as </w:t>
      </w:r>
      <w:r w:rsidRPr="00CA15B3">
        <w:rPr>
          <w:b/>
          <w:bCs/>
          <w:highlight w:val="yellow"/>
        </w:rPr>
        <w:t xml:space="preserve">Unit beauty and wellness </w:t>
      </w:r>
      <w:proofErr w:type="spellStart"/>
      <w:r w:rsidRPr="00CA15B3">
        <w:rPr>
          <w:b/>
          <w:bCs/>
          <w:highlight w:val="yellow"/>
        </w:rPr>
        <w:t>mnl</w:t>
      </w:r>
      <w:proofErr w:type="spellEnd"/>
      <w:r w:rsidRPr="00CA15B3">
        <w:rPr>
          <w:highlight w:val="yellow"/>
        </w:rPr>
        <w:t xml:space="preserve"> in </w:t>
      </w:r>
      <w:r w:rsidRPr="00CA15B3">
        <w:rPr>
          <w:b/>
          <w:bCs/>
          <w:highlight w:val="yellow"/>
        </w:rPr>
        <w:t xml:space="preserve">361 Midland Alley </w:t>
      </w:r>
      <w:proofErr w:type="spellStart"/>
      <w:r w:rsidRPr="00CA15B3">
        <w:rPr>
          <w:b/>
          <w:bCs/>
          <w:highlight w:val="yellow"/>
        </w:rPr>
        <w:t>Parkhomes</w:t>
      </w:r>
      <w:proofErr w:type="spellEnd"/>
      <w:r w:rsidRPr="00CA15B3">
        <w:rPr>
          <w:b/>
          <w:bCs/>
          <w:highlight w:val="yellow"/>
        </w:rPr>
        <w:t xml:space="preserve"> Tunasan Muntinlupa City</w:t>
      </w:r>
      <w:r>
        <w:t>, Metro Manila</w:t>
      </w:r>
    </w:p>
    <w:p w:rsidR="00765CA7" w:rsidRDefault="00765CA7"/>
    <w:p w:rsidR="00765CA7" w:rsidRDefault="00000000">
      <w:pPr>
        <w:ind w:firstLine="736"/>
        <w:jc w:val="both"/>
      </w:pPr>
      <w:r>
        <w:t xml:space="preserve">WHEREAS, the LESSEE desires to lease from the LESSOR and the LESSOR desires to lease out to the LESSEE, this Office space subject to the terms and conditions hereof; </w:t>
      </w:r>
    </w:p>
    <w:p w:rsidR="00765CA7" w:rsidRDefault="00765CA7"/>
    <w:p w:rsidR="00765CA7" w:rsidRDefault="00000000">
      <w:pPr>
        <w:ind w:firstLine="736"/>
        <w:jc w:val="both"/>
      </w:pPr>
      <w:r>
        <w:t xml:space="preserve">NOW THEREFORE, for and in consideration of the LESSEE’S payment of the rent and compliance with all the terms and conditions hereinafter provided, the LESSOR and the LESSEE hereby agree as follows: </w:t>
      </w:r>
    </w:p>
    <w:p w:rsidR="00765CA7" w:rsidRDefault="00765CA7"/>
    <w:p w:rsidR="00765CA7" w:rsidRDefault="00000000">
      <w:pPr>
        <w:numPr>
          <w:ilvl w:val="0"/>
          <w:numId w:val="1"/>
        </w:numPr>
        <w:jc w:val="both"/>
      </w:pPr>
      <w:r>
        <w:rPr>
          <w:b/>
          <w:bCs/>
          <w:u w:val="single"/>
        </w:rPr>
        <w:t xml:space="preserve">LEASED PREMISES </w:t>
      </w:r>
    </w:p>
    <w:p w:rsidR="00765CA7" w:rsidRDefault="00765CA7"/>
    <w:p w:rsidR="00765CA7" w:rsidRDefault="00000000">
      <w:pPr>
        <w:ind w:left="360" w:firstLine="720"/>
        <w:jc w:val="both"/>
      </w:pPr>
      <w:r>
        <w:t xml:space="preserve">LESSOR hereby leases out to LESSEE and LESSEE hereby leases from LESSOR, the </w:t>
      </w:r>
      <w:r w:rsidRPr="009802BA">
        <w:rPr>
          <w:highlight w:val="yellow"/>
        </w:rPr>
        <w:t>office space</w:t>
      </w:r>
      <w:r>
        <w:t xml:space="preserve"> at </w:t>
      </w:r>
      <w:r w:rsidRPr="00CA15B3">
        <w:rPr>
          <w:b/>
          <w:bCs/>
          <w:highlight w:val="yellow"/>
        </w:rPr>
        <w:t xml:space="preserve">Unit beauty and wellness </w:t>
      </w:r>
      <w:proofErr w:type="spellStart"/>
      <w:r w:rsidRPr="00CA15B3">
        <w:rPr>
          <w:b/>
          <w:bCs/>
          <w:highlight w:val="yellow"/>
        </w:rPr>
        <w:t>mnl</w:t>
      </w:r>
      <w:proofErr w:type="spellEnd"/>
      <w:r>
        <w:t xml:space="preserve">, Metro Manila with a gross leasable area of approximately </w:t>
      </w:r>
      <w:r w:rsidRPr="00CA15B3">
        <w:rPr>
          <w:b/>
          <w:bCs/>
          <w:highlight w:val="yellow"/>
        </w:rPr>
        <w:t>20 square meters</w:t>
      </w:r>
      <w:r>
        <w:t>, hereinafter referred to as the “LEASED PREMISES.”</w:t>
      </w:r>
    </w:p>
    <w:p w:rsidR="00765CA7" w:rsidRDefault="00765CA7"/>
    <w:p w:rsidR="00765CA7" w:rsidRDefault="00000000">
      <w:pPr>
        <w:numPr>
          <w:ilvl w:val="0"/>
          <w:numId w:val="1"/>
        </w:numPr>
        <w:jc w:val="both"/>
      </w:pPr>
      <w:r>
        <w:rPr>
          <w:b/>
          <w:bCs/>
          <w:u w:val="single"/>
        </w:rPr>
        <w:t xml:space="preserve">TERMS OF LEASE </w:t>
      </w:r>
    </w:p>
    <w:p w:rsidR="00765CA7" w:rsidRDefault="00765CA7"/>
    <w:p w:rsidR="00765CA7" w:rsidRDefault="00000000">
      <w:pPr>
        <w:ind w:left="360" w:firstLine="720"/>
        <w:jc w:val="both"/>
      </w:pPr>
      <w:r>
        <w:t xml:space="preserve">The lease contract shall be effective for a period of </w:t>
      </w:r>
      <w:r w:rsidRPr="000A02F8">
        <w:rPr>
          <w:highlight w:val="yellow"/>
        </w:rPr>
        <w:t>twelve (12</w:t>
      </w:r>
      <w:r w:rsidRPr="009802BA">
        <w:rPr>
          <w:highlight w:val="yellow"/>
        </w:rPr>
        <w:t>)</w:t>
      </w:r>
      <w:r>
        <w:t xml:space="preserve"> years commencing on </w:t>
      </w:r>
      <w:r w:rsidRPr="00CA15B3">
        <w:rPr>
          <w:b/>
          <w:bCs/>
          <w:highlight w:val="yellow"/>
        </w:rPr>
        <w:t>March 31, 2025</w:t>
      </w:r>
      <w:r>
        <w:t>, (the “Term”).</w:t>
      </w:r>
    </w:p>
    <w:p w:rsidR="00765CA7" w:rsidRDefault="00765CA7"/>
    <w:p w:rsidR="00765CA7" w:rsidRDefault="00000000">
      <w:pPr>
        <w:ind w:left="360" w:firstLine="720"/>
        <w:jc w:val="both"/>
      </w:pPr>
      <w:r>
        <w:t xml:space="preserve">The LESSOR grants the LESSEE </w:t>
      </w:r>
      <w:r w:rsidRPr="00CA15B3">
        <w:rPr>
          <w:highlight w:val="yellow"/>
        </w:rPr>
        <w:t>fifteen (15) days rent</w:t>
      </w:r>
      <w:r>
        <w:t xml:space="preserve"> – free period from </w:t>
      </w:r>
      <w:r w:rsidRPr="00CA15B3">
        <w:rPr>
          <w:b/>
          <w:bCs/>
          <w:highlight w:val="yellow"/>
        </w:rPr>
        <w:t>March 31, 2025</w:t>
      </w:r>
      <w:r>
        <w:t xml:space="preserve"> during which LESSEE shall move in and/or undertake renovation on the leased premises; Association Dues as well as utility charges during the rent-free period shall be for the account of the LESSEE.</w:t>
      </w:r>
    </w:p>
    <w:p w:rsidR="00765CA7" w:rsidRDefault="00765CA7"/>
    <w:p w:rsidR="00765CA7" w:rsidRDefault="00000000">
      <w:pPr>
        <w:ind w:left="360" w:firstLine="720"/>
        <w:jc w:val="both"/>
      </w:pPr>
      <w:r>
        <w:t xml:space="preserve">Likewise, in the event that the LESSEE decides not to renew the lease after its termination date on March 30, 2037, the LESSEE must give the LESSOR written notice </w:t>
      </w:r>
      <w:r>
        <w:lastRenderedPageBreak/>
        <w:t>not later than ninety (90) days prior to the termination of this Lease, otherwise, the LESSOR shall have the right to exhibit the Leased Premises to prospective lessees during the last two (2) months of the Lease Period, provided that prior written notice be given to the LESSEE and that the same be conducted within reasonable business hours of any banking day.</w:t>
      </w:r>
    </w:p>
    <w:p w:rsidR="00765CA7" w:rsidRDefault="00765CA7"/>
    <w:p w:rsidR="00765CA7" w:rsidRDefault="00000000">
      <w:pPr>
        <w:numPr>
          <w:ilvl w:val="0"/>
          <w:numId w:val="1"/>
        </w:numPr>
        <w:jc w:val="both"/>
      </w:pPr>
      <w:r>
        <w:rPr>
          <w:b/>
          <w:bCs/>
          <w:u w:val="single"/>
        </w:rPr>
        <w:t xml:space="preserve">LEASE RENTALS </w:t>
      </w:r>
    </w:p>
    <w:p w:rsidR="00765CA7" w:rsidRDefault="00765CA7"/>
    <w:p w:rsidR="00765CA7" w:rsidRDefault="00000000">
      <w:pPr>
        <w:ind w:left="360" w:firstLine="720"/>
        <w:jc w:val="both"/>
      </w:pPr>
      <w:r>
        <w:t xml:space="preserve">The monthly lease rental for the Leased Property shall be </w:t>
      </w:r>
      <w:r w:rsidRPr="00CA15B3">
        <w:rPr>
          <w:b/>
          <w:bCs/>
          <w:highlight w:val="yellow"/>
        </w:rPr>
        <w:t>PESOS: Fourteen Million, and Four Hundred (P14,000,400.00)</w:t>
      </w:r>
      <w:r w:rsidRPr="00CA15B3">
        <w:rPr>
          <w:highlight w:val="yellow"/>
        </w:rPr>
        <w:t>,</w:t>
      </w:r>
      <w:r>
        <w:t xml:space="preserve"> Philippine currency, </w:t>
      </w:r>
      <w:r>
        <w:rPr>
          <w:b/>
          <w:bCs/>
        </w:rPr>
        <w:t>inclusive of ASSOCIATION DUES, exclusive of the value-added tax of twelve percent (12%), the withholding tax of five percent (5%), and any other applicable tax prescribed, or later prescribed, by law</w:t>
      </w:r>
      <w:r>
        <w:t>. This amount shall be due on the 15th day of every month.</w:t>
      </w:r>
    </w:p>
    <w:p w:rsidR="00765CA7" w:rsidRDefault="00765CA7"/>
    <w:p w:rsidR="00765CA7" w:rsidRDefault="00000000">
      <w:pPr>
        <w:numPr>
          <w:ilvl w:val="0"/>
          <w:numId w:val="1"/>
        </w:numPr>
        <w:jc w:val="both"/>
      </w:pPr>
      <w:r>
        <w:rPr>
          <w:b/>
          <w:bCs/>
          <w:u w:val="single"/>
        </w:rPr>
        <w:t xml:space="preserve">ADVANCE RENTAL AND SUBSEQUENT RENTAL PAYMENTS </w:t>
      </w:r>
    </w:p>
    <w:p w:rsidR="00765CA7" w:rsidRDefault="00765CA7"/>
    <w:p w:rsidR="00765CA7" w:rsidRDefault="00000000">
      <w:pPr>
        <w:ind w:left="360" w:firstLine="720"/>
        <w:jc w:val="both"/>
      </w:pPr>
      <w:r>
        <w:t xml:space="preserve">The lease contract shall be effective for a period of twelve </w:t>
      </w:r>
      <w:r w:rsidRPr="00CA15B3">
        <w:rPr>
          <w:highlight w:val="yellow"/>
        </w:rPr>
        <w:t>(12) years</w:t>
      </w:r>
      <w:r>
        <w:t xml:space="preserve"> commencing on </w:t>
      </w:r>
      <w:r w:rsidRPr="00CA15B3">
        <w:rPr>
          <w:b/>
          <w:bCs/>
          <w:highlight w:val="yellow"/>
        </w:rPr>
        <w:t>March 31, 2025</w:t>
      </w:r>
      <w:r>
        <w:t>, (the “Term”).</w:t>
      </w:r>
    </w:p>
    <w:p w:rsidR="00765CA7" w:rsidRDefault="00765CA7"/>
    <w:p w:rsidR="00765CA7" w:rsidRDefault="00000000">
      <w:pPr>
        <w:ind w:left="360" w:firstLine="720"/>
        <w:jc w:val="both"/>
      </w:pPr>
      <w:r>
        <w:t xml:space="preserve">The LESSOR grants the LESSEE fifteen </w:t>
      </w:r>
      <w:r w:rsidRPr="00CA15B3">
        <w:rPr>
          <w:highlight w:val="yellow"/>
        </w:rPr>
        <w:t>(15) days rent</w:t>
      </w:r>
      <w:r>
        <w:t xml:space="preserve"> – free period from </w:t>
      </w:r>
      <w:r>
        <w:rPr>
          <w:b/>
          <w:bCs/>
        </w:rPr>
        <w:t>March 31, 2025</w:t>
      </w:r>
      <w:r>
        <w:t xml:space="preserve"> during which LESSEE shall move in and/or undertake renovation on the leased premises; Association Dues as well as utility charges during the rent-free period shall be for the account of the LESSEE.</w:t>
      </w:r>
    </w:p>
    <w:p w:rsidR="00765CA7" w:rsidRDefault="00765CA7"/>
    <w:p w:rsidR="00765CA7" w:rsidRDefault="00000000">
      <w:pPr>
        <w:ind w:left="360" w:firstLine="720"/>
        <w:jc w:val="both"/>
      </w:pPr>
      <w:r>
        <w:t>In case the LESSEE fails to pay the rent on due date, the LESSEE shall pay the LESSOR interest at the rate of three percent (3%) per month, on the unpaid rentals, beginning from date of delinquency, plus a penalty of two percent (2%) per month, after the thirtieth (30</w:t>
      </w:r>
      <w:proofErr w:type="gramStart"/>
      <w:r>
        <w:t>th )</w:t>
      </w:r>
      <w:proofErr w:type="gramEnd"/>
      <w:r>
        <w:t xml:space="preserve"> day of  delinquency until full payment thereof.</w:t>
      </w:r>
    </w:p>
    <w:p w:rsidR="00765CA7" w:rsidRDefault="00765CA7"/>
    <w:p w:rsidR="00765CA7" w:rsidRDefault="00000000">
      <w:pPr>
        <w:numPr>
          <w:ilvl w:val="0"/>
          <w:numId w:val="1"/>
        </w:numPr>
        <w:jc w:val="both"/>
      </w:pPr>
      <w:r>
        <w:rPr>
          <w:b/>
          <w:bCs/>
          <w:u w:val="single"/>
        </w:rPr>
        <w:t xml:space="preserve">CONDOMINIUM DUES AND UTILITY PAYMENTS </w:t>
      </w:r>
    </w:p>
    <w:p w:rsidR="00765CA7" w:rsidRDefault="00765CA7"/>
    <w:p w:rsidR="00765CA7" w:rsidRDefault="00000000">
      <w:pPr>
        <w:ind w:left="360" w:firstLine="720"/>
        <w:jc w:val="both"/>
      </w:pPr>
      <w:r>
        <w:t>The Condominium dues for common services and any other similar assessments made by the Condominium Corporation against the gross area of the Leased Premises for common and/or shared utilities, facilities, properties, services and expenses (the “Condominium Dues”) shall be for the account of the LESEE.  For this purpose, the LESSEE shall pay association dues directly to LESSOR. LESSOR shall pay the association dues to MEDICAL PLAZA Condominium Corporation.  Special Assessments, Real Estate taxes and insurance for the common areas shall be for the account of the LESSEE.  LESSEE further agrees to abide and pay any increase in dues that may be imposed during the lease period.</w:t>
      </w:r>
    </w:p>
    <w:p w:rsidR="00765CA7" w:rsidRDefault="00765CA7"/>
    <w:p w:rsidR="00765CA7" w:rsidRDefault="00000000">
      <w:pPr>
        <w:ind w:left="360" w:firstLine="720"/>
        <w:jc w:val="both"/>
      </w:pPr>
      <w:r>
        <w:t>The LESSEE shall likewise pay and defray any and all costs for water, electricity and all other utilities used by LESSEE during the period of the lease.</w:t>
      </w:r>
    </w:p>
    <w:p w:rsidR="00765CA7" w:rsidRDefault="00765CA7"/>
    <w:p w:rsidR="00765CA7" w:rsidRDefault="00000000">
      <w:pPr>
        <w:numPr>
          <w:ilvl w:val="0"/>
          <w:numId w:val="1"/>
        </w:numPr>
        <w:jc w:val="both"/>
      </w:pPr>
      <w:r>
        <w:rPr>
          <w:b/>
          <w:bCs/>
          <w:u w:val="single"/>
        </w:rPr>
        <w:t xml:space="preserve">SECURITY DEPOSIT </w:t>
      </w:r>
    </w:p>
    <w:p w:rsidR="00765CA7" w:rsidRDefault="00765CA7"/>
    <w:p w:rsidR="00765CA7" w:rsidRDefault="00000000">
      <w:pPr>
        <w:ind w:left="360" w:firstLine="720"/>
        <w:jc w:val="both"/>
      </w:pPr>
      <w:r>
        <w:t xml:space="preserve">Upon signing of the Lease Contract, LESSEE shall pay the LESSOR a Security Deposit in the amount of </w:t>
      </w:r>
      <w:r w:rsidRPr="00CA15B3">
        <w:rPr>
          <w:b/>
          <w:bCs/>
          <w:highlight w:val="yellow"/>
        </w:rPr>
        <w:t>March 31, 2025</w:t>
      </w:r>
      <w:r w:rsidRPr="00CA15B3">
        <w:rPr>
          <w:highlight w:val="yellow"/>
        </w:rPr>
        <w:t xml:space="preserve"> (“Security Deposit”)</w:t>
      </w:r>
      <w:r>
        <w:t xml:space="preserve"> for any unpaid bills, dues, utilities or any damage to the leased premises, and other costs which are for the account of the LESSEE.  It is understood that the Security Deposit shall not earn interest nor it is </w:t>
      </w:r>
      <w:r>
        <w:lastRenderedPageBreak/>
        <w:t>intended to be a measure of damages that LESSOR may collect from the LESSEE under this Lease Contract.  LESSEE shall replenish the Security Deposit to cover any increase in amount thereof within five (5) days from written demand by the LESSOR; otherwise, the LESSEE shall be liable for interest on the amount to be replenished at the rate of three percent (3%) per month or fraction thereon.  The LESSOR shall have the authority to deduct any amount from the Security Deposit only after the LESSEE fails to pay its accounts despite due notice to pay.  The Security Deposit shall be refunded by the LESSOR to the LESSEE within two (2) months from the date the LESSEE actually vacates the Leased Premises, after deducting all unpaid accounts of the LESSEE.</w:t>
      </w:r>
    </w:p>
    <w:p w:rsidR="00765CA7" w:rsidRDefault="00765CA7"/>
    <w:p w:rsidR="00765CA7" w:rsidRDefault="00000000">
      <w:pPr>
        <w:ind w:left="360" w:firstLine="720"/>
        <w:jc w:val="both"/>
      </w:pPr>
      <w:r>
        <w:t>It is understood that the Security Deposit shall not be applied to any unpaid rent due from the LESSEE at any time, such non-payment constituting default as defined in Paragraph 21.</w:t>
      </w:r>
    </w:p>
    <w:p w:rsidR="00765CA7" w:rsidRDefault="00765CA7"/>
    <w:p w:rsidR="00765CA7" w:rsidRDefault="00000000">
      <w:pPr>
        <w:ind w:left="360" w:firstLine="720"/>
        <w:jc w:val="both"/>
      </w:pPr>
      <w:r>
        <w:t>In the event the LESSEE terminates or defaults this Contract for whatever reason before the expiry date, the security deposit shall be deemed automatically forfeited in favor of the LESSOR.  However, the LESSEE’s liability for any breach of the contract or any obligation for the Leased Premises shall not be limited to the amount of the said security deposit.  Association Dues and all other utilities, common expenses as specified in this contract until the day the LESSEE vacates the premises in full shall remain to be for the LESSEE’S account.</w:t>
      </w:r>
    </w:p>
    <w:p w:rsidR="00765CA7" w:rsidRDefault="00765CA7"/>
    <w:p w:rsidR="00765CA7" w:rsidRDefault="00000000">
      <w:pPr>
        <w:numPr>
          <w:ilvl w:val="0"/>
          <w:numId w:val="1"/>
        </w:numPr>
        <w:jc w:val="both"/>
      </w:pPr>
      <w:r>
        <w:rPr>
          <w:b/>
          <w:bCs/>
          <w:u w:val="single"/>
        </w:rPr>
        <w:t xml:space="preserve">RESTRICTIONS ON USE </w:t>
      </w:r>
    </w:p>
    <w:p w:rsidR="00765CA7" w:rsidRDefault="00765CA7"/>
    <w:p w:rsidR="00765CA7" w:rsidRDefault="00000000">
      <w:pPr>
        <w:ind w:left="360" w:firstLine="720"/>
        <w:jc w:val="both"/>
      </w:pPr>
      <w:r>
        <w:t xml:space="preserve">LESSEE shall use the Leased Premises only for office purposes, strictly in accordance with the Master Deed with Declaration of Restrictions and the House Rules imposed by the Condominium Corporation for the safety and order of the premises and comfort of the occupants thereof, including rules on the proper use of common areas and facilities of the premises.  </w:t>
      </w:r>
    </w:p>
    <w:p w:rsidR="00765CA7" w:rsidRDefault="00765CA7"/>
    <w:p w:rsidR="00765CA7" w:rsidRDefault="00000000">
      <w:pPr>
        <w:ind w:left="360" w:firstLine="720"/>
        <w:jc w:val="both"/>
      </w:pPr>
      <w:r>
        <w:t>The Leased Premises or any part thereof shall not be subleased.  Any violation of this provision shall automatically cancel/terminate this Contract and will result in the forfeiture of deposits in favor of the LESSOR.</w:t>
      </w:r>
    </w:p>
    <w:p w:rsidR="00765CA7" w:rsidRDefault="00765CA7"/>
    <w:p w:rsidR="00765CA7" w:rsidRDefault="00000000">
      <w:pPr>
        <w:numPr>
          <w:ilvl w:val="0"/>
          <w:numId w:val="1"/>
        </w:numPr>
        <w:jc w:val="both"/>
      </w:pPr>
      <w:r>
        <w:rPr>
          <w:b/>
          <w:bCs/>
          <w:u w:val="single"/>
        </w:rPr>
        <w:t xml:space="preserve">PEACEFUL ENJOYMENT </w:t>
      </w:r>
    </w:p>
    <w:p w:rsidR="00765CA7" w:rsidRDefault="00765CA7"/>
    <w:p w:rsidR="00765CA7" w:rsidRDefault="00000000">
      <w:pPr>
        <w:ind w:left="360" w:firstLine="720"/>
        <w:jc w:val="both"/>
      </w:pPr>
      <w:r>
        <w:t>LESSOR shall guarantee the peaceful and comfortable use of enjoyment by the LESSEE of the Leased Premises and the premises in general until the end of the term, for as long as the LESSEE is not in default as defined herein below.  However, LESSEE recognizes the absolute right of LESSOR to sell or encumber the Leased Premises.  In the event of sale, foreclosure of mortgage, or similar transaction by LESSOR involving the Leased Premises, this Lease Contract shall not be terminated, and it shall be a condition of such sale terms and conditions</w:t>
      </w:r>
    </w:p>
    <w:p w:rsidR="00765CA7" w:rsidRDefault="00765CA7"/>
    <w:p w:rsidR="00765CA7" w:rsidRDefault="00000000">
      <w:pPr>
        <w:numPr>
          <w:ilvl w:val="0"/>
          <w:numId w:val="1"/>
        </w:numPr>
        <w:jc w:val="both"/>
      </w:pPr>
      <w:r>
        <w:rPr>
          <w:b/>
          <w:bCs/>
          <w:u w:val="single"/>
        </w:rPr>
        <w:t xml:space="preserve">CARE OF THE LEASED PREMISES </w:t>
      </w:r>
    </w:p>
    <w:p w:rsidR="00765CA7" w:rsidRDefault="00765CA7"/>
    <w:p w:rsidR="00765CA7" w:rsidRDefault="00000000">
      <w:pPr>
        <w:ind w:left="360" w:firstLine="720"/>
        <w:jc w:val="both"/>
      </w:pPr>
      <w:r>
        <w:t xml:space="preserve">During the effectivity of this Contract, the LESSEE shall, at its expense maintain the Leased Premises in clean and sanitary condition, free from any obnoxious odors, disturbing noises or other nuisances.  Moreover, upon the expiration of this Contract, the LESSEE shall surrender and return the Leased Premises in as good condition as they were originally found at the commencement of the Contract, reasonable wear and tear </w:t>
      </w:r>
      <w:r>
        <w:lastRenderedPageBreak/>
        <w:t>excepted without the concrete partitions between units and without undertaking any restoration other than in the condition to which the LESSEE has found possession at the start of the Lease.</w:t>
      </w:r>
    </w:p>
    <w:p w:rsidR="00765CA7" w:rsidRDefault="00765CA7"/>
    <w:p w:rsidR="00765CA7" w:rsidRDefault="00000000">
      <w:pPr>
        <w:ind w:left="360" w:firstLine="720"/>
        <w:jc w:val="both"/>
      </w:pPr>
      <w:r>
        <w:t>The LESSEE shall notify the LESSOR in writing and within ten (10) days from the knowledge thereof by the LESSEE of all damages and deterioration on the Leased Premises requiring major repairs that is not due to Lessee’s negligence.</w:t>
      </w:r>
    </w:p>
    <w:p w:rsidR="00765CA7" w:rsidRDefault="00765CA7"/>
    <w:p w:rsidR="00765CA7" w:rsidRDefault="00000000">
      <w:pPr>
        <w:ind w:left="360" w:firstLine="720"/>
        <w:jc w:val="both"/>
      </w:pPr>
      <w:r>
        <w:t xml:space="preserve">The LESSOR shall be responsible for any major structural repairs on the Leased Premises caused by ordinary wear and tear, except repairs due to fault or negligence of the LESSEE, employees or visitors.  The LESSOR shall attend to all major structural repairs promptly upon receipt of complaint from the LESSEE.  All repairs of whatever nature amounting to TEN THOUSAND (P10,000.00) PESOS and below per occurrence shall be for account of the LESSEE.  Minor repairs such as the repair of leaks in sink and faucet, broken door knob handles, replacement of light bulbs, ballast, fuses and the like shall be for the account of the LESSEE. </w:t>
      </w:r>
    </w:p>
    <w:p w:rsidR="00765CA7" w:rsidRDefault="00765CA7"/>
    <w:p w:rsidR="00765CA7" w:rsidRDefault="00000000">
      <w:pPr>
        <w:numPr>
          <w:ilvl w:val="0"/>
          <w:numId w:val="1"/>
        </w:numPr>
        <w:jc w:val="both"/>
      </w:pPr>
      <w:r>
        <w:rPr>
          <w:b/>
          <w:bCs/>
          <w:u w:val="single"/>
        </w:rPr>
        <w:t xml:space="preserve">COMMON SERVICES </w:t>
      </w:r>
    </w:p>
    <w:p w:rsidR="00765CA7" w:rsidRDefault="00765CA7"/>
    <w:p w:rsidR="00765CA7" w:rsidRDefault="00000000">
      <w:pPr>
        <w:ind w:left="360" w:firstLine="720"/>
        <w:jc w:val="both"/>
      </w:pPr>
      <w:r>
        <w:t xml:space="preserve">LESSOR shall not be liable to the LESSEE for the operation of the elevators, electrical systems, generator sets, air-conditioning system, chillers, plumbing, fire alarm, sprinkler, mechanical systems, sanitary systems, and other similar facilities in the Premises; the provision of light, heat and water on the common areas of the Premises; housekeeping, maintenance, security and other common services of the Premises; and provision of administration and management of the Premises, all of which are common services  for which the Condominium Corporation is solely and directly responsible if included in the Condominium Dues. </w:t>
      </w:r>
    </w:p>
    <w:p w:rsidR="00765CA7" w:rsidRDefault="00765CA7"/>
    <w:p w:rsidR="00765CA7" w:rsidRDefault="00000000">
      <w:pPr>
        <w:numPr>
          <w:ilvl w:val="0"/>
          <w:numId w:val="1"/>
        </w:numPr>
        <w:jc w:val="both"/>
      </w:pPr>
      <w:r>
        <w:rPr>
          <w:b/>
          <w:bCs/>
          <w:u w:val="single"/>
        </w:rPr>
        <w:t xml:space="preserve">TENANTABLE AND SECURE CONDITIONS </w:t>
      </w:r>
    </w:p>
    <w:p w:rsidR="00765CA7" w:rsidRDefault="00765CA7"/>
    <w:p w:rsidR="00765CA7" w:rsidRDefault="00000000">
      <w:pPr>
        <w:ind w:left="360" w:firstLine="720"/>
        <w:jc w:val="both"/>
      </w:pPr>
      <w:r>
        <w:t xml:space="preserve">LESSEE is responsible for the maintenance of the Leased Premises consistent with standards and requirement of the building as a </w:t>
      </w:r>
      <w:proofErr w:type="gramStart"/>
      <w:r>
        <w:t>first class</w:t>
      </w:r>
      <w:proofErr w:type="gramEnd"/>
      <w:r>
        <w:t xml:space="preserve"> office condominium, and shall keep the same in good, clean, and tenantable condition at all times, promptly and properly, repair any damage in the Leased Premises suffered due to ordinary wear and tear or ordinary use.  LESSEE shall promptly inform LESSOR of any damage, defect or similar conditions (for whatever cause) in the Leased Premises.  In the event that LESSEE fails to undertake the maintenance and repair works as stipulated herein, LESSOR may opt to itself perform the works and charge the cost thereof for the account of the LESSEE.  Repair or maintenance works shall be done by LESSEE for LESSEE’S own account using only contractors approved or acceptable to LESSOR or the Condominium Corporation.</w:t>
      </w:r>
    </w:p>
    <w:p w:rsidR="00765CA7" w:rsidRDefault="00765CA7"/>
    <w:p w:rsidR="00765CA7" w:rsidRDefault="00000000">
      <w:pPr>
        <w:numPr>
          <w:ilvl w:val="0"/>
          <w:numId w:val="1"/>
        </w:numPr>
        <w:jc w:val="both"/>
      </w:pPr>
      <w:r>
        <w:rPr>
          <w:b/>
          <w:bCs/>
          <w:u w:val="single"/>
        </w:rPr>
        <w:t xml:space="preserve">IMPROVEMENTS </w:t>
      </w:r>
    </w:p>
    <w:p w:rsidR="00765CA7" w:rsidRDefault="00765CA7"/>
    <w:p w:rsidR="00765CA7" w:rsidRDefault="00000000">
      <w:pPr>
        <w:ind w:left="360" w:firstLine="720"/>
        <w:jc w:val="both"/>
      </w:pPr>
      <w:r>
        <w:t xml:space="preserve">LESSEE may not introduce any additions, alterations or improvements within the Leased Premises without the prior written consent of LESSOR (to the extent applicable), the Condominium Corporation, which shall give their consent only to the extent that such additions, alterations, or improvements will not compromise the system integrity, structural safety, and architectural, technical and aesthetic standards of the </w:t>
      </w:r>
      <w:proofErr w:type="gramStart"/>
      <w:r>
        <w:t>Building</w:t>
      </w:r>
      <w:proofErr w:type="gramEnd"/>
      <w:r>
        <w:t>.  All additions, alterations and improvement works shall be done only by contractors approved by or acceptable to LESSOR and the Condominium Corporation.</w:t>
      </w:r>
    </w:p>
    <w:p w:rsidR="00765CA7" w:rsidRDefault="00765CA7"/>
    <w:p w:rsidR="00765CA7" w:rsidRDefault="00000000">
      <w:pPr>
        <w:ind w:left="360" w:firstLine="720"/>
        <w:jc w:val="both"/>
      </w:pPr>
      <w:r>
        <w:lastRenderedPageBreak/>
        <w:t xml:space="preserve">The LESSOR shall, at its option, retain all or part of the permanent improvements or demand that the LESSEE remove said permanent additions, alterations or improvements in whole or in part, and the restoration of the Leased Premises to the condition in which they were delivered at the commencement of the lease, normal wear and tear excepted, at the LESSEE’s expense.  Where the LESSOR opts to retain the permanent additions, alterations and improvements made on the Leased Premises by the LESSEE which cannot be removed without damaging or defacing the Leased Premises, these permanent additions, alterations and improvements shall become LESSOR’s property upon termination of the Lease Contract without any obligation on LESSOR’s part to reimburse LESSEE for value thereof. </w:t>
      </w:r>
    </w:p>
    <w:p w:rsidR="00765CA7" w:rsidRDefault="00765CA7"/>
    <w:p w:rsidR="00765CA7" w:rsidRDefault="00000000">
      <w:pPr>
        <w:numPr>
          <w:ilvl w:val="0"/>
          <w:numId w:val="1"/>
        </w:numPr>
        <w:jc w:val="both"/>
      </w:pPr>
      <w:r>
        <w:rPr>
          <w:b/>
          <w:bCs/>
          <w:u w:val="single"/>
        </w:rPr>
        <w:t xml:space="preserve">RIGHT OF INSPECTION </w:t>
      </w:r>
    </w:p>
    <w:p w:rsidR="00765CA7" w:rsidRDefault="00765CA7"/>
    <w:p w:rsidR="00765CA7" w:rsidRDefault="00000000">
      <w:pPr>
        <w:ind w:left="360" w:firstLine="720"/>
        <w:jc w:val="both"/>
      </w:pPr>
      <w:r>
        <w:t>LESSOR or its agents shall have the right but not the obligation to enter the Leased Premises upon at least one (1) day prior notice and at reasonable hours to examine the Leased Premises; to perform watchmen’s duties, to make repairs the LESSEE may neglect or refuse to make in accordance herewith; to make or install such alterations, improvements, and repairs therein or on other parts of the Leased Premises as LESSOR may deem necessary or desirable; or do such other similar protective acts.</w:t>
      </w:r>
    </w:p>
    <w:p w:rsidR="00765CA7" w:rsidRDefault="00765CA7"/>
    <w:p w:rsidR="00765CA7" w:rsidRDefault="00000000">
      <w:pPr>
        <w:numPr>
          <w:ilvl w:val="0"/>
          <w:numId w:val="1"/>
        </w:numPr>
        <w:jc w:val="both"/>
      </w:pPr>
      <w:r>
        <w:rPr>
          <w:b/>
          <w:bCs/>
          <w:u w:val="single"/>
        </w:rPr>
        <w:t xml:space="preserve">FREE AND HARMLESS </w:t>
      </w:r>
    </w:p>
    <w:p w:rsidR="00765CA7" w:rsidRDefault="00765CA7"/>
    <w:p w:rsidR="00765CA7" w:rsidRDefault="00000000">
      <w:pPr>
        <w:ind w:left="360" w:firstLine="720"/>
        <w:jc w:val="both"/>
      </w:pPr>
      <w:r>
        <w:t>LESSEE shall hold LESSOR free and harmless from any liability or responsibility for damage or injury to any person or property arising out of as a consequence of this Lease Contract, or the use of Leased Premises by LESSEE, its employees, and agents, or the use of other leased units by the other occupants of the Premises where the same is not directly due to the fault of the LESSOR or its agents.</w:t>
      </w:r>
    </w:p>
    <w:p w:rsidR="00765CA7" w:rsidRDefault="00765CA7"/>
    <w:p w:rsidR="00765CA7" w:rsidRDefault="00000000">
      <w:pPr>
        <w:numPr>
          <w:ilvl w:val="0"/>
          <w:numId w:val="1"/>
        </w:numPr>
        <w:jc w:val="both"/>
      </w:pPr>
      <w:r>
        <w:rPr>
          <w:b/>
          <w:bCs/>
          <w:u w:val="single"/>
        </w:rPr>
        <w:t xml:space="preserve">INDEMNIFICATION </w:t>
      </w:r>
    </w:p>
    <w:p w:rsidR="00765CA7" w:rsidRDefault="00765CA7"/>
    <w:p w:rsidR="00765CA7" w:rsidRDefault="00000000">
      <w:pPr>
        <w:ind w:left="360" w:firstLine="720"/>
        <w:jc w:val="both"/>
      </w:pPr>
      <w:r>
        <w:t>LESSEE shall be responsible at all times for acts and omissions done by LESSEE, its employees or agents, or any other person or property gaining access to the Leased Premises on account of the LESSEE.  Any damage or injury to the Leased Premises due to the fault or gross negligence of LESSEE, his employees and agents, or other persons gaining access to the Leased Premises on account of LESSEE, shall be chargeable to the LESSEE, except where such damage or injury is caused by fortuitous events or acts of God.</w:t>
      </w:r>
    </w:p>
    <w:p w:rsidR="00765CA7" w:rsidRDefault="00765CA7"/>
    <w:p w:rsidR="00765CA7" w:rsidRDefault="00000000">
      <w:pPr>
        <w:numPr>
          <w:ilvl w:val="0"/>
          <w:numId w:val="1"/>
        </w:numPr>
        <w:jc w:val="both"/>
      </w:pPr>
      <w:r>
        <w:rPr>
          <w:b/>
          <w:bCs/>
          <w:u w:val="single"/>
        </w:rPr>
        <w:t xml:space="preserve">GUARANTEED LEASE </w:t>
      </w:r>
    </w:p>
    <w:p w:rsidR="00765CA7" w:rsidRDefault="00765CA7"/>
    <w:p w:rsidR="00765CA7" w:rsidRDefault="00000000">
      <w:pPr>
        <w:ind w:left="360" w:firstLine="720"/>
        <w:jc w:val="both"/>
      </w:pPr>
      <w:r>
        <w:t>The LESSOR hereby warrants that the LESSEE will have continuous and uninterrupted possession of the leased unit throughout the entire term of this Lease Contract and its renewal when the option is exercised by the LESSEE.</w:t>
      </w:r>
    </w:p>
    <w:p w:rsidR="00765CA7" w:rsidRDefault="00765CA7"/>
    <w:p w:rsidR="00765CA7" w:rsidRDefault="00000000">
      <w:pPr>
        <w:ind w:left="360" w:firstLine="720"/>
        <w:jc w:val="both"/>
      </w:pPr>
      <w:r>
        <w:t xml:space="preserve">The LESSEE may not pre-terminate this lease.  In case the LESSEE decides to terminate this lease for whatever reason before the expiration of the lease period, the LESSEE shall be subject to pay </w:t>
      </w:r>
      <w:proofErr w:type="gramStart"/>
      <w:r>
        <w:t xml:space="preserve">a three (3) </w:t>
      </w:r>
      <w:proofErr w:type="spellStart"/>
      <w:r>
        <w:t>months</w:t>
      </w:r>
      <w:proofErr w:type="spellEnd"/>
      <w:proofErr w:type="gramEnd"/>
      <w:r>
        <w:t xml:space="preserve"> rent as penalty for damages and the three (3) months security deposit shall be forfeited in favor of the LESSOR. In addition to such penalties, if the Lessee abandons the Premises or otherwise terminates the Lease during the first year of the lease period, all advance rentals already paid by the Lessee, even if not yet due, shall be forfeited in favor of the LESSOR.</w:t>
      </w:r>
    </w:p>
    <w:p w:rsidR="00765CA7" w:rsidRDefault="00765CA7"/>
    <w:p w:rsidR="00765CA7" w:rsidRDefault="00000000">
      <w:pPr>
        <w:numPr>
          <w:ilvl w:val="0"/>
          <w:numId w:val="1"/>
        </w:numPr>
        <w:jc w:val="both"/>
      </w:pPr>
      <w:r>
        <w:rPr>
          <w:b/>
          <w:bCs/>
          <w:u w:val="single"/>
        </w:rPr>
        <w:t xml:space="preserve">ENCUMBRANCE OF PREMISES </w:t>
      </w:r>
    </w:p>
    <w:p w:rsidR="00765CA7" w:rsidRDefault="00765CA7"/>
    <w:p w:rsidR="00765CA7" w:rsidRDefault="00000000">
      <w:pPr>
        <w:ind w:left="360" w:firstLine="720"/>
        <w:jc w:val="both"/>
      </w:pPr>
      <w:r>
        <w:t>In the event of sale, transfer, mortgage or any other encumbrances of the same, the LESSOR shall notify in writing the purchaser, mortgagee or encumbrance of the existence of the lease.  The LESSOR warrants that the purchaser, mortgagee or encumbrance shall respect the terms and conditions of this lease agreement including any provisions for renewal thereof.  The LESSOR shall likewise notify the LESSEE in writing of such sale, transfer, mortgage or encumbrance.</w:t>
      </w:r>
    </w:p>
    <w:p w:rsidR="00765CA7" w:rsidRDefault="00765CA7"/>
    <w:p w:rsidR="00765CA7" w:rsidRDefault="00000000">
      <w:pPr>
        <w:numPr>
          <w:ilvl w:val="0"/>
          <w:numId w:val="1"/>
        </w:numPr>
        <w:jc w:val="both"/>
      </w:pPr>
      <w:r>
        <w:rPr>
          <w:b/>
          <w:bCs/>
          <w:u w:val="single"/>
        </w:rPr>
        <w:t xml:space="preserve">RETURN OF LEASED PREMISES </w:t>
      </w:r>
    </w:p>
    <w:p w:rsidR="00765CA7" w:rsidRDefault="00765CA7"/>
    <w:p w:rsidR="00765CA7" w:rsidRDefault="00000000">
      <w:pPr>
        <w:ind w:left="360" w:firstLine="720"/>
        <w:jc w:val="both"/>
      </w:pPr>
      <w:r>
        <w:t>Upon termination of this Lease Contract, LESSEE shall immediately vacate the Leased Premises and return possession thereof to LESSOR.  In the event that the leased Premises are not in good and tenantable condition and consistent with Section 13 upon the end of the Term of Lease Contract, LESSEE shall continue paying Lease Rental up to the time the Leased Premises have been restored in good and tenantable condition and consistent with Section 13 and have been turned over to LESSOR.</w:t>
      </w:r>
    </w:p>
    <w:p w:rsidR="00765CA7" w:rsidRDefault="00765CA7"/>
    <w:p w:rsidR="00765CA7" w:rsidRDefault="00000000">
      <w:pPr>
        <w:ind w:left="360" w:firstLine="720"/>
        <w:jc w:val="both"/>
      </w:pPr>
      <w:r>
        <w:t>All such permanent addition, alterations and improvements made on the LEASED PREMISES by the LESSEE, shall become LESSOR’s property upon termination of this Lease Contract without any obligation on the LESSOR’s part to reimburse LESSEE for the value thereof except for other items or improvements which are exclusive properties/trademark of the LESSEE whether permanent or otherwise.  LESSOR shall, at its option, retain all or part of the improvements or demand that the LESSEE remove said permanent additions, alterations or improvement in whole or in part at the LESSEE’s expense.</w:t>
      </w:r>
    </w:p>
    <w:p w:rsidR="00765CA7" w:rsidRDefault="00765CA7"/>
    <w:p w:rsidR="00765CA7" w:rsidRDefault="00000000">
      <w:pPr>
        <w:numPr>
          <w:ilvl w:val="0"/>
          <w:numId w:val="1"/>
        </w:numPr>
        <w:jc w:val="both"/>
      </w:pPr>
      <w:r>
        <w:rPr>
          <w:b/>
          <w:bCs/>
          <w:u w:val="single"/>
        </w:rPr>
        <w:t xml:space="preserve">HOLD-OVER PROVISION </w:t>
      </w:r>
    </w:p>
    <w:p w:rsidR="00765CA7" w:rsidRDefault="00765CA7"/>
    <w:p w:rsidR="00765CA7" w:rsidRDefault="00000000">
      <w:pPr>
        <w:ind w:left="360" w:firstLine="720"/>
        <w:jc w:val="both"/>
      </w:pPr>
      <w:r>
        <w:t>In the event the LESSEE should fail to surrender the Leased Premises to LESSOR and continues to occupy the Leased Premises beyond the end of the term without the benefit of a formal written extension of this Lease Contract, LESSEE shall be liable for two (2) times the monthly Lease Rental as liquidated damages.  Should the holdover period of LESSEE exceed 30 days, LESSEE shall pay LESSOR an amount equivalent to two (2) times the monthly Lease Rental as substituted rental for every month of holdover period.  All other terms and conditions of this Lease Contract shall continue in force during the holdover period.</w:t>
      </w:r>
    </w:p>
    <w:p w:rsidR="00765CA7" w:rsidRDefault="00765CA7"/>
    <w:p w:rsidR="00765CA7" w:rsidRDefault="00000000">
      <w:pPr>
        <w:numPr>
          <w:ilvl w:val="0"/>
          <w:numId w:val="1"/>
        </w:numPr>
        <w:jc w:val="both"/>
      </w:pPr>
      <w:r>
        <w:rPr>
          <w:b/>
          <w:bCs/>
          <w:u w:val="single"/>
        </w:rPr>
        <w:t xml:space="preserve">EVENTS OF DEFAULT </w:t>
      </w:r>
    </w:p>
    <w:p w:rsidR="00765CA7" w:rsidRDefault="00765CA7"/>
    <w:p w:rsidR="00765CA7" w:rsidRDefault="00000000">
      <w:pPr>
        <w:ind w:left="360" w:firstLine="720"/>
        <w:jc w:val="both"/>
      </w:pPr>
      <w:r>
        <w:t xml:space="preserve">The LESSEE shall be considered in default upon its (1) failure to pay, on whole or in part, the Lease Rentals on the due date and/or any of the fees, charges, dues and other payments required of the LESSEE under this Lease Contract or the Building Rules and Regulations, except when the LESSEE was prevented from doing so by the occurrence of riots, war, natural calamity or any other acts of God similar to the foregoing; (2) failure to comply with any of the terms and conditions of this Lease Contract; (3) abandonment by LESSEE of the Lease Premises ( the “Event of Default”).  It is hereby understood that LESSEE shall be considered to have abandoned the Leased Premises should LESSEE be in arrears in the payment of Lease Rentals or other accounts herein provided for a period of at least one (1) month and the Leased Premises be closed for business or remains </w:t>
      </w:r>
      <w:r>
        <w:lastRenderedPageBreak/>
        <w:t>unused for the same period, without any notice of closure having been furnished to the LESSOR.</w:t>
      </w:r>
    </w:p>
    <w:p w:rsidR="00765CA7" w:rsidRDefault="00765CA7"/>
    <w:p w:rsidR="00765CA7" w:rsidRDefault="00000000">
      <w:pPr>
        <w:numPr>
          <w:ilvl w:val="0"/>
          <w:numId w:val="1"/>
        </w:numPr>
        <w:jc w:val="both"/>
      </w:pPr>
      <w:r>
        <w:rPr>
          <w:b/>
          <w:bCs/>
          <w:u w:val="single"/>
        </w:rPr>
        <w:t xml:space="preserve">INTEREST OF LEASE RENTALS UPON DEFAULT </w:t>
      </w:r>
    </w:p>
    <w:p w:rsidR="00765CA7" w:rsidRDefault="00765CA7"/>
    <w:p w:rsidR="00765CA7" w:rsidRDefault="00000000">
      <w:pPr>
        <w:ind w:left="360" w:firstLine="720"/>
        <w:jc w:val="both"/>
      </w:pPr>
      <w:r>
        <w:t xml:space="preserve">Should the LESSEE fails to pay the rent on due date, the LESSEE shall pay the LESSOR interest at the rate of three percent (3%) per month, on the unpaid rentals, beginning from the date of delinquency, plus a penalty of two percent (2%) per month, after the thirtieth </w:t>
      </w:r>
      <w:proofErr w:type="gramStart"/>
      <w:r>
        <w:t>( 30</w:t>
      </w:r>
      <w:proofErr w:type="gramEnd"/>
      <w:r>
        <w:t>th)  day of delinquency until full payment thereof.</w:t>
      </w:r>
    </w:p>
    <w:p w:rsidR="00765CA7" w:rsidRDefault="00765CA7"/>
    <w:p w:rsidR="00765CA7" w:rsidRDefault="00000000">
      <w:pPr>
        <w:ind w:left="360" w:firstLine="720"/>
        <w:jc w:val="both"/>
      </w:pPr>
      <w:r>
        <w:t xml:space="preserve">In addition, should the LESSOR be compelled to seek judicial relief against the LESSEE, the latter shall, in addition to the damages mentioned in the preceding paragraph, pay an amount equivalent to </w:t>
      </w:r>
      <w:proofErr w:type="gramStart"/>
      <w:r>
        <w:t>TWENTY FIVE</w:t>
      </w:r>
      <w:proofErr w:type="gramEnd"/>
      <w:r>
        <w:t xml:space="preserve"> (25%) PERCENT of the amount claimed in the complaint, as attorney’s fees, not less than ONE HUNDRED THOUSAND PESOS (P100,000.00).</w:t>
      </w:r>
    </w:p>
    <w:p w:rsidR="00765CA7" w:rsidRDefault="00765CA7"/>
    <w:p w:rsidR="00765CA7" w:rsidRDefault="00000000">
      <w:pPr>
        <w:numPr>
          <w:ilvl w:val="0"/>
          <w:numId w:val="1"/>
        </w:numPr>
        <w:jc w:val="both"/>
      </w:pPr>
      <w:r>
        <w:rPr>
          <w:b/>
          <w:bCs/>
          <w:u w:val="single"/>
        </w:rPr>
        <w:t xml:space="preserve">TERMINATION AS CONSEQUENCE OF DEFAULT </w:t>
      </w:r>
    </w:p>
    <w:p w:rsidR="00765CA7" w:rsidRDefault="00765CA7"/>
    <w:p w:rsidR="00765CA7" w:rsidRDefault="00000000">
      <w:pPr>
        <w:ind w:left="360" w:firstLine="720"/>
        <w:jc w:val="both"/>
      </w:pPr>
      <w:r>
        <w:t xml:space="preserve">In the event of default by the LESSEE, the LESSOR shall have the option to demand specific performance of the pertinent provision/s of the Lease Contract, or to consider this Lease Contract terminated and without further force and effect.  Upon such termination, LESSEE shall vacate and deliver possession of the Leased Premises to LESSOR in accordance with Section 19.  Moreover, LESSEE shall forfeit any advance rentals that it may have been already paid to the LESSOR, and the LESSOR shall </w:t>
      </w:r>
      <w:proofErr w:type="gramStart"/>
      <w:r>
        <w:t>also  confiscate</w:t>
      </w:r>
      <w:proofErr w:type="gramEnd"/>
      <w:r>
        <w:t xml:space="preserve"> the Security Deposit provided in Section 5 without prejudice to any other rights and remedies available to LESSOR under the law.</w:t>
      </w:r>
    </w:p>
    <w:p w:rsidR="00765CA7" w:rsidRDefault="00765CA7"/>
    <w:p w:rsidR="00765CA7" w:rsidRDefault="00000000">
      <w:pPr>
        <w:numPr>
          <w:ilvl w:val="0"/>
          <w:numId w:val="1"/>
        </w:numPr>
        <w:jc w:val="both"/>
      </w:pPr>
      <w:r>
        <w:rPr>
          <w:b/>
          <w:bCs/>
          <w:u w:val="single"/>
        </w:rPr>
        <w:t xml:space="preserve">REFUSAL TO VACATE UPON TERMINATION </w:t>
      </w:r>
    </w:p>
    <w:p w:rsidR="00765CA7" w:rsidRDefault="00765CA7"/>
    <w:p w:rsidR="00765CA7" w:rsidRDefault="00000000">
      <w:pPr>
        <w:ind w:left="360" w:firstLine="720"/>
        <w:jc w:val="both"/>
      </w:pPr>
      <w:r>
        <w:t>Should LESSEE refuse to vacate the Lease Premises, LESSOR shall have the right to eject LESSEE from the Leased Premises and recover all amounts due as Lease Rentals with interest together with prejudicial costs and attorney’s fee as provided in Section 22 herein above.  Should LESSEE continue in possession of the Leased Premises beyond the Term of the Leased Contract, the Hold-Over provision shall come into effect.  The obligation of LESSEE to pay Lease Rentals shall cease only after the Leased Premises have been vacated by LESSEE and turned over to LESSOR.</w:t>
      </w:r>
    </w:p>
    <w:p w:rsidR="00765CA7" w:rsidRDefault="00765CA7"/>
    <w:p w:rsidR="00765CA7" w:rsidRDefault="00000000">
      <w:pPr>
        <w:numPr>
          <w:ilvl w:val="0"/>
          <w:numId w:val="1"/>
        </w:numPr>
        <w:jc w:val="both"/>
      </w:pPr>
      <w:r>
        <w:rPr>
          <w:b/>
          <w:bCs/>
          <w:u w:val="single"/>
        </w:rPr>
        <w:t xml:space="preserve">LESSOR'S RIGHT OF RETENTION UPON LESSEE'S DEFAULT </w:t>
      </w:r>
    </w:p>
    <w:p w:rsidR="00765CA7" w:rsidRDefault="00765CA7"/>
    <w:p w:rsidR="00765CA7" w:rsidRDefault="00000000">
      <w:pPr>
        <w:ind w:left="360" w:firstLine="720"/>
        <w:jc w:val="both"/>
      </w:pPr>
      <w:r>
        <w:t xml:space="preserve">Upon the happening of any of the Events of Default and 14 days after receipt by the LESSEE of a demand letter to vacate indicating the ground(s) for the termination of the Lease Contract, LESSOR shall, in addition, have the power and authority to padlock the Leased Premises and prevent LESSEE and/or any of its employees, agents, and guests from entering and using the Leased Premises until all outstanding accounts of LESSEE are paid in full.  LESSOR shall have the right and authority to open and enter the Leased Premises, take inventory of any and all furniture, effects, materials and other properties, found therein or in the premises but pertaining to the Leased Premises, remove the same from the Leased Premises, and place them in storage, LESSOR shall have the right to retain by way of pledge and store any piece of furniture, fixture, equipment, material or other personal property in the Leased Premises until full settlement of such obligations.  In such event, LESSEE hereby waives any and all rights and causes of action against </w:t>
      </w:r>
      <w:r>
        <w:lastRenderedPageBreak/>
        <w:t>LESSOR for any damage and depreciation upon said properties.  LESSEE shall be charged storage fees in accordance with actual warehouse billings.  One month after the removal of LESSEE’s properties from the Leased Premises, if LESSEE’s account remains outstanding, LESSOR have the option to dispose of such furniture, effects and other properties in accordance with Article 2112 of the Civil Code.  In the event that LESSOR does not avail of this option, LESSOR shall release the said properties to LESSEE only at such time as the overdue obligation shall have been fully paid.</w:t>
      </w:r>
    </w:p>
    <w:p w:rsidR="00765CA7" w:rsidRDefault="00765CA7"/>
    <w:p w:rsidR="00765CA7" w:rsidRDefault="00000000">
      <w:pPr>
        <w:numPr>
          <w:ilvl w:val="0"/>
          <w:numId w:val="1"/>
        </w:numPr>
        <w:jc w:val="both"/>
      </w:pPr>
      <w:r>
        <w:rPr>
          <w:b/>
          <w:bCs/>
          <w:u w:val="single"/>
        </w:rPr>
        <w:t xml:space="preserve">NON-WAIVER OF REMEDIES </w:t>
      </w:r>
    </w:p>
    <w:p w:rsidR="00765CA7" w:rsidRDefault="00765CA7"/>
    <w:p w:rsidR="00765CA7" w:rsidRDefault="00000000">
      <w:pPr>
        <w:ind w:left="360" w:firstLine="720"/>
        <w:jc w:val="both"/>
      </w:pPr>
      <w:r>
        <w:t>The reference in this Lease Contract to any particular remedy shall not preclude the parties from availing of other remedies in law.  Failure or delay of one party to insist once or in several instances, on the strict performance by the other party of any stipulation or condition of this Lease Contract or to exercise any right or option herein shall not be construed as abandonment, withdrawal, waiver or cancellation of such stipulation, condition, and right of option.</w:t>
      </w:r>
    </w:p>
    <w:p w:rsidR="00765CA7" w:rsidRDefault="00765CA7"/>
    <w:p w:rsidR="00765CA7" w:rsidRDefault="00000000">
      <w:pPr>
        <w:numPr>
          <w:ilvl w:val="0"/>
          <w:numId w:val="1"/>
        </w:numPr>
        <w:jc w:val="both"/>
      </w:pPr>
      <w:r>
        <w:rPr>
          <w:b/>
          <w:bCs/>
          <w:u w:val="single"/>
        </w:rPr>
        <w:t xml:space="preserve">BINDING EFFECT </w:t>
      </w:r>
    </w:p>
    <w:p w:rsidR="00765CA7" w:rsidRDefault="00765CA7"/>
    <w:p w:rsidR="00765CA7" w:rsidRDefault="00000000">
      <w:pPr>
        <w:ind w:left="360" w:firstLine="720"/>
        <w:jc w:val="both"/>
      </w:pPr>
      <w:r>
        <w:t>Neither this Lease Contract nor any term hereon may be amended, modified, waived, discharged or terminated orally, but only by an instrument in writing signed by the parties hereto.</w:t>
      </w:r>
    </w:p>
    <w:p w:rsidR="00765CA7" w:rsidRDefault="00765CA7"/>
    <w:p w:rsidR="00765CA7" w:rsidRDefault="00000000">
      <w:pPr>
        <w:numPr>
          <w:ilvl w:val="0"/>
          <w:numId w:val="1"/>
        </w:numPr>
        <w:jc w:val="both"/>
      </w:pPr>
      <w:r>
        <w:rPr>
          <w:b/>
          <w:bCs/>
          <w:u w:val="single"/>
        </w:rPr>
        <w:t xml:space="preserve">AMENDMENTS </w:t>
      </w:r>
    </w:p>
    <w:p w:rsidR="00765CA7" w:rsidRDefault="00765CA7"/>
    <w:p w:rsidR="00765CA7" w:rsidRDefault="00000000">
      <w:pPr>
        <w:ind w:left="360" w:firstLine="720"/>
        <w:jc w:val="both"/>
      </w:pPr>
      <w:r>
        <w:t>Neither this Lease Contract nor any term hereon may be amended, modified, waived, discharged or terminated orally, but only by an instrument in writing signed by the parties hereto.</w:t>
      </w:r>
    </w:p>
    <w:p w:rsidR="00765CA7" w:rsidRDefault="00765CA7"/>
    <w:p w:rsidR="00765CA7" w:rsidRDefault="00000000">
      <w:pPr>
        <w:numPr>
          <w:ilvl w:val="0"/>
          <w:numId w:val="1"/>
        </w:numPr>
        <w:jc w:val="both"/>
      </w:pPr>
      <w:r>
        <w:rPr>
          <w:b/>
          <w:bCs/>
          <w:u w:val="single"/>
        </w:rPr>
        <w:t xml:space="preserve">VENUE </w:t>
      </w:r>
    </w:p>
    <w:p w:rsidR="00765CA7" w:rsidRDefault="00765CA7"/>
    <w:p w:rsidR="00765CA7" w:rsidRDefault="00000000">
      <w:pPr>
        <w:ind w:left="360" w:firstLine="720"/>
        <w:jc w:val="both"/>
      </w:pPr>
      <w:r>
        <w:t xml:space="preserve">Any legal action or proceeding arising out of or connected with this Lease Contract and any </w:t>
      </w:r>
      <w:proofErr w:type="gramStart"/>
      <w:r>
        <w:t>all relative</w:t>
      </w:r>
      <w:proofErr w:type="gramEnd"/>
      <w:r>
        <w:t xml:space="preserve"> documents shall be brought in the proper courts of Makati City only.  By execution and delivery of this Lease Contract, the parties hereby irrevocably submit to such venue to the exclusion of all other venues.</w:t>
      </w:r>
    </w:p>
    <w:p w:rsidR="00CA15B3" w:rsidRDefault="00CA15B3">
      <w:pPr>
        <w:ind w:left="360" w:firstLine="720"/>
        <w:jc w:val="both"/>
      </w:pPr>
    </w:p>
    <w:p w:rsidR="00CA15B3" w:rsidRDefault="00CA15B3">
      <w:pPr>
        <w:ind w:left="360" w:firstLine="720"/>
        <w:jc w:val="both"/>
      </w:pPr>
    </w:p>
    <w:p w:rsidR="00CA15B3" w:rsidRDefault="00CA15B3">
      <w:pPr>
        <w:ind w:left="360" w:firstLine="720"/>
        <w:jc w:val="both"/>
      </w:pPr>
    </w:p>
    <w:p w:rsidR="00CA15B3" w:rsidRDefault="00CA15B3">
      <w:pPr>
        <w:ind w:left="360" w:firstLine="720"/>
        <w:jc w:val="both"/>
      </w:pPr>
    </w:p>
    <w:p w:rsidR="00CA15B3" w:rsidRDefault="00CA15B3">
      <w:pPr>
        <w:ind w:left="360" w:firstLine="720"/>
        <w:jc w:val="both"/>
      </w:pPr>
    </w:p>
    <w:p w:rsidR="00CA15B3" w:rsidRDefault="00CA15B3">
      <w:pPr>
        <w:ind w:left="360" w:firstLine="720"/>
        <w:jc w:val="both"/>
      </w:pPr>
    </w:p>
    <w:p w:rsidR="00CA15B3" w:rsidRDefault="00CA15B3">
      <w:pPr>
        <w:ind w:left="360" w:firstLine="720"/>
        <w:jc w:val="both"/>
      </w:pPr>
    </w:p>
    <w:p w:rsidR="00CA15B3" w:rsidRDefault="00CA15B3">
      <w:pPr>
        <w:ind w:left="360" w:firstLine="720"/>
        <w:jc w:val="both"/>
      </w:pPr>
    </w:p>
    <w:p w:rsidR="00CA15B3" w:rsidRDefault="00CA15B3">
      <w:pPr>
        <w:ind w:left="360" w:firstLine="720"/>
        <w:jc w:val="both"/>
      </w:pPr>
    </w:p>
    <w:p w:rsidR="00CA15B3" w:rsidRDefault="00CA15B3">
      <w:pPr>
        <w:ind w:left="360" w:firstLine="720"/>
        <w:jc w:val="both"/>
      </w:pPr>
    </w:p>
    <w:p w:rsidR="00CA15B3" w:rsidRDefault="00CA15B3">
      <w:pPr>
        <w:ind w:left="360" w:firstLine="720"/>
        <w:jc w:val="both"/>
      </w:pPr>
    </w:p>
    <w:p w:rsidR="00CA15B3" w:rsidRDefault="00CA15B3">
      <w:pPr>
        <w:ind w:left="360" w:firstLine="720"/>
        <w:jc w:val="both"/>
      </w:pPr>
    </w:p>
    <w:p w:rsidR="00CA15B3" w:rsidRDefault="00CA15B3">
      <w:pPr>
        <w:ind w:left="360" w:firstLine="720"/>
        <w:jc w:val="both"/>
      </w:pPr>
    </w:p>
    <w:p w:rsidR="00765CA7" w:rsidRDefault="00765CA7"/>
    <w:p w:rsidR="00765CA7" w:rsidRDefault="00000000">
      <w:pPr>
        <w:numPr>
          <w:ilvl w:val="0"/>
          <w:numId w:val="1"/>
        </w:numPr>
        <w:jc w:val="both"/>
      </w:pPr>
      <w:r>
        <w:rPr>
          <w:b/>
          <w:bCs/>
          <w:u w:val="single"/>
        </w:rPr>
        <w:lastRenderedPageBreak/>
        <w:t xml:space="preserve">GOVERNING LAW </w:t>
      </w:r>
    </w:p>
    <w:p w:rsidR="00765CA7" w:rsidRDefault="00765CA7"/>
    <w:p w:rsidR="00765CA7" w:rsidRDefault="00000000">
      <w:pPr>
        <w:ind w:left="360" w:firstLine="720"/>
        <w:jc w:val="both"/>
      </w:pPr>
      <w:r>
        <w:t>This Lease Contract shall be construed in accordance with Philippine law.</w:t>
      </w:r>
    </w:p>
    <w:p w:rsidR="00765CA7" w:rsidRDefault="00765CA7"/>
    <w:p w:rsidR="00765CA7" w:rsidRDefault="00000000">
      <w:r>
        <w:t>IN WITNESS HEREOF, the parties have hereunto signed these presents on the date and place first abovementioned.</w:t>
      </w:r>
    </w:p>
    <w:p w:rsidR="00765CA7" w:rsidRDefault="00765CA7"/>
    <w:tbl>
      <w:tblPr>
        <w:tblW w:w="0" w:type="auto"/>
        <w:tblInd w:w="10"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CellMar>
          <w:left w:w="10" w:type="dxa"/>
          <w:right w:w="10" w:type="dxa"/>
        </w:tblCellMar>
        <w:tblLook w:val="0000" w:firstRow="0" w:lastRow="0" w:firstColumn="0" w:lastColumn="0" w:noHBand="0" w:noVBand="0"/>
      </w:tblPr>
      <w:tblGrid>
        <w:gridCol w:w="3691"/>
        <w:gridCol w:w="1818"/>
        <w:gridCol w:w="3691"/>
      </w:tblGrid>
      <w:tr w:rsidR="00765CA7">
        <w:tblPrEx>
          <w:tblCellMar>
            <w:top w:w="0" w:type="dxa"/>
            <w:bottom w:w="0" w:type="dxa"/>
          </w:tblCellMar>
        </w:tblPrEx>
        <w:trPr>
          <w:cantSplit/>
          <w:trHeight w:val="600"/>
        </w:trPr>
        <w:tc>
          <w:tcPr>
            <w:tcW w:w="1000" w:type="dxa"/>
          </w:tcPr>
          <w:p w:rsidR="00765CA7" w:rsidRDefault="00000000">
            <w:pPr>
              <w:spacing w:after="0"/>
            </w:pPr>
            <w:r w:rsidRPr="00CA15B3">
              <w:rPr>
                <w:highlight w:val="yellow"/>
              </w:rPr>
              <w:t>______________________________</w:t>
            </w:r>
            <w:r>
              <w:br/>
              <w:t>By:</w:t>
            </w:r>
            <w:r>
              <w:br/>
            </w:r>
            <w:r>
              <w:br/>
            </w:r>
          </w:p>
        </w:tc>
        <w:tc>
          <w:tcPr>
            <w:tcW w:w="5850" w:type="dxa"/>
          </w:tcPr>
          <w:p w:rsidR="00765CA7" w:rsidRDefault="00000000">
            <w:pPr>
              <w:spacing w:after="0"/>
            </w:pPr>
            <w:r>
              <w:t xml:space="preserve"> </w:t>
            </w:r>
          </w:p>
        </w:tc>
        <w:tc>
          <w:tcPr>
            <w:tcW w:w="1000" w:type="dxa"/>
          </w:tcPr>
          <w:p w:rsidR="00765CA7" w:rsidRDefault="00000000">
            <w:pPr>
              <w:spacing w:after="0"/>
            </w:pPr>
            <w:r w:rsidRPr="00CA15B3">
              <w:rPr>
                <w:highlight w:val="yellow"/>
              </w:rPr>
              <w:t>______________________________</w:t>
            </w:r>
            <w:r>
              <w:br/>
              <w:t>By:</w:t>
            </w:r>
            <w:r>
              <w:br/>
            </w:r>
            <w:r>
              <w:br/>
            </w:r>
          </w:p>
        </w:tc>
      </w:tr>
      <w:tr w:rsidR="00765CA7">
        <w:tblPrEx>
          <w:tblCellMar>
            <w:top w:w="0" w:type="dxa"/>
            <w:bottom w:w="0" w:type="dxa"/>
          </w:tblCellMar>
        </w:tblPrEx>
        <w:trPr>
          <w:cantSplit/>
          <w:trHeight w:val="600"/>
        </w:trPr>
        <w:tc>
          <w:tcPr>
            <w:tcW w:w="1000" w:type="dxa"/>
          </w:tcPr>
          <w:p w:rsidR="00765CA7" w:rsidRDefault="00000000">
            <w:pPr>
              <w:spacing w:after="0"/>
            </w:pPr>
            <w:r>
              <w:t>______________________________</w:t>
            </w:r>
            <w:r>
              <w:br/>
            </w:r>
            <w:r>
              <w:rPr>
                <w:b/>
                <w:bCs/>
              </w:rPr>
              <w:tab/>
            </w:r>
            <w:r>
              <w:rPr>
                <w:b/>
                <w:bCs/>
              </w:rPr>
              <w:tab/>
              <w:t>LESSOR</w:t>
            </w:r>
            <w:r>
              <w:br/>
            </w:r>
            <w:r>
              <w:br/>
            </w:r>
          </w:p>
        </w:tc>
        <w:tc>
          <w:tcPr>
            <w:tcW w:w="5850" w:type="dxa"/>
          </w:tcPr>
          <w:p w:rsidR="00765CA7" w:rsidRDefault="00000000">
            <w:pPr>
              <w:spacing w:after="0"/>
            </w:pPr>
            <w:r>
              <w:t xml:space="preserve"> </w:t>
            </w:r>
          </w:p>
        </w:tc>
        <w:tc>
          <w:tcPr>
            <w:tcW w:w="1000" w:type="dxa"/>
          </w:tcPr>
          <w:p w:rsidR="00765CA7" w:rsidRDefault="00000000">
            <w:pPr>
              <w:spacing w:after="0"/>
            </w:pPr>
            <w:r>
              <w:t>______________________________</w:t>
            </w:r>
            <w:r>
              <w:br/>
            </w:r>
            <w:r>
              <w:rPr>
                <w:b/>
                <w:bCs/>
              </w:rPr>
              <w:tab/>
            </w:r>
            <w:r>
              <w:rPr>
                <w:b/>
                <w:bCs/>
              </w:rPr>
              <w:tab/>
              <w:t>LESSEE</w:t>
            </w:r>
            <w:r>
              <w:br/>
            </w:r>
            <w:r>
              <w:br/>
            </w:r>
          </w:p>
        </w:tc>
      </w:tr>
    </w:tbl>
    <w:p w:rsidR="00765CA7" w:rsidRDefault="00000000">
      <w:pPr>
        <w:jc w:val="center"/>
      </w:pPr>
      <w:r>
        <w:t>SIGNED IN THE PRESENCE OF:</w:t>
      </w:r>
    </w:p>
    <w:p w:rsidR="00765CA7" w:rsidRDefault="00765CA7"/>
    <w:p w:rsidR="00765CA7" w:rsidRDefault="00765CA7"/>
    <w:tbl>
      <w:tblPr>
        <w:tblW w:w="0" w:type="auto"/>
        <w:tblInd w:w="10"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CellMar>
          <w:left w:w="10" w:type="dxa"/>
          <w:right w:w="10" w:type="dxa"/>
        </w:tblCellMar>
        <w:tblLook w:val="0000" w:firstRow="0" w:lastRow="0" w:firstColumn="0" w:lastColumn="0" w:noHBand="0" w:noVBand="0"/>
      </w:tblPr>
      <w:tblGrid>
        <w:gridCol w:w="3691"/>
        <w:gridCol w:w="1818"/>
        <w:gridCol w:w="3691"/>
      </w:tblGrid>
      <w:tr w:rsidR="00765CA7">
        <w:tblPrEx>
          <w:tblCellMar>
            <w:top w:w="0" w:type="dxa"/>
            <w:bottom w:w="0" w:type="dxa"/>
          </w:tblCellMar>
        </w:tblPrEx>
        <w:trPr>
          <w:cantSplit/>
          <w:trHeight w:val="500"/>
        </w:trPr>
        <w:tc>
          <w:tcPr>
            <w:tcW w:w="1000" w:type="dxa"/>
          </w:tcPr>
          <w:p w:rsidR="00765CA7" w:rsidRDefault="00000000">
            <w:pPr>
              <w:spacing w:after="0"/>
            </w:pPr>
            <w:r>
              <w:t>______________________________</w:t>
            </w:r>
          </w:p>
        </w:tc>
        <w:tc>
          <w:tcPr>
            <w:tcW w:w="5850" w:type="dxa"/>
          </w:tcPr>
          <w:p w:rsidR="00765CA7" w:rsidRDefault="00000000">
            <w:pPr>
              <w:spacing w:after="0"/>
            </w:pPr>
            <w:r>
              <w:t xml:space="preserve"> </w:t>
            </w:r>
          </w:p>
        </w:tc>
        <w:tc>
          <w:tcPr>
            <w:tcW w:w="1000" w:type="dxa"/>
          </w:tcPr>
          <w:p w:rsidR="00765CA7" w:rsidRDefault="00000000">
            <w:pPr>
              <w:spacing w:after="0"/>
            </w:pPr>
            <w:r>
              <w:t>______________________________</w:t>
            </w:r>
          </w:p>
        </w:tc>
      </w:tr>
    </w:tbl>
    <w:p w:rsidR="00765CA7" w:rsidRDefault="00000000">
      <w:pPr>
        <w:pageBreakBefore/>
      </w:pPr>
      <w:r>
        <w:rPr>
          <w:b/>
          <w:bCs/>
          <w:sz w:val="24"/>
          <w:szCs w:val="24"/>
        </w:rPr>
        <w:lastRenderedPageBreak/>
        <w:t>ACKNOWLEDGEMENT</w:t>
      </w:r>
    </w:p>
    <w:p w:rsidR="00765CA7" w:rsidRDefault="00765CA7"/>
    <w:p w:rsidR="00765CA7" w:rsidRDefault="00000000">
      <w:r>
        <w:t>REPUBLIC OF THE PHILIPPINES)</w:t>
      </w:r>
    </w:p>
    <w:p w:rsidR="00765CA7" w:rsidRDefault="00000000">
      <w:r>
        <w:t>___________________________</w:t>
      </w:r>
      <w:proofErr w:type="gramStart"/>
      <w:r>
        <w:t>_)S.S.</w:t>
      </w:r>
      <w:proofErr w:type="gramEnd"/>
    </w:p>
    <w:p w:rsidR="00765CA7" w:rsidRDefault="00765CA7"/>
    <w:p w:rsidR="00765CA7" w:rsidRDefault="00000000">
      <w:r>
        <w:t>BEFORE ME, a Notary Public, for and in the Municipality of Makati City this _____ day of ________ 2025, personally appeared the following:</w:t>
      </w:r>
    </w:p>
    <w:p w:rsidR="00765CA7" w:rsidRDefault="00765CA7"/>
    <w:tbl>
      <w:tblPr>
        <w:tblW w:w="0" w:type="auto"/>
        <w:tblInd w:w="10"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CellMar>
          <w:left w:w="10" w:type="dxa"/>
          <w:right w:w="10" w:type="dxa"/>
        </w:tblCellMar>
        <w:tblLook w:val="0000" w:firstRow="0" w:lastRow="0" w:firstColumn="0" w:lastColumn="0" w:noHBand="0" w:noVBand="0"/>
      </w:tblPr>
      <w:tblGrid>
        <w:gridCol w:w="2950"/>
        <w:gridCol w:w="2950"/>
        <w:gridCol w:w="2950"/>
      </w:tblGrid>
      <w:tr w:rsidR="00765CA7">
        <w:tblPrEx>
          <w:tblCellMar>
            <w:top w:w="0" w:type="dxa"/>
            <w:bottom w:w="0" w:type="dxa"/>
          </w:tblCellMar>
        </w:tblPrEx>
        <w:trPr>
          <w:cantSplit/>
          <w:trHeight w:val="500"/>
        </w:trPr>
        <w:tc>
          <w:tcPr>
            <w:tcW w:w="2950" w:type="dxa"/>
          </w:tcPr>
          <w:p w:rsidR="00765CA7" w:rsidRDefault="00000000">
            <w:pPr>
              <w:spacing w:after="0"/>
              <w:jc w:val="center"/>
            </w:pPr>
            <w:r>
              <w:t>Name</w:t>
            </w:r>
          </w:p>
        </w:tc>
        <w:tc>
          <w:tcPr>
            <w:tcW w:w="2950" w:type="dxa"/>
          </w:tcPr>
          <w:p w:rsidR="00765CA7" w:rsidRDefault="00000000">
            <w:pPr>
              <w:spacing w:after="0"/>
              <w:jc w:val="center"/>
            </w:pPr>
            <w:r>
              <w:t xml:space="preserve">Government Issued ID </w:t>
            </w:r>
          </w:p>
        </w:tc>
        <w:tc>
          <w:tcPr>
            <w:tcW w:w="2950" w:type="dxa"/>
          </w:tcPr>
          <w:p w:rsidR="00765CA7" w:rsidRDefault="00000000">
            <w:pPr>
              <w:spacing w:after="0"/>
              <w:jc w:val="center"/>
            </w:pPr>
            <w:r>
              <w:t>DATE/PLACE ISSUED</w:t>
            </w:r>
          </w:p>
        </w:tc>
      </w:tr>
      <w:tr w:rsidR="00765CA7">
        <w:tblPrEx>
          <w:tblCellMar>
            <w:top w:w="0" w:type="dxa"/>
            <w:bottom w:w="0" w:type="dxa"/>
          </w:tblCellMar>
        </w:tblPrEx>
        <w:trPr>
          <w:cantSplit/>
          <w:trHeight w:val="500"/>
        </w:trPr>
        <w:tc>
          <w:tcPr>
            <w:tcW w:w="2950" w:type="dxa"/>
          </w:tcPr>
          <w:p w:rsidR="00765CA7" w:rsidRDefault="00000000">
            <w:pPr>
              <w:spacing w:after="0"/>
              <w:jc w:val="center"/>
            </w:pPr>
            <w:r>
              <w:t xml:space="preserve"> </w:t>
            </w:r>
          </w:p>
        </w:tc>
        <w:tc>
          <w:tcPr>
            <w:tcW w:w="2950" w:type="dxa"/>
          </w:tcPr>
          <w:p w:rsidR="00765CA7" w:rsidRDefault="00000000">
            <w:pPr>
              <w:spacing w:after="0"/>
              <w:jc w:val="center"/>
            </w:pPr>
            <w:r>
              <w:t xml:space="preserve"> </w:t>
            </w:r>
          </w:p>
        </w:tc>
        <w:tc>
          <w:tcPr>
            <w:tcW w:w="2950" w:type="dxa"/>
          </w:tcPr>
          <w:p w:rsidR="00765CA7" w:rsidRDefault="00000000">
            <w:pPr>
              <w:spacing w:after="0"/>
              <w:jc w:val="center"/>
            </w:pPr>
            <w:r>
              <w:t xml:space="preserve"> </w:t>
            </w:r>
          </w:p>
        </w:tc>
      </w:tr>
      <w:tr w:rsidR="00765CA7">
        <w:tblPrEx>
          <w:tblCellMar>
            <w:top w:w="0" w:type="dxa"/>
            <w:bottom w:w="0" w:type="dxa"/>
          </w:tblCellMar>
        </w:tblPrEx>
        <w:trPr>
          <w:cantSplit/>
          <w:trHeight w:val="500"/>
        </w:trPr>
        <w:tc>
          <w:tcPr>
            <w:tcW w:w="2950" w:type="dxa"/>
          </w:tcPr>
          <w:p w:rsidR="00765CA7" w:rsidRDefault="00000000">
            <w:pPr>
              <w:spacing w:after="0"/>
              <w:jc w:val="center"/>
            </w:pPr>
            <w:r>
              <w:t xml:space="preserve"> </w:t>
            </w:r>
          </w:p>
        </w:tc>
        <w:tc>
          <w:tcPr>
            <w:tcW w:w="2950" w:type="dxa"/>
          </w:tcPr>
          <w:p w:rsidR="00765CA7" w:rsidRDefault="00000000">
            <w:pPr>
              <w:spacing w:after="0"/>
              <w:jc w:val="center"/>
            </w:pPr>
            <w:r>
              <w:t xml:space="preserve"> </w:t>
            </w:r>
          </w:p>
        </w:tc>
        <w:tc>
          <w:tcPr>
            <w:tcW w:w="2950" w:type="dxa"/>
          </w:tcPr>
          <w:p w:rsidR="00765CA7" w:rsidRDefault="00000000">
            <w:pPr>
              <w:spacing w:after="0"/>
              <w:jc w:val="center"/>
            </w:pPr>
            <w:r>
              <w:t xml:space="preserve"> </w:t>
            </w:r>
          </w:p>
        </w:tc>
      </w:tr>
    </w:tbl>
    <w:p w:rsidR="00765CA7" w:rsidRDefault="00000000">
      <w:pPr>
        <w:jc w:val="both"/>
      </w:pPr>
      <w:r>
        <w:t>Known to me to be the same person who executed the foregoing instrument and he acknowledged to me that the same is his free and voluntary act and deed, and that of the corporation presented.</w:t>
      </w:r>
    </w:p>
    <w:p w:rsidR="00765CA7" w:rsidRDefault="00765CA7"/>
    <w:p w:rsidR="00765CA7" w:rsidRDefault="00000000">
      <w:pPr>
        <w:jc w:val="both"/>
      </w:pPr>
      <w:r>
        <w:t>IN WITNESS WHEREOF, I have hereunto set my hand affixed my notarial seal on the date and at the place above written.</w:t>
      </w:r>
    </w:p>
    <w:p w:rsidR="00765CA7" w:rsidRDefault="00765CA7"/>
    <w:p w:rsidR="00765CA7" w:rsidRDefault="00765CA7"/>
    <w:p w:rsidR="00765CA7" w:rsidRDefault="00000000">
      <w:r>
        <w:t>Doc. No.______;</w:t>
      </w:r>
      <w:r>
        <w:tab/>
      </w:r>
      <w:r>
        <w:tab/>
      </w:r>
      <w:r>
        <w:tab/>
      </w:r>
      <w:r>
        <w:tab/>
      </w:r>
      <w:r>
        <w:tab/>
      </w:r>
      <w:r>
        <w:tab/>
        <w:t>NOTARY PUBLIC</w:t>
      </w:r>
      <w:r>
        <w:br/>
        <w:t>Page No.______;</w:t>
      </w:r>
      <w:r>
        <w:br/>
        <w:t>Book No.______;</w:t>
      </w:r>
      <w:r>
        <w:br/>
        <w:t xml:space="preserve">Series of 2025 </w:t>
      </w:r>
      <w:r>
        <w:br/>
      </w:r>
    </w:p>
    <w:p w:rsidR="00765CA7" w:rsidRDefault="00000000">
      <w:pPr>
        <w:pageBreakBefore/>
      </w:pPr>
      <w:r>
        <w:rPr>
          <w:b/>
          <w:bCs/>
        </w:rPr>
        <w:lastRenderedPageBreak/>
        <w:t>Check Preparation:  Payable to: ____________________________________</w:t>
      </w:r>
    </w:p>
    <w:p w:rsidR="00765CA7" w:rsidRDefault="00765CA7"/>
    <w:p w:rsidR="00765CA7" w:rsidRDefault="00000000">
      <w:pPr>
        <w:numPr>
          <w:ilvl w:val="0"/>
          <w:numId w:val="2"/>
        </w:numPr>
      </w:pPr>
      <w:r>
        <w:t>Security Deposit</w:t>
      </w:r>
      <w:r>
        <w:tab/>
      </w:r>
      <w:r>
        <w:tab/>
        <w:t>- Dated Check</w:t>
      </w:r>
      <w:r w:rsidRPr="002B6D1D">
        <w:rPr>
          <w:highlight w:val="yellow"/>
        </w:rPr>
        <w:t>_________</w:t>
      </w:r>
      <w:r>
        <w:t xml:space="preserve"> </w:t>
      </w:r>
      <w:r>
        <w:tab/>
      </w:r>
      <w:proofErr w:type="spellStart"/>
      <w:r>
        <w:t>Php</w:t>
      </w:r>
      <w:proofErr w:type="spellEnd"/>
      <w:r>
        <w:t xml:space="preserve"> </w:t>
      </w:r>
      <w:r w:rsidRPr="002B6D1D">
        <w:rPr>
          <w:highlight w:val="yellow"/>
        </w:rPr>
        <w:t>______________</w:t>
      </w:r>
    </w:p>
    <w:p w:rsidR="00765CA7" w:rsidRDefault="00765CA7"/>
    <w:p w:rsidR="00765CA7" w:rsidRDefault="00000000">
      <w:pPr>
        <w:numPr>
          <w:ilvl w:val="0"/>
          <w:numId w:val="2"/>
        </w:numPr>
      </w:pPr>
      <w:r>
        <w:t>Advance Rental</w:t>
      </w:r>
      <w:r>
        <w:tab/>
      </w:r>
      <w:r>
        <w:tab/>
        <w:t>- Dated Check</w:t>
      </w:r>
      <w:r w:rsidRPr="002B6D1D">
        <w:rPr>
          <w:highlight w:val="yellow"/>
        </w:rPr>
        <w:t>_________</w:t>
      </w:r>
      <w:r>
        <w:t xml:space="preserve"> </w:t>
      </w:r>
      <w:r>
        <w:tab/>
      </w:r>
      <w:proofErr w:type="spellStart"/>
      <w:r>
        <w:t>Php</w:t>
      </w:r>
      <w:proofErr w:type="spellEnd"/>
      <w:r>
        <w:t xml:space="preserve"> </w:t>
      </w:r>
      <w:r w:rsidRPr="002B6D1D">
        <w:rPr>
          <w:highlight w:val="yellow"/>
        </w:rPr>
        <w:t>______________</w:t>
      </w:r>
    </w:p>
    <w:p w:rsidR="00765CA7" w:rsidRDefault="00765CA7"/>
    <w:p w:rsidR="00765CA7" w:rsidRDefault="00000000">
      <w:pPr>
        <w:numPr>
          <w:ilvl w:val="0"/>
          <w:numId w:val="2"/>
        </w:numPr>
      </w:pPr>
      <w:r>
        <w:t>Monthly PDC:</w:t>
      </w:r>
    </w:p>
    <w:p w:rsidR="00765CA7" w:rsidRDefault="00765CA7"/>
    <w:tbl>
      <w:tblPr>
        <w:tblW w:w="0" w:type="auto"/>
        <w:tblInd w:w="1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left w:w="10" w:type="dxa"/>
          <w:right w:w="10" w:type="dxa"/>
        </w:tblCellMar>
        <w:tblLook w:val="0000" w:firstRow="0" w:lastRow="0" w:firstColumn="0" w:lastColumn="0" w:noHBand="0" w:noVBand="0"/>
      </w:tblPr>
      <w:tblGrid>
        <w:gridCol w:w="600"/>
        <w:gridCol w:w="2000"/>
        <w:gridCol w:w="1500"/>
        <w:gridCol w:w="1650"/>
        <w:gridCol w:w="250"/>
        <w:gridCol w:w="1650"/>
      </w:tblGrid>
      <w:tr w:rsidR="00765CA7">
        <w:tblPrEx>
          <w:tblCellMar>
            <w:top w:w="0" w:type="dxa"/>
            <w:bottom w:w="0" w:type="dxa"/>
          </w:tblCellMar>
        </w:tblPrEx>
        <w:trPr>
          <w:trHeight w:val="300"/>
        </w:trPr>
        <w:tc>
          <w:tcPr>
            <w:tcW w:w="600" w:type="dxa"/>
          </w:tcPr>
          <w:p w:rsidR="00765CA7" w:rsidRDefault="00000000">
            <w:r>
              <w:t xml:space="preserve"> </w:t>
            </w:r>
          </w:p>
        </w:tc>
        <w:tc>
          <w:tcPr>
            <w:tcW w:w="2000" w:type="dxa"/>
          </w:tcPr>
          <w:p w:rsidR="00765CA7" w:rsidRDefault="00000000">
            <w:r>
              <w:t xml:space="preserve"> </w:t>
            </w:r>
          </w:p>
        </w:tc>
        <w:tc>
          <w:tcPr>
            <w:tcW w:w="1500" w:type="dxa"/>
          </w:tcPr>
          <w:p w:rsidR="00765CA7" w:rsidRDefault="00000000">
            <w:r>
              <w:t xml:space="preserve"> </w:t>
            </w:r>
          </w:p>
        </w:tc>
        <w:tc>
          <w:tcPr>
            <w:tcW w:w="1650" w:type="dxa"/>
            <w:tcBorders>
              <w:right w:val="single" w:sz="1" w:space="0" w:color="FFFFFF"/>
            </w:tcBorders>
          </w:tcPr>
          <w:p w:rsidR="00765CA7" w:rsidRDefault="00000000">
            <w:r>
              <w:t xml:space="preserve"> </w:t>
            </w:r>
          </w:p>
        </w:tc>
        <w:tc>
          <w:tcPr>
            <w:tcW w:w="250" w:type="dxa"/>
            <w:tcBorders>
              <w:left w:val="single" w:sz="1" w:space="0" w:color="FFFFFF"/>
              <w:right w:val="single" w:sz="1" w:space="0" w:color="FFFFFF"/>
            </w:tcBorders>
          </w:tcPr>
          <w:p w:rsidR="00765CA7" w:rsidRDefault="00000000">
            <w:r>
              <w:t xml:space="preserve"> </w:t>
            </w:r>
          </w:p>
        </w:tc>
        <w:tc>
          <w:tcPr>
            <w:tcW w:w="1650" w:type="dxa"/>
            <w:tcBorders>
              <w:left w:val="single" w:sz="1" w:space="0" w:color="FFFFFF"/>
            </w:tcBorders>
          </w:tcPr>
          <w:p w:rsidR="00765CA7" w:rsidRDefault="00000000">
            <w:r>
              <w:t xml:space="preserve"> </w:t>
            </w:r>
          </w:p>
        </w:tc>
      </w:tr>
      <w:tr w:rsidR="00765CA7">
        <w:tblPrEx>
          <w:tblCellMar>
            <w:top w:w="0" w:type="dxa"/>
            <w:bottom w:w="0" w:type="dxa"/>
          </w:tblCellMar>
        </w:tblPrEx>
        <w:trPr>
          <w:trHeight w:val="300"/>
        </w:trPr>
        <w:tc>
          <w:tcPr>
            <w:tcW w:w="600" w:type="dxa"/>
          </w:tcPr>
          <w:p w:rsidR="00765CA7" w:rsidRDefault="00000000">
            <w:r>
              <w:t xml:space="preserve"> </w:t>
            </w:r>
          </w:p>
        </w:tc>
        <w:tc>
          <w:tcPr>
            <w:tcW w:w="2000" w:type="dxa"/>
          </w:tcPr>
          <w:p w:rsidR="00765CA7" w:rsidRDefault="00000000">
            <w:r>
              <w:t xml:space="preserve"> </w:t>
            </w:r>
          </w:p>
        </w:tc>
        <w:tc>
          <w:tcPr>
            <w:tcW w:w="1500" w:type="dxa"/>
          </w:tcPr>
          <w:p w:rsidR="00765CA7" w:rsidRDefault="00000000">
            <w:r>
              <w:t xml:space="preserve"> </w:t>
            </w:r>
          </w:p>
        </w:tc>
        <w:tc>
          <w:tcPr>
            <w:tcW w:w="1650" w:type="dxa"/>
          </w:tcPr>
          <w:p w:rsidR="00765CA7" w:rsidRDefault="00000000">
            <w:r>
              <w:t xml:space="preserve"> </w:t>
            </w:r>
          </w:p>
        </w:tc>
        <w:tc>
          <w:tcPr>
            <w:tcW w:w="250" w:type="dxa"/>
          </w:tcPr>
          <w:p w:rsidR="00765CA7" w:rsidRDefault="00000000">
            <w:r>
              <w:t xml:space="preserve"> </w:t>
            </w:r>
          </w:p>
        </w:tc>
        <w:tc>
          <w:tcPr>
            <w:tcW w:w="1650" w:type="dxa"/>
          </w:tcPr>
          <w:p w:rsidR="00765CA7" w:rsidRDefault="00000000">
            <w:r>
              <w:t xml:space="preserve"> </w:t>
            </w:r>
          </w:p>
        </w:tc>
      </w:tr>
      <w:tr w:rsidR="00765CA7">
        <w:tblPrEx>
          <w:tblCellMar>
            <w:top w:w="0" w:type="dxa"/>
            <w:bottom w:w="0" w:type="dxa"/>
          </w:tblCellMar>
        </w:tblPrEx>
        <w:trPr>
          <w:trHeight w:val="300"/>
        </w:trPr>
        <w:tc>
          <w:tcPr>
            <w:tcW w:w="600" w:type="dxa"/>
          </w:tcPr>
          <w:p w:rsidR="00765CA7" w:rsidRDefault="00000000">
            <w:r>
              <w:t xml:space="preserve"> </w:t>
            </w:r>
          </w:p>
        </w:tc>
        <w:tc>
          <w:tcPr>
            <w:tcW w:w="2000" w:type="dxa"/>
          </w:tcPr>
          <w:p w:rsidR="00765CA7" w:rsidRDefault="00000000">
            <w:r>
              <w:t xml:space="preserve"> </w:t>
            </w:r>
          </w:p>
        </w:tc>
        <w:tc>
          <w:tcPr>
            <w:tcW w:w="1500" w:type="dxa"/>
          </w:tcPr>
          <w:p w:rsidR="00765CA7" w:rsidRDefault="00000000">
            <w:r>
              <w:t xml:space="preserve"> </w:t>
            </w:r>
          </w:p>
        </w:tc>
        <w:tc>
          <w:tcPr>
            <w:tcW w:w="1650" w:type="dxa"/>
          </w:tcPr>
          <w:p w:rsidR="00765CA7" w:rsidRDefault="00000000">
            <w:r>
              <w:t xml:space="preserve"> </w:t>
            </w:r>
          </w:p>
        </w:tc>
        <w:tc>
          <w:tcPr>
            <w:tcW w:w="250" w:type="dxa"/>
          </w:tcPr>
          <w:p w:rsidR="00765CA7" w:rsidRDefault="00000000">
            <w:r>
              <w:t xml:space="preserve"> </w:t>
            </w:r>
          </w:p>
        </w:tc>
        <w:tc>
          <w:tcPr>
            <w:tcW w:w="1650" w:type="dxa"/>
          </w:tcPr>
          <w:p w:rsidR="00765CA7" w:rsidRDefault="00000000">
            <w:r>
              <w:t xml:space="preserve"> </w:t>
            </w:r>
          </w:p>
        </w:tc>
      </w:tr>
      <w:tr w:rsidR="00765CA7">
        <w:tblPrEx>
          <w:tblCellMar>
            <w:top w:w="0" w:type="dxa"/>
            <w:bottom w:w="0" w:type="dxa"/>
          </w:tblCellMar>
        </w:tblPrEx>
        <w:trPr>
          <w:trHeight w:val="300"/>
        </w:trPr>
        <w:tc>
          <w:tcPr>
            <w:tcW w:w="600" w:type="dxa"/>
          </w:tcPr>
          <w:p w:rsidR="00765CA7" w:rsidRDefault="00000000">
            <w:r>
              <w:t xml:space="preserve"> </w:t>
            </w:r>
          </w:p>
        </w:tc>
        <w:tc>
          <w:tcPr>
            <w:tcW w:w="2000" w:type="dxa"/>
          </w:tcPr>
          <w:p w:rsidR="00765CA7" w:rsidRDefault="00000000">
            <w:r>
              <w:t xml:space="preserve"> </w:t>
            </w:r>
          </w:p>
        </w:tc>
        <w:tc>
          <w:tcPr>
            <w:tcW w:w="1500" w:type="dxa"/>
          </w:tcPr>
          <w:p w:rsidR="00765CA7" w:rsidRDefault="00000000">
            <w:r>
              <w:t xml:space="preserve"> </w:t>
            </w:r>
          </w:p>
        </w:tc>
        <w:tc>
          <w:tcPr>
            <w:tcW w:w="1650" w:type="dxa"/>
          </w:tcPr>
          <w:p w:rsidR="00765CA7" w:rsidRDefault="00000000">
            <w:r>
              <w:t xml:space="preserve"> </w:t>
            </w:r>
          </w:p>
        </w:tc>
        <w:tc>
          <w:tcPr>
            <w:tcW w:w="250" w:type="dxa"/>
          </w:tcPr>
          <w:p w:rsidR="00765CA7" w:rsidRDefault="00000000">
            <w:r>
              <w:t xml:space="preserve"> </w:t>
            </w:r>
          </w:p>
        </w:tc>
        <w:tc>
          <w:tcPr>
            <w:tcW w:w="1650" w:type="dxa"/>
          </w:tcPr>
          <w:p w:rsidR="00765CA7" w:rsidRDefault="00000000">
            <w:r>
              <w:t xml:space="preserve"> </w:t>
            </w:r>
          </w:p>
        </w:tc>
      </w:tr>
      <w:tr w:rsidR="00765CA7">
        <w:tblPrEx>
          <w:tblCellMar>
            <w:top w:w="0" w:type="dxa"/>
            <w:bottom w:w="0" w:type="dxa"/>
          </w:tblCellMar>
        </w:tblPrEx>
        <w:trPr>
          <w:trHeight w:val="300"/>
        </w:trPr>
        <w:tc>
          <w:tcPr>
            <w:tcW w:w="600" w:type="dxa"/>
          </w:tcPr>
          <w:p w:rsidR="00765CA7" w:rsidRDefault="00000000">
            <w:r>
              <w:t xml:space="preserve"> </w:t>
            </w:r>
          </w:p>
        </w:tc>
        <w:tc>
          <w:tcPr>
            <w:tcW w:w="2000" w:type="dxa"/>
          </w:tcPr>
          <w:p w:rsidR="00765CA7" w:rsidRDefault="00000000">
            <w:r>
              <w:t xml:space="preserve"> </w:t>
            </w:r>
          </w:p>
        </w:tc>
        <w:tc>
          <w:tcPr>
            <w:tcW w:w="1500" w:type="dxa"/>
          </w:tcPr>
          <w:p w:rsidR="00765CA7" w:rsidRDefault="00000000">
            <w:r>
              <w:t xml:space="preserve"> </w:t>
            </w:r>
          </w:p>
        </w:tc>
        <w:tc>
          <w:tcPr>
            <w:tcW w:w="1650" w:type="dxa"/>
          </w:tcPr>
          <w:p w:rsidR="00765CA7" w:rsidRDefault="00000000">
            <w:r>
              <w:t xml:space="preserve"> </w:t>
            </w:r>
          </w:p>
        </w:tc>
        <w:tc>
          <w:tcPr>
            <w:tcW w:w="250" w:type="dxa"/>
          </w:tcPr>
          <w:p w:rsidR="00765CA7" w:rsidRDefault="00000000">
            <w:r>
              <w:t xml:space="preserve"> </w:t>
            </w:r>
          </w:p>
        </w:tc>
        <w:tc>
          <w:tcPr>
            <w:tcW w:w="1650" w:type="dxa"/>
          </w:tcPr>
          <w:p w:rsidR="00765CA7" w:rsidRDefault="00000000">
            <w:r>
              <w:t xml:space="preserve"> </w:t>
            </w:r>
          </w:p>
        </w:tc>
      </w:tr>
      <w:tr w:rsidR="00765CA7">
        <w:tblPrEx>
          <w:tblCellMar>
            <w:top w:w="0" w:type="dxa"/>
            <w:bottom w:w="0" w:type="dxa"/>
          </w:tblCellMar>
        </w:tblPrEx>
        <w:trPr>
          <w:trHeight w:val="300"/>
        </w:trPr>
        <w:tc>
          <w:tcPr>
            <w:tcW w:w="600" w:type="dxa"/>
          </w:tcPr>
          <w:p w:rsidR="00765CA7" w:rsidRDefault="00000000">
            <w:r>
              <w:t xml:space="preserve"> </w:t>
            </w:r>
          </w:p>
        </w:tc>
        <w:tc>
          <w:tcPr>
            <w:tcW w:w="2000" w:type="dxa"/>
          </w:tcPr>
          <w:p w:rsidR="00765CA7" w:rsidRDefault="00000000">
            <w:r>
              <w:t xml:space="preserve"> </w:t>
            </w:r>
          </w:p>
        </w:tc>
        <w:tc>
          <w:tcPr>
            <w:tcW w:w="1500" w:type="dxa"/>
          </w:tcPr>
          <w:p w:rsidR="00765CA7" w:rsidRDefault="00000000">
            <w:r>
              <w:t xml:space="preserve"> </w:t>
            </w:r>
          </w:p>
        </w:tc>
        <w:tc>
          <w:tcPr>
            <w:tcW w:w="1650" w:type="dxa"/>
          </w:tcPr>
          <w:p w:rsidR="00765CA7" w:rsidRDefault="00000000">
            <w:r>
              <w:t xml:space="preserve"> </w:t>
            </w:r>
          </w:p>
        </w:tc>
        <w:tc>
          <w:tcPr>
            <w:tcW w:w="250" w:type="dxa"/>
          </w:tcPr>
          <w:p w:rsidR="00765CA7" w:rsidRDefault="00000000">
            <w:r>
              <w:t xml:space="preserve"> </w:t>
            </w:r>
          </w:p>
        </w:tc>
        <w:tc>
          <w:tcPr>
            <w:tcW w:w="1650" w:type="dxa"/>
          </w:tcPr>
          <w:p w:rsidR="00765CA7" w:rsidRDefault="00000000">
            <w:r>
              <w:t xml:space="preserve"> </w:t>
            </w:r>
          </w:p>
        </w:tc>
      </w:tr>
      <w:tr w:rsidR="00765CA7">
        <w:tblPrEx>
          <w:tblCellMar>
            <w:top w:w="0" w:type="dxa"/>
            <w:bottom w:w="0" w:type="dxa"/>
          </w:tblCellMar>
        </w:tblPrEx>
        <w:trPr>
          <w:trHeight w:val="300"/>
        </w:trPr>
        <w:tc>
          <w:tcPr>
            <w:tcW w:w="600" w:type="dxa"/>
          </w:tcPr>
          <w:p w:rsidR="00765CA7" w:rsidRDefault="00000000">
            <w:r>
              <w:t xml:space="preserve"> </w:t>
            </w:r>
          </w:p>
        </w:tc>
        <w:tc>
          <w:tcPr>
            <w:tcW w:w="2000" w:type="dxa"/>
          </w:tcPr>
          <w:p w:rsidR="00765CA7" w:rsidRDefault="00000000">
            <w:r>
              <w:t xml:space="preserve"> </w:t>
            </w:r>
          </w:p>
        </w:tc>
        <w:tc>
          <w:tcPr>
            <w:tcW w:w="1500" w:type="dxa"/>
          </w:tcPr>
          <w:p w:rsidR="00765CA7" w:rsidRDefault="00000000">
            <w:r>
              <w:t xml:space="preserve"> </w:t>
            </w:r>
          </w:p>
        </w:tc>
        <w:tc>
          <w:tcPr>
            <w:tcW w:w="1650" w:type="dxa"/>
          </w:tcPr>
          <w:p w:rsidR="00765CA7" w:rsidRDefault="00000000">
            <w:r>
              <w:t xml:space="preserve"> </w:t>
            </w:r>
          </w:p>
        </w:tc>
        <w:tc>
          <w:tcPr>
            <w:tcW w:w="250" w:type="dxa"/>
          </w:tcPr>
          <w:p w:rsidR="00765CA7" w:rsidRDefault="00000000">
            <w:r>
              <w:t xml:space="preserve"> </w:t>
            </w:r>
          </w:p>
        </w:tc>
        <w:tc>
          <w:tcPr>
            <w:tcW w:w="1650" w:type="dxa"/>
          </w:tcPr>
          <w:p w:rsidR="00765CA7" w:rsidRDefault="00000000">
            <w:r>
              <w:t xml:space="preserve"> </w:t>
            </w:r>
          </w:p>
        </w:tc>
      </w:tr>
      <w:tr w:rsidR="00765CA7">
        <w:tblPrEx>
          <w:tblCellMar>
            <w:top w:w="0" w:type="dxa"/>
            <w:bottom w:w="0" w:type="dxa"/>
          </w:tblCellMar>
        </w:tblPrEx>
        <w:trPr>
          <w:trHeight w:val="300"/>
        </w:trPr>
        <w:tc>
          <w:tcPr>
            <w:tcW w:w="600" w:type="dxa"/>
          </w:tcPr>
          <w:p w:rsidR="00765CA7" w:rsidRDefault="00000000">
            <w:r>
              <w:t xml:space="preserve"> </w:t>
            </w:r>
          </w:p>
        </w:tc>
        <w:tc>
          <w:tcPr>
            <w:tcW w:w="2000" w:type="dxa"/>
          </w:tcPr>
          <w:p w:rsidR="00765CA7" w:rsidRDefault="00000000">
            <w:r>
              <w:t xml:space="preserve"> </w:t>
            </w:r>
          </w:p>
        </w:tc>
        <w:tc>
          <w:tcPr>
            <w:tcW w:w="1500" w:type="dxa"/>
          </w:tcPr>
          <w:p w:rsidR="00765CA7" w:rsidRDefault="00000000">
            <w:r>
              <w:t xml:space="preserve"> </w:t>
            </w:r>
          </w:p>
        </w:tc>
        <w:tc>
          <w:tcPr>
            <w:tcW w:w="1650" w:type="dxa"/>
          </w:tcPr>
          <w:p w:rsidR="00765CA7" w:rsidRDefault="00000000">
            <w:r>
              <w:t xml:space="preserve"> </w:t>
            </w:r>
          </w:p>
        </w:tc>
        <w:tc>
          <w:tcPr>
            <w:tcW w:w="250" w:type="dxa"/>
          </w:tcPr>
          <w:p w:rsidR="00765CA7" w:rsidRDefault="00000000">
            <w:r>
              <w:t xml:space="preserve"> </w:t>
            </w:r>
          </w:p>
        </w:tc>
        <w:tc>
          <w:tcPr>
            <w:tcW w:w="1650" w:type="dxa"/>
          </w:tcPr>
          <w:p w:rsidR="00765CA7" w:rsidRDefault="00000000">
            <w:r>
              <w:t xml:space="preserve"> </w:t>
            </w:r>
          </w:p>
        </w:tc>
      </w:tr>
      <w:tr w:rsidR="00765CA7">
        <w:tblPrEx>
          <w:tblCellMar>
            <w:top w:w="0" w:type="dxa"/>
            <w:bottom w:w="0" w:type="dxa"/>
          </w:tblCellMar>
        </w:tblPrEx>
        <w:trPr>
          <w:trHeight w:val="300"/>
        </w:trPr>
        <w:tc>
          <w:tcPr>
            <w:tcW w:w="600" w:type="dxa"/>
          </w:tcPr>
          <w:p w:rsidR="00765CA7" w:rsidRDefault="00000000">
            <w:r>
              <w:t xml:space="preserve"> </w:t>
            </w:r>
          </w:p>
        </w:tc>
        <w:tc>
          <w:tcPr>
            <w:tcW w:w="2000" w:type="dxa"/>
          </w:tcPr>
          <w:p w:rsidR="00765CA7" w:rsidRDefault="00000000">
            <w:r>
              <w:t xml:space="preserve"> </w:t>
            </w:r>
          </w:p>
        </w:tc>
        <w:tc>
          <w:tcPr>
            <w:tcW w:w="1500" w:type="dxa"/>
          </w:tcPr>
          <w:p w:rsidR="00765CA7" w:rsidRDefault="00000000">
            <w:r>
              <w:t xml:space="preserve"> </w:t>
            </w:r>
          </w:p>
        </w:tc>
        <w:tc>
          <w:tcPr>
            <w:tcW w:w="1650" w:type="dxa"/>
          </w:tcPr>
          <w:p w:rsidR="00765CA7" w:rsidRDefault="00000000">
            <w:r>
              <w:t xml:space="preserve"> </w:t>
            </w:r>
          </w:p>
        </w:tc>
        <w:tc>
          <w:tcPr>
            <w:tcW w:w="250" w:type="dxa"/>
          </w:tcPr>
          <w:p w:rsidR="00765CA7" w:rsidRDefault="00000000">
            <w:r>
              <w:t xml:space="preserve"> </w:t>
            </w:r>
          </w:p>
        </w:tc>
        <w:tc>
          <w:tcPr>
            <w:tcW w:w="1650" w:type="dxa"/>
          </w:tcPr>
          <w:p w:rsidR="00765CA7" w:rsidRDefault="00000000">
            <w:r>
              <w:t xml:space="preserve"> </w:t>
            </w:r>
          </w:p>
        </w:tc>
      </w:tr>
      <w:tr w:rsidR="00765CA7">
        <w:tblPrEx>
          <w:tblCellMar>
            <w:top w:w="0" w:type="dxa"/>
            <w:bottom w:w="0" w:type="dxa"/>
          </w:tblCellMar>
        </w:tblPrEx>
        <w:trPr>
          <w:trHeight w:val="300"/>
        </w:trPr>
        <w:tc>
          <w:tcPr>
            <w:tcW w:w="600" w:type="dxa"/>
          </w:tcPr>
          <w:p w:rsidR="00765CA7" w:rsidRDefault="00000000">
            <w:r>
              <w:t xml:space="preserve"> </w:t>
            </w:r>
          </w:p>
        </w:tc>
        <w:tc>
          <w:tcPr>
            <w:tcW w:w="2000" w:type="dxa"/>
          </w:tcPr>
          <w:p w:rsidR="00765CA7" w:rsidRDefault="00000000">
            <w:r>
              <w:t xml:space="preserve"> </w:t>
            </w:r>
          </w:p>
        </w:tc>
        <w:tc>
          <w:tcPr>
            <w:tcW w:w="1500" w:type="dxa"/>
          </w:tcPr>
          <w:p w:rsidR="00765CA7" w:rsidRDefault="00000000">
            <w:r>
              <w:t xml:space="preserve"> </w:t>
            </w:r>
          </w:p>
        </w:tc>
        <w:tc>
          <w:tcPr>
            <w:tcW w:w="1650" w:type="dxa"/>
          </w:tcPr>
          <w:p w:rsidR="00765CA7" w:rsidRDefault="00000000">
            <w:r>
              <w:t xml:space="preserve"> </w:t>
            </w:r>
          </w:p>
        </w:tc>
        <w:tc>
          <w:tcPr>
            <w:tcW w:w="250" w:type="dxa"/>
          </w:tcPr>
          <w:p w:rsidR="00765CA7" w:rsidRDefault="00000000">
            <w:r>
              <w:t xml:space="preserve"> </w:t>
            </w:r>
          </w:p>
        </w:tc>
        <w:tc>
          <w:tcPr>
            <w:tcW w:w="1650" w:type="dxa"/>
          </w:tcPr>
          <w:p w:rsidR="00765CA7" w:rsidRDefault="00000000">
            <w:r>
              <w:t xml:space="preserve"> </w:t>
            </w:r>
          </w:p>
        </w:tc>
      </w:tr>
      <w:tr w:rsidR="00765CA7">
        <w:tblPrEx>
          <w:tblCellMar>
            <w:top w:w="0" w:type="dxa"/>
            <w:bottom w:w="0" w:type="dxa"/>
          </w:tblCellMar>
        </w:tblPrEx>
        <w:trPr>
          <w:trHeight w:val="300"/>
        </w:trPr>
        <w:tc>
          <w:tcPr>
            <w:tcW w:w="600" w:type="dxa"/>
          </w:tcPr>
          <w:p w:rsidR="00765CA7" w:rsidRDefault="00000000">
            <w:r>
              <w:t xml:space="preserve"> </w:t>
            </w:r>
          </w:p>
        </w:tc>
        <w:tc>
          <w:tcPr>
            <w:tcW w:w="2000" w:type="dxa"/>
          </w:tcPr>
          <w:p w:rsidR="00765CA7" w:rsidRDefault="00000000">
            <w:r>
              <w:t xml:space="preserve"> </w:t>
            </w:r>
          </w:p>
        </w:tc>
        <w:tc>
          <w:tcPr>
            <w:tcW w:w="1500" w:type="dxa"/>
          </w:tcPr>
          <w:p w:rsidR="00765CA7" w:rsidRDefault="00000000">
            <w:r>
              <w:t xml:space="preserve"> </w:t>
            </w:r>
          </w:p>
        </w:tc>
        <w:tc>
          <w:tcPr>
            <w:tcW w:w="1650" w:type="dxa"/>
          </w:tcPr>
          <w:p w:rsidR="00765CA7" w:rsidRDefault="00000000">
            <w:r>
              <w:t xml:space="preserve"> </w:t>
            </w:r>
          </w:p>
        </w:tc>
        <w:tc>
          <w:tcPr>
            <w:tcW w:w="250" w:type="dxa"/>
          </w:tcPr>
          <w:p w:rsidR="00765CA7" w:rsidRDefault="00000000">
            <w:r>
              <w:t xml:space="preserve"> </w:t>
            </w:r>
          </w:p>
        </w:tc>
        <w:tc>
          <w:tcPr>
            <w:tcW w:w="1650" w:type="dxa"/>
          </w:tcPr>
          <w:p w:rsidR="00765CA7" w:rsidRDefault="00000000">
            <w:r>
              <w:t xml:space="preserve"> </w:t>
            </w:r>
          </w:p>
        </w:tc>
      </w:tr>
      <w:tr w:rsidR="00765CA7">
        <w:tblPrEx>
          <w:tblCellMar>
            <w:top w:w="0" w:type="dxa"/>
            <w:bottom w:w="0" w:type="dxa"/>
          </w:tblCellMar>
        </w:tblPrEx>
        <w:trPr>
          <w:trHeight w:val="300"/>
        </w:trPr>
        <w:tc>
          <w:tcPr>
            <w:tcW w:w="600" w:type="dxa"/>
          </w:tcPr>
          <w:p w:rsidR="00765CA7" w:rsidRDefault="00000000">
            <w:r>
              <w:t xml:space="preserve"> </w:t>
            </w:r>
          </w:p>
        </w:tc>
        <w:tc>
          <w:tcPr>
            <w:tcW w:w="2000" w:type="dxa"/>
          </w:tcPr>
          <w:p w:rsidR="00765CA7" w:rsidRDefault="00000000">
            <w:r>
              <w:t xml:space="preserve"> </w:t>
            </w:r>
          </w:p>
        </w:tc>
        <w:tc>
          <w:tcPr>
            <w:tcW w:w="1500" w:type="dxa"/>
          </w:tcPr>
          <w:p w:rsidR="00765CA7" w:rsidRDefault="00000000">
            <w:r>
              <w:t xml:space="preserve"> </w:t>
            </w:r>
          </w:p>
        </w:tc>
        <w:tc>
          <w:tcPr>
            <w:tcW w:w="1650" w:type="dxa"/>
          </w:tcPr>
          <w:p w:rsidR="00765CA7" w:rsidRDefault="00000000">
            <w:r>
              <w:t xml:space="preserve"> </w:t>
            </w:r>
          </w:p>
        </w:tc>
        <w:tc>
          <w:tcPr>
            <w:tcW w:w="250" w:type="dxa"/>
          </w:tcPr>
          <w:p w:rsidR="00765CA7" w:rsidRDefault="00000000">
            <w:r>
              <w:t xml:space="preserve"> </w:t>
            </w:r>
          </w:p>
        </w:tc>
        <w:tc>
          <w:tcPr>
            <w:tcW w:w="1650" w:type="dxa"/>
          </w:tcPr>
          <w:p w:rsidR="00765CA7" w:rsidRDefault="00000000">
            <w:r>
              <w:t xml:space="preserve"> </w:t>
            </w:r>
          </w:p>
        </w:tc>
      </w:tr>
      <w:tr w:rsidR="00765CA7">
        <w:tblPrEx>
          <w:tblCellMar>
            <w:top w:w="0" w:type="dxa"/>
            <w:bottom w:w="0" w:type="dxa"/>
          </w:tblCellMar>
        </w:tblPrEx>
        <w:trPr>
          <w:trHeight w:val="300"/>
        </w:trPr>
        <w:tc>
          <w:tcPr>
            <w:tcW w:w="600" w:type="dxa"/>
          </w:tcPr>
          <w:p w:rsidR="00765CA7" w:rsidRDefault="00000000">
            <w:r>
              <w:t xml:space="preserve"> </w:t>
            </w:r>
          </w:p>
        </w:tc>
        <w:tc>
          <w:tcPr>
            <w:tcW w:w="2000" w:type="dxa"/>
          </w:tcPr>
          <w:p w:rsidR="00765CA7" w:rsidRDefault="00000000">
            <w:r>
              <w:t xml:space="preserve"> </w:t>
            </w:r>
          </w:p>
        </w:tc>
        <w:tc>
          <w:tcPr>
            <w:tcW w:w="1500" w:type="dxa"/>
          </w:tcPr>
          <w:p w:rsidR="00765CA7" w:rsidRDefault="00000000">
            <w:r>
              <w:t xml:space="preserve"> </w:t>
            </w:r>
          </w:p>
        </w:tc>
        <w:tc>
          <w:tcPr>
            <w:tcW w:w="1650" w:type="dxa"/>
          </w:tcPr>
          <w:p w:rsidR="00765CA7" w:rsidRDefault="00000000">
            <w:r>
              <w:t xml:space="preserve"> </w:t>
            </w:r>
          </w:p>
        </w:tc>
        <w:tc>
          <w:tcPr>
            <w:tcW w:w="250" w:type="dxa"/>
          </w:tcPr>
          <w:p w:rsidR="00765CA7" w:rsidRDefault="00000000">
            <w:r>
              <w:t xml:space="preserve"> </w:t>
            </w:r>
          </w:p>
        </w:tc>
        <w:tc>
          <w:tcPr>
            <w:tcW w:w="1650" w:type="dxa"/>
          </w:tcPr>
          <w:p w:rsidR="00765CA7" w:rsidRDefault="00000000">
            <w:r>
              <w:t xml:space="preserve"> </w:t>
            </w:r>
          </w:p>
        </w:tc>
      </w:tr>
      <w:tr w:rsidR="00765CA7">
        <w:tblPrEx>
          <w:tblCellMar>
            <w:top w:w="0" w:type="dxa"/>
            <w:bottom w:w="0" w:type="dxa"/>
          </w:tblCellMar>
        </w:tblPrEx>
        <w:trPr>
          <w:trHeight w:val="300"/>
        </w:trPr>
        <w:tc>
          <w:tcPr>
            <w:tcW w:w="600" w:type="dxa"/>
          </w:tcPr>
          <w:p w:rsidR="00765CA7" w:rsidRDefault="00000000">
            <w:r>
              <w:t xml:space="preserve"> </w:t>
            </w:r>
          </w:p>
        </w:tc>
        <w:tc>
          <w:tcPr>
            <w:tcW w:w="2000" w:type="dxa"/>
          </w:tcPr>
          <w:p w:rsidR="00765CA7" w:rsidRDefault="00000000">
            <w:r>
              <w:t xml:space="preserve"> </w:t>
            </w:r>
          </w:p>
        </w:tc>
        <w:tc>
          <w:tcPr>
            <w:tcW w:w="1500" w:type="dxa"/>
          </w:tcPr>
          <w:p w:rsidR="00765CA7" w:rsidRDefault="00000000">
            <w:r>
              <w:t xml:space="preserve"> </w:t>
            </w:r>
          </w:p>
        </w:tc>
        <w:tc>
          <w:tcPr>
            <w:tcW w:w="1650" w:type="dxa"/>
          </w:tcPr>
          <w:p w:rsidR="00765CA7" w:rsidRDefault="00000000">
            <w:r>
              <w:t xml:space="preserve"> </w:t>
            </w:r>
          </w:p>
        </w:tc>
        <w:tc>
          <w:tcPr>
            <w:tcW w:w="250" w:type="dxa"/>
          </w:tcPr>
          <w:p w:rsidR="00765CA7" w:rsidRDefault="00000000">
            <w:r>
              <w:t xml:space="preserve"> </w:t>
            </w:r>
          </w:p>
        </w:tc>
        <w:tc>
          <w:tcPr>
            <w:tcW w:w="1650" w:type="dxa"/>
          </w:tcPr>
          <w:p w:rsidR="00765CA7" w:rsidRDefault="00000000">
            <w:r>
              <w:t xml:space="preserve"> </w:t>
            </w:r>
          </w:p>
        </w:tc>
      </w:tr>
      <w:tr w:rsidR="00765CA7">
        <w:tblPrEx>
          <w:tblCellMar>
            <w:top w:w="0" w:type="dxa"/>
            <w:bottom w:w="0" w:type="dxa"/>
          </w:tblCellMar>
        </w:tblPrEx>
        <w:trPr>
          <w:trHeight w:val="300"/>
        </w:trPr>
        <w:tc>
          <w:tcPr>
            <w:tcW w:w="600" w:type="dxa"/>
          </w:tcPr>
          <w:p w:rsidR="00765CA7" w:rsidRDefault="00000000">
            <w:r>
              <w:t xml:space="preserve"> </w:t>
            </w:r>
          </w:p>
        </w:tc>
        <w:tc>
          <w:tcPr>
            <w:tcW w:w="2000" w:type="dxa"/>
          </w:tcPr>
          <w:p w:rsidR="00765CA7" w:rsidRDefault="00000000">
            <w:r>
              <w:t xml:space="preserve"> </w:t>
            </w:r>
          </w:p>
        </w:tc>
        <w:tc>
          <w:tcPr>
            <w:tcW w:w="1500" w:type="dxa"/>
          </w:tcPr>
          <w:p w:rsidR="00765CA7" w:rsidRDefault="00000000">
            <w:r>
              <w:t xml:space="preserve"> </w:t>
            </w:r>
          </w:p>
        </w:tc>
        <w:tc>
          <w:tcPr>
            <w:tcW w:w="1650" w:type="dxa"/>
          </w:tcPr>
          <w:p w:rsidR="00765CA7" w:rsidRDefault="00000000">
            <w:r>
              <w:t xml:space="preserve"> </w:t>
            </w:r>
          </w:p>
        </w:tc>
        <w:tc>
          <w:tcPr>
            <w:tcW w:w="250" w:type="dxa"/>
          </w:tcPr>
          <w:p w:rsidR="00765CA7" w:rsidRDefault="00000000">
            <w:r>
              <w:t xml:space="preserve"> </w:t>
            </w:r>
          </w:p>
        </w:tc>
        <w:tc>
          <w:tcPr>
            <w:tcW w:w="1650" w:type="dxa"/>
          </w:tcPr>
          <w:p w:rsidR="00765CA7" w:rsidRDefault="00000000">
            <w:r>
              <w:t xml:space="preserve"> </w:t>
            </w:r>
          </w:p>
        </w:tc>
      </w:tr>
      <w:tr w:rsidR="00765CA7">
        <w:tblPrEx>
          <w:tblCellMar>
            <w:top w:w="0" w:type="dxa"/>
            <w:bottom w:w="0" w:type="dxa"/>
          </w:tblCellMar>
        </w:tblPrEx>
        <w:trPr>
          <w:trHeight w:val="300"/>
        </w:trPr>
        <w:tc>
          <w:tcPr>
            <w:tcW w:w="600" w:type="dxa"/>
          </w:tcPr>
          <w:p w:rsidR="00765CA7" w:rsidRDefault="00000000">
            <w:r>
              <w:t xml:space="preserve"> </w:t>
            </w:r>
          </w:p>
        </w:tc>
        <w:tc>
          <w:tcPr>
            <w:tcW w:w="2000" w:type="dxa"/>
          </w:tcPr>
          <w:p w:rsidR="00765CA7" w:rsidRDefault="00000000">
            <w:r>
              <w:t xml:space="preserve"> </w:t>
            </w:r>
          </w:p>
        </w:tc>
        <w:tc>
          <w:tcPr>
            <w:tcW w:w="1500" w:type="dxa"/>
          </w:tcPr>
          <w:p w:rsidR="00765CA7" w:rsidRDefault="00000000">
            <w:r>
              <w:t xml:space="preserve"> </w:t>
            </w:r>
          </w:p>
        </w:tc>
        <w:tc>
          <w:tcPr>
            <w:tcW w:w="1650" w:type="dxa"/>
          </w:tcPr>
          <w:p w:rsidR="00765CA7" w:rsidRDefault="00000000">
            <w:r>
              <w:t xml:space="preserve"> </w:t>
            </w:r>
          </w:p>
        </w:tc>
        <w:tc>
          <w:tcPr>
            <w:tcW w:w="250" w:type="dxa"/>
          </w:tcPr>
          <w:p w:rsidR="00765CA7" w:rsidRDefault="00000000">
            <w:r>
              <w:t xml:space="preserve"> </w:t>
            </w:r>
          </w:p>
        </w:tc>
        <w:tc>
          <w:tcPr>
            <w:tcW w:w="1650" w:type="dxa"/>
          </w:tcPr>
          <w:p w:rsidR="00765CA7" w:rsidRDefault="00000000">
            <w:r>
              <w:t xml:space="preserve"> </w:t>
            </w:r>
          </w:p>
        </w:tc>
      </w:tr>
      <w:tr w:rsidR="00765CA7">
        <w:tblPrEx>
          <w:tblCellMar>
            <w:top w:w="0" w:type="dxa"/>
            <w:bottom w:w="0" w:type="dxa"/>
          </w:tblCellMar>
        </w:tblPrEx>
        <w:trPr>
          <w:trHeight w:val="300"/>
        </w:trPr>
        <w:tc>
          <w:tcPr>
            <w:tcW w:w="600" w:type="dxa"/>
          </w:tcPr>
          <w:p w:rsidR="00765CA7" w:rsidRDefault="00000000">
            <w:r>
              <w:t xml:space="preserve"> </w:t>
            </w:r>
          </w:p>
        </w:tc>
        <w:tc>
          <w:tcPr>
            <w:tcW w:w="2000" w:type="dxa"/>
          </w:tcPr>
          <w:p w:rsidR="00765CA7" w:rsidRDefault="00000000">
            <w:r>
              <w:t xml:space="preserve"> </w:t>
            </w:r>
          </w:p>
        </w:tc>
        <w:tc>
          <w:tcPr>
            <w:tcW w:w="1500" w:type="dxa"/>
          </w:tcPr>
          <w:p w:rsidR="00765CA7" w:rsidRDefault="00000000">
            <w:r>
              <w:t xml:space="preserve"> </w:t>
            </w:r>
          </w:p>
        </w:tc>
        <w:tc>
          <w:tcPr>
            <w:tcW w:w="1650" w:type="dxa"/>
          </w:tcPr>
          <w:p w:rsidR="00765CA7" w:rsidRDefault="00000000">
            <w:r>
              <w:t xml:space="preserve"> </w:t>
            </w:r>
          </w:p>
        </w:tc>
        <w:tc>
          <w:tcPr>
            <w:tcW w:w="250" w:type="dxa"/>
          </w:tcPr>
          <w:p w:rsidR="00765CA7" w:rsidRDefault="00000000">
            <w:r>
              <w:t xml:space="preserve"> </w:t>
            </w:r>
          </w:p>
        </w:tc>
        <w:tc>
          <w:tcPr>
            <w:tcW w:w="1650" w:type="dxa"/>
          </w:tcPr>
          <w:p w:rsidR="00765CA7" w:rsidRDefault="00000000">
            <w:r>
              <w:t xml:space="preserve"> </w:t>
            </w:r>
          </w:p>
        </w:tc>
      </w:tr>
      <w:tr w:rsidR="00765CA7">
        <w:tblPrEx>
          <w:tblCellMar>
            <w:top w:w="0" w:type="dxa"/>
            <w:bottom w:w="0" w:type="dxa"/>
          </w:tblCellMar>
        </w:tblPrEx>
        <w:trPr>
          <w:trHeight w:val="300"/>
        </w:trPr>
        <w:tc>
          <w:tcPr>
            <w:tcW w:w="600" w:type="dxa"/>
          </w:tcPr>
          <w:p w:rsidR="00765CA7" w:rsidRDefault="00000000">
            <w:r>
              <w:t xml:space="preserve"> </w:t>
            </w:r>
          </w:p>
        </w:tc>
        <w:tc>
          <w:tcPr>
            <w:tcW w:w="2000" w:type="dxa"/>
          </w:tcPr>
          <w:p w:rsidR="00765CA7" w:rsidRDefault="00000000">
            <w:r>
              <w:t xml:space="preserve"> </w:t>
            </w:r>
          </w:p>
        </w:tc>
        <w:tc>
          <w:tcPr>
            <w:tcW w:w="1500" w:type="dxa"/>
          </w:tcPr>
          <w:p w:rsidR="00765CA7" w:rsidRDefault="00000000">
            <w:r>
              <w:t xml:space="preserve"> </w:t>
            </w:r>
          </w:p>
        </w:tc>
        <w:tc>
          <w:tcPr>
            <w:tcW w:w="1650" w:type="dxa"/>
          </w:tcPr>
          <w:p w:rsidR="00765CA7" w:rsidRDefault="00000000">
            <w:r>
              <w:t xml:space="preserve"> </w:t>
            </w:r>
          </w:p>
        </w:tc>
        <w:tc>
          <w:tcPr>
            <w:tcW w:w="250" w:type="dxa"/>
          </w:tcPr>
          <w:p w:rsidR="00765CA7" w:rsidRDefault="00000000">
            <w:r>
              <w:t xml:space="preserve"> </w:t>
            </w:r>
          </w:p>
        </w:tc>
        <w:tc>
          <w:tcPr>
            <w:tcW w:w="1650" w:type="dxa"/>
          </w:tcPr>
          <w:p w:rsidR="00765CA7" w:rsidRDefault="00000000">
            <w:r>
              <w:t xml:space="preserve"> </w:t>
            </w:r>
          </w:p>
        </w:tc>
      </w:tr>
      <w:tr w:rsidR="00765CA7">
        <w:tblPrEx>
          <w:tblCellMar>
            <w:top w:w="0" w:type="dxa"/>
            <w:bottom w:w="0" w:type="dxa"/>
          </w:tblCellMar>
        </w:tblPrEx>
        <w:trPr>
          <w:trHeight w:val="300"/>
        </w:trPr>
        <w:tc>
          <w:tcPr>
            <w:tcW w:w="600" w:type="dxa"/>
          </w:tcPr>
          <w:p w:rsidR="00765CA7" w:rsidRDefault="00000000">
            <w:r>
              <w:t xml:space="preserve"> </w:t>
            </w:r>
          </w:p>
        </w:tc>
        <w:tc>
          <w:tcPr>
            <w:tcW w:w="2000" w:type="dxa"/>
          </w:tcPr>
          <w:p w:rsidR="00765CA7" w:rsidRDefault="00000000">
            <w:r>
              <w:t xml:space="preserve"> </w:t>
            </w:r>
          </w:p>
        </w:tc>
        <w:tc>
          <w:tcPr>
            <w:tcW w:w="1500" w:type="dxa"/>
          </w:tcPr>
          <w:p w:rsidR="00765CA7" w:rsidRDefault="00000000">
            <w:r>
              <w:t xml:space="preserve"> </w:t>
            </w:r>
          </w:p>
        </w:tc>
        <w:tc>
          <w:tcPr>
            <w:tcW w:w="1650" w:type="dxa"/>
          </w:tcPr>
          <w:p w:rsidR="00765CA7" w:rsidRDefault="00000000">
            <w:r>
              <w:t xml:space="preserve"> </w:t>
            </w:r>
          </w:p>
        </w:tc>
        <w:tc>
          <w:tcPr>
            <w:tcW w:w="250" w:type="dxa"/>
          </w:tcPr>
          <w:p w:rsidR="00765CA7" w:rsidRDefault="00000000">
            <w:r>
              <w:t xml:space="preserve"> </w:t>
            </w:r>
          </w:p>
        </w:tc>
        <w:tc>
          <w:tcPr>
            <w:tcW w:w="1650" w:type="dxa"/>
          </w:tcPr>
          <w:p w:rsidR="00765CA7" w:rsidRDefault="00000000">
            <w:r>
              <w:t xml:space="preserve"> </w:t>
            </w:r>
          </w:p>
        </w:tc>
      </w:tr>
      <w:tr w:rsidR="00765CA7">
        <w:tblPrEx>
          <w:tblCellMar>
            <w:top w:w="0" w:type="dxa"/>
            <w:bottom w:w="0" w:type="dxa"/>
          </w:tblCellMar>
        </w:tblPrEx>
        <w:trPr>
          <w:trHeight w:val="300"/>
        </w:trPr>
        <w:tc>
          <w:tcPr>
            <w:tcW w:w="600" w:type="dxa"/>
          </w:tcPr>
          <w:p w:rsidR="00765CA7" w:rsidRDefault="00000000">
            <w:r>
              <w:t xml:space="preserve"> </w:t>
            </w:r>
          </w:p>
        </w:tc>
        <w:tc>
          <w:tcPr>
            <w:tcW w:w="2000" w:type="dxa"/>
          </w:tcPr>
          <w:p w:rsidR="00765CA7" w:rsidRDefault="00000000">
            <w:r>
              <w:t xml:space="preserve"> </w:t>
            </w:r>
          </w:p>
        </w:tc>
        <w:tc>
          <w:tcPr>
            <w:tcW w:w="1500" w:type="dxa"/>
          </w:tcPr>
          <w:p w:rsidR="00765CA7" w:rsidRDefault="00000000">
            <w:r>
              <w:t xml:space="preserve"> </w:t>
            </w:r>
          </w:p>
        </w:tc>
        <w:tc>
          <w:tcPr>
            <w:tcW w:w="1650" w:type="dxa"/>
          </w:tcPr>
          <w:p w:rsidR="00765CA7" w:rsidRDefault="00000000">
            <w:r>
              <w:t xml:space="preserve"> </w:t>
            </w:r>
          </w:p>
        </w:tc>
        <w:tc>
          <w:tcPr>
            <w:tcW w:w="250" w:type="dxa"/>
          </w:tcPr>
          <w:p w:rsidR="00765CA7" w:rsidRDefault="00000000">
            <w:r>
              <w:t xml:space="preserve"> </w:t>
            </w:r>
          </w:p>
        </w:tc>
        <w:tc>
          <w:tcPr>
            <w:tcW w:w="1650" w:type="dxa"/>
          </w:tcPr>
          <w:p w:rsidR="00765CA7" w:rsidRDefault="00000000">
            <w:r>
              <w:t xml:space="preserve"> </w:t>
            </w:r>
          </w:p>
        </w:tc>
      </w:tr>
      <w:tr w:rsidR="00765CA7">
        <w:tblPrEx>
          <w:tblCellMar>
            <w:top w:w="0" w:type="dxa"/>
            <w:bottom w:w="0" w:type="dxa"/>
          </w:tblCellMar>
        </w:tblPrEx>
        <w:trPr>
          <w:trHeight w:val="300"/>
        </w:trPr>
        <w:tc>
          <w:tcPr>
            <w:tcW w:w="600" w:type="dxa"/>
          </w:tcPr>
          <w:p w:rsidR="00765CA7" w:rsidRDefault="00000000">
            <w:r>
              <w:t xml:space="preserve"> </w:t>
            </w:r>
          </w:p>
        </w:tc>
        <w:tc>
          <w:tcPr>
            <w:tcW w:w="2000" w:type="dxa"/>
          </w:tcPr>
          <w:p w:rsidR="00765CA7" w:rsidRDefault="00000000">
            <w:r>
              <w:t xml:space="preserve"> </w:t>
            </w:r>
          </w:p>
        </w:tc>
        <w:tc>
          <w:tcPr>
            <w:tcW w:w="1500" w:type="dxa"/>
          </w:tcPr>
          <w:p w:rsidR="00765CA7" w:rsidRDefault="00000000">
            <w:r>
              <w:t xml:space="preserve"> </w:t>
            </w:r>
          </w:p>
        </w:tc>
        <w:tc>
          <w:tcPr>
            <w:tcW w:w="1650" w:type="dxa"/>
          </w:tcPr>
          <w:p w:rsidR="00765CA7" w:rsidRDefault="00000000">
            <w:r>
              <w:t xml:space="preserve"> </w:t>
            </w:r>
          </w:p>
        </w:tc>
        <w:tc>
          <w:tcPr>
            <w:tcW w:w="250" w:type="dxa"/>
          </w:tcPr>
          <w:p w:rsidR="00765CA7" w:rsidRDefault="00000000">
            <w:r>
              <w:t xml:space="preserve"> </w:t>
            </w:r>
          </w:p>
        </w:tc>
        <w:tc>
          <w:tcPr>
            <w:tcW w:w="1650" w:type="dxa"/>
          </w:tcPr>
          <w:p w:rsidR="00765CA7" w:rsidRDefault="00000000">
            <w:r>
              <w:t xml:space="preserve"> </w:t>
            </w:r>
          </w:p>
        </w:tc>
      </w:tr>
      <w:tr w:rsidR="00765CA7">
        <w:tblPrEx>
          <w:tblCellMar>
            <w:top w:w="0" w:type="dxa"/>
            <w:bottom w:w="0" w:type="dxa"/>
          </w:tblCellMar>
        </w:tblPrEx>
        <w:trPr>
          <w:trHeight w:val="300"/>
        </w:trPr>
        <w:tc>
          <w:tcPr>
            <w:tcW w:w="600" w:type="dxa"/>
          </w:tcPr>
          <w:p w:rsidR="00765CA7" w:rsidRDefault="00000000">
            <w:r>
              <w:t xml:space="preserve"> </w:t>
            </w:r>
          </w:p>
        </w:tc>
        <w:tc>
          <w:tcPr>
            <w:tcW w:w="2000" w:type="dxa"/>
          </w:tcPr>
          <w:p w:rsidR="00765CA7" w:rsidRDefault="00000000">
            <w:r>
              <w:t xml:space="preserve"> </w:t>
            </w:r>
          </w:p>
        </w:tc>
        <w:tc>
          <w:tcPr>
            <w:tcW w:w="1500" w:type="dxa"/>
          </w:tcPr>
          <w:p w:rsidR="00765CA7" w:rsidRDefault="00000000">
            <w:r>
              <w:t xml:space="preserve"> </w:t>
            </w:r>
          </w:p>
        </w:tc>
        <w:tc>
          <w:tcPr>
            <w:tcW w:w="1650" w:type="dxa"/>
          </w:tcPr>
          <w:p w:rsidR="00765CA7" w:rsidRDefault="00000000">
            <w:r>
              <w:t xml:space="preserve"> </w:t>
            </w:r>
          </w:p>
        </w:tc>
        <w:tc>
          <w:tcPr>
            <w:tcW w:w="250" w:type="dxa"/>
          </w:tcPr>
          <w:p w:rsidR="00765CA7" w:rsidRDefault="00000000">
            <w:r>
              <w:t xml:space="preserve"> </w:t>
            </w:r>
          </w:p>
        </w:tc>
        <w:tc>
          <w:tcPr>
            <w:tcW w:w="1650" w:type="dxa"/>
          </w:tcPr>
          <w:p w:rsidR="00765CA7" w:rsidRDefault="00000000">
            <w:r>
              <w:t xml:space="preserve"> </w:t>
            </w:r>
          </w:p>
        </w:tc>
      </w:tr>
      <w:tr w:rsidR="00765CA7">
        <w:tblPrEx>
          <w:tblCellMar>
            <w:top w:w="0" w:type="dxa"/>
            <w:bottom w:w="0" w:type="dxa"/>
          </w:tblCellMar>
        </w:tblPrEx>
        <w:trPr>
          <w:trHeight w:val="300"/>
        </w:trPr>
        <w:tc>
          <w:tcPr>
            <w:tcW w:w="600" w:type="dxa"/>
          </w:tcPr>
          <w:p w:rsidR="00765CA7" w:rsidRDefault="00000000">
            <w:r>
              <w:t xml:space="preserve"> </w:t>
            </w:r>
          </w:p>
        </w:tc>
        <w:tc>
          <w:tcPr>
            <w:tcW w:w="2000" w:type="dxa"/>
          </w:tcPr>
          <w:p w:rsidR="00765CA7" w:rsidRDefault="00000000">
            <w:r>
              <w:t xml:space="preserve"> </w:t>
            </w:r>
          </w:p>
        </w:tc>
        <w:tc>
          <w:tcPr>
            <w:tcW w:w="1500" w:type="dxa"/>
          </w:tcPr>
          <w:p w:rsidR="00765CA7" w:rsidRDefault="00000000">
            <w:r>
              <w:t xml:space="preserve"> </w:t>
            </w:r>
          </w:p>
        </w:tc>
        <w:tc>
          <w:tcPr>
            <w:tcW w:w="1650" w:type="dxa"/>
          </w:tcPr>
          <w:p w:rsidR="00765CA7" w:rsidRDefault="00000000">
            <w:r>
              <w:t xml:space="preserve"> </w:t>
            </w:r>
          </w:p>
        </w:tc>
        <w:tc>
          <w:tcPr>
            <w:tcW w:w="250" w:type="dxa"/>
          </w:tcPr>
          <w:p w:rsidR="00765CA7" w:rsidRDefault="00000000">
            <w:r>
              <w:t xml:space="preserve"> </w:t>
            </w:r>
          </w:p>
        </w:tc>
        <w:tc>
          <w:tcPr>
            <w:tcW w:w="1650" w:type="dxa"/>
          </w:tcPr>
          <w:p w:rsidR="00765CA7" w:rsidRDefault="00000000">
            <w:r>
              <w:t xml:space="preserve"> </w:t>
            </w:r>
          </w:p>
        </w:tc>
      </w:tr>
      <w:tr w:rsidR="00765CA7">
        <w:tblPrEx>
          <w:tblCellMar>
            <w:top w:w="0" w:type="dxa"/>
            <w:bottom w:w="0" w:type="dxa"/>
          </w:tblCellMar>
        </w:tblPrEx>
        <w:trPr>
          <w:trHeight w:val="300"/>
        </w:trPr>
        <w:tc>
          <w:tcPr>
            <w:tcW w:w="600" w:type="dxa"/>
          </w:tcPr>
          <w:p w:rsidR="00765CA7" w:rsidRDefault="00000000">
            <w:r>
              <w:t xml:space="preserve"> </w:t>
            </w:r>
          </w:p>
        </w:tc>
        <w:tc>
          <w:tcPr>
            <w:tcW w:w="2000" w:type="dxa"/>
          </w:tcPr>
          <w:p w:rsidR="00765CA7" w:rsidRDefault="00000000">
            <w:r>
              <w:t xml:space="preserve"> </w:t>
            </w:r>
          </w:p>
        </w:tc>
        <w:tc>
          <w:tcPr>
            <w:tcW w:w="1500" w:type="dxa"/>
          </w:tcPr>
          <w:p w:rsidR="00765CA7" w:rsidRDefault="00000000">
            <w:r>
              <w:t xml:space="preserve"> </w:t>
            </w:r>
          </w:p>
        </w:tc>
        <w:tc>
          <w:tcPr>
            <w:tcW w:w="1650" w:type="dxa"/>
          </w:tcPr>
          <w:p w:rsidR="00765CA7" w:rsidRDefault="00000000">
            <w:r>
              <w:t xml:space="preserve"> </w:t>
            </w:r>
          </w:p>
        </w:tc>
        <w:tc>
          <w:tcPr>
            <w:tcW w:w="250" w:type="dxa"/>
          </w:tcPr>
          <w:p w:rsidR="00765CA7" w:rsidRDefault="00000000">
            <w:r>
              <w:t xml:space="preserve"> </w:t>
            </w:r>
          </w:p>
        </w:tc>
        <w:tc>
          <w:tcPr>
            <w:tcW w:w="1650" w:type="dxa"/>
          </w:tcPr>
          <w:p w:rsidR="00765CA7" w:rsidRDefault="00000000">
            <w:r>
              <w:t xml:space="preserve"> </w:t>
            </w:r>
          </w:p>
        </w:tc>
      </w:tr>
      <w:tr w:rsidR="00765CA7">
        <w:tblPrEx>
          <w:tblCellMar>
            <w:top w:w="0" w:type="dxa"/>
            <w:bottom w:w="0" w:type="dxa"/>
          </w:tblCellMar>
        </w:tblPrEx>
        <w:trPr>
          <w:trHeight w:val="300"/>
        </w:trPr>
        <w:tc>
          <w:tcPr>
            <w:tcW w:w="600" w:type="dxa"/>
          </w:tcPr>
          <w:p w:rsidR="00765CA7" w:rsidRDefault="00000000">
            <w:r>
              <w:t xml:space="preserve"> </w:t>
            </w:r>
          </w:p>
        </w:tc>
        <w:tc>
          <w:tcPr>
            <w:tcW w:w="2000" w:type="dxa"/>
          </w:tcPr>
          <w:p w:rsidR="00765CA7" w:rsidRDefault="00000000">
            <w:r>
              <w:t xml:space="preserve"> </w:t>
            </w:r>
          </w:p>
        </w:tc>
        <w:tc>
          <w:tcPr>
            <w:tcW w:w="1500" w:type="dxa"/>
          </w:tcPr>
          <w:p w:rsidR="00765CA7" w:rsidRDefault="00000000">
            <w:r>
              <w:t xml:space="preserve"> </w:t>
            </w:r>
          </w:p>
        </w:tc>
        <w:tc>
          <w:tcPr>
            <w:tcW w:w="1650" w:type="dxa"/>
          </w:tcPr>
          <w:p w:rsidR="00765CA7" w:rsidRDefault="00000000">
            <w:r>
              <w:t xml:space="preserve"> </w:t>
            </w:r>
          </w:p>
        </w:tc>
        <w:tc>
          <w:tcPr>
            <w:tcW w:w="250" w:type="dxa"/>
          </w:tcPr>
          <w:p w:rsidR="00765CA7" w:rsidRDefault="00000000">
            <w:r>
              <w:t xml:space="preserve"> </w:t>
            </w:r>
          </w:p>
        </w:tc>
        <w:tc>
          <w:tcPr>
            <w:tcW w:w="1650" w:type="dxa"/>
          </w:tcPr>
          <w:p w:rsidR="00765CA7" w:rsidRDefault="00000000">
            <w:r>
              <w:t xml:space="preserve"> </w:t>
            </w:r>
          </w:p>
        </w:tc>
      </w:tr>
      <w:tr w:rsidR="00765CA7">
        <w:tblPrEx>
          <w:tblCellMar>
            <w:top w:w="0" w:type="dxa"/>
            <w:bottom w:w="0" w:type="dxa"/>
          </w:tblCellMar>
        </w:tblPrEx>
        <w:trPr>
          <w:trHeight w:val="300"/>
        </w:trPr>
        <w:tc>
          <w:tcPr>
            <w:tcW w:w="600" w:type="dxa"/>
          </w:tcPr>
          <w:p w:rsidR="00765CA7" w:rsidRDefault="00000000">
            <w:r>
              <w:t xml:space="preserve"> </w:t>
            </w:r>
          </w:p>
        </w:tc>
        <w:tc>
          <w:tcPr>
            <w:tcW w:w="2000" w:type="dxa"/>
          </w:tcPr>
          <w:p w:rsidR="00765CA7" w:rsidRDefault="00000000">
            <w:r>
              <w:t xml:space="preserve"> </w:t>
            </w:r>
          </w:p>
        </w:tc>
        <w:tc>
          <w:tcPr>
            <w:tcW w:w="1500" w:type="dxa"/>
          </w:tcPr>
          <w:p w:rsidR="00765CA7" w:rsidRDefault="00000000">
            <w:r>
              <w:t xml:space="preserve"> </w:t>
            </w:r>
          </w:p>
        </w:tc>
        <w:tc>
          <w:tcPr>
            <w:tcW w:w="1650" w:type="dxa"/>
          </w:tcPr>
          <w:p w:rsidR="00765CA7" w:rsidRDefault="00000000">
            <w:r>
              <w:t xml:space="preserve"> </w:t>
            </w:r>
          </w:p>
        </w:tc>
        <w:tc>
          <w:tcPr>
            <w:tcW w:w="250" w:type="dxa"/>
          </w:tcPr>
          <w:p w:rsidR="00765CA7" w:rsidRDefault="00000000">
            <w:r>
              <w:t xml:space="preserve"> </w:t>
            </w:r>
          </w:p>
        </w:tc>
        <w:tc>
          <w:tcPr>
            <w:tcW w:w="1650" w:type="dxa"/>
          </w:tcPr>
          <w:p w:rsidR="00765CA7" w:rsidRDefault="00000000">
            <w:r>
              <w:t xml:space="preserve"> </w:t>
            </w:r>
          </w:p>
        </w:tc>
      </w:tr>
    </w:tbl>
    <w:p w:rsidR="00765CA7" w:rsidRDefault="00765CA7"/>
    <w:p w:rsidR="00765CA7" w:rsidRDefault="00765CA7"/>
    <w:p w:rsidR="00765CA7" w:rsidRDefault="00000000">
      <w:proofErr w:type="gramStart"/>
      <w:r>
        <w:rPr>
          <w:b/>
          <w:bCs/>
        </w:rPr>
        <w:t>Remarks:_</w:t>
      </w:r>
      <w:proofErr w:type="gramEnd"/>
      <w:r>
        <w:rPr>
          <w:b/>
          <w:bCs/>
        </w:rPr>
        <w:t>_______________________________________________________________________________________________________________________________________________________</w:t>
      </w:r>
    </w:p>
    <w:p w:rsidR="00765CA7" w:rsidRDefault="00000000">
      <w:pPr>
        <w:pageBreakBefore/>
      </w:pPr>
      <w:r>
        <w:rPr>
          <w:b/>
          <w:bCs/>
        </w:rPr>
        <w:lastRenderedPageBreak/>
        <w:t>INVENTORT LIST</w:t>
      </w:r>
      <w:r>
        <w:br/>
        <w:t>“Annex A”</w:t>
      </w:r>
    </w:p>
    <w:p w:rsidR="00765CA7" w:rsidRDefault="00765CA7"/>
    <w:p w:rsidR="00765CA7" w:rsidRDefault="00000000">
      <w:pPr>
        <w:numPr>
          <w:ilvl w:val="0"/>
          <w:numId w:val="3"/>
        </w:numPr>
      </w:pPr>
      <w:r>
        <w:t xml:space="preserve"> </w:t>
      </w:r>
    </w:p>
    <w:p w:rsidR="00765CA7" w:rsidRDefault="00000000">
      <w:pPr>
        <w:numPr>
          <w:ilvl w:val="0"/>
          <w:numId w:val="3"/>
        </w:numPr>
      </w:pPr>
      <w:r>
        <w:t xml:space="preserve"> </w:t>
      </w:r>
    </w:p>
    <w:p w:rsidR="00765CA7" w:rsidRDefault="00000000">
      <w:pPr>
        <w:numPr>
          <w:ilvl w:val="0"/>
          <w:numId w:val="3"/>
        </w:numPr>
      </w:pPr>
      <w:r>
        <w:t xml:space="preserve"> </w:t>
      </w:r>
    </w:p>
    <w:p w:rsidR="00765CA7" w:rsidRDefault="00000000">
      <w:pPr>
        <w:numPr>
          <w:ilvl w:val="0"/>
          <w:numId w:val="3"/>
        </w:numPr>
      </w:pPr>
      <w:r>
        <w:t xml:space="preserve"> </w:t>
      </w:r>
    </w:p>
    <w:p w:rsidR="00765CA7" w:rsidRDefault="00000000">
      <w:pPr>
        <w:numPr>
          <w:ilvl w:val="0"/>
          <w:numId w:val="3"/>
        </w:numPr>
      </w:pPr>
      <w:r>
        <w:t xml:space="preserve"> </w:t>
      </w:r>
    </w:p>
    <w:p w:rsidR="00765CA7" w:rsidRDefault="00000000">
      <w:pPr>
        <w:numPr>
          <w:ilvl w:val="0"/>
          <w:numId w:val="3"/>
        </w:numPr>
      </w:pPr>
      <w:r>
        <w:t xml:space="preserve"> </w:t>
      </w:r>
    </w:p>
    <w:p w:rsidR="00765CA7" w:rsidRDefault="00000000">
      <w:pPr>
        <w:numPr>
          <w:ilvl w:val="0"/>
          <w:numId w:val="3"/>
        </w:numPr>
      </w:pPr>
      <w:r>
        <w:t xml:space="preserve"> </w:t>
      </w:r>
    </w:p>
    <w:p w:rsidR="00765CA7" w:rsidRDefault="00000000">
      <w:pPr>
        <w:numPr>
          <w:ilvl w:val="0"/>
          <w:numId w:val="3"/>
        </w:numPr>
      </w:pPr>
      <w:r>
        <w:t xml:space="preserve"> </w:t>
      </w:r>
    </w:p>
    <w:p w:rsidR="00765CA7" w:rsidRDefault="00000000">
      <w:pPr>
        <w:numPr>
          <w:ilvl w:val="0"/>
          <w:numId w:val="3"/>
        </w:numPr>
      </w:pPr>
      <w:r>
        <w:t xml:space="preserve"> </w:t>
      </w:r>
    </w:p>
    <w:p w:rsidR="00765CA7" w:rsidRDefault="00000000">
      <w:pPr>
        <w:numPr>
          <w:ilvl w:val="0"/>
          <w:numId w:val="3"/>
        </w:numPr>
      </w:pPr>
      <w:r>
        <w:t xml:space="preserve"> </w:t>
      </w:r>
    </w:p>
    <w:p w:rsidR="00765CA7" w:rsidRDefault="00000000">
      <w:pPr>
        <w:numPr>
          <w:ilvl w:val="0"/>
          <w:numId w:val="3"/>
        </w:numPr>
      </w:pPr>
      <w:r>
        <w:t xml:space="preserve"> </w:t>
      </w:r>
    </w:p>
    <w:p w:rsidR="00765CA7" w:rsidRDefault="00000000">
      <w:pPr>
        <w:numPr>
          <w:ilvl w:val="0"/>
          <w:numId w:val="3"/>
        </w:numPr>
      </w:pPr>
      <w:r>
        <w:t xml:space="preserve"> </w:t>
      </w:r>
    </w:p>
    <w:p w:rsidR="00765CA7" w:rsidRDefault="00765CA7"/>
    <w:p w:rsidR="00765CA7" w:rsidRDefault="00765CA7"/>
    <w:p w:rsidR="00765CA7" w:rsidRDefault="00765CA7"/>
    <w:p w:rsidR="00765CA7" w:rsidRDefault="00000000">
      <w:r>
        <w:t xml:space="preserve">Meter Reading:  </w:t>
      </w:r>
    </w:p>
    <w:p w:rsidR="00765CA7" w:rsidRDefault="00765CA7"/>
    <w:p w:rsidR="00765CA7" w:rsidRDefault="00000000">
      <w:r>
        <w:t>Date</w:t>
      </w:r>
      <w:r>
        <w:tab/>
      </w:r>
      <w:r>
        <w:tab/>
      </w:r>
      <w:r>
        <w:tab/>
        <w:t>:</w:t>
      </w:r>
      <w:r>
        <w:tab/>
        <w:t>_____________________</w:t>
      </w:r>
    </w:p>
    <w:p w:rsidR="00765CA7" w:rsidRDefault="00765CA7"/>
    <w:p w:rsidR="00765CA7" w:rsidRDefault="00000000">
      <w:r>
        <w:t>Water Meter</w:t>
      </w:r>
      <w:r>
        <w:tab/>
      </w:r>
      <w:r>
        <w:tab/>
        <w:t>:</w:t>
      </w:r>
      <w:r>
        <w:tab/>
        <w:t>_____________________</w:t>
      </w:r>
    </w:p>
    <w:p w:rsidR="00765CA7" w:rsidRDefault="00765CA7"/>
    <w:p w:rsidR="00765CA7" w:rsidRDefault="00000000">
      <w:r>
        <w:t>Electric Meter</w:t>
      </w:r>
      <w:r>
        <w:tab/>
      </w:r>
      <w:r>
        <w:tab/>
        <w:t>:</w:t>
      </w:r>
      <w:r>
        <w:tab/>
        <w:t>_____________________</w:t>
      </w:r>
    </w:p>
    <w:sectPr w:rsidR="00765CA7">
      <w:headerReference w:type="default" r:id="rId7"/>
      <w:pgSz w:w="11905" w:h="16837"/>
      <w:pgMar w:top="1750" w:right="1275"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65D5B" w:rsidRDefault="00465D5B">
      <w:pPr>
        <w:spacing w:after="0"/>
      </w:pPr>
      <w:r>
        <w:separator/>
      </w:r>
    </w:p>
  </w:endnote>
  <w:endnote w:type="continuationSeparator" w:id="0">
    <w:p w:rsidR="00465D5B" w:rsidRDefault="00465D5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65D5B" w:rsidRDefault="00465D5B">
      <w:pPr>
        <w:spacing w:after="0"/>
      </w:pPr>
      <w:r>
        <w:separator/>
      </w:r>
    </w:p>
  </w:footnote>
  <w:footnote w:type="continuationSeparator" w:id="0">
    <w:p w:rsidR="00465D5B" w:rsidRDefault="00465D5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65CA7" w:rsidRDefault="00000000">
    <w:pPr>
      <w:jc w:val="right"/>
    </w:pPr>
    <w:r>
      <w:fldChar w:fldCharType="begin"/>
    </w:r>
    <w:r>
      <w:rPr>
        <w:color w:val="000000"/>
        <w:sz w:val="20"/>
        <w:szCs w:val="20"/>
      </w:rPr>
      <w:instrText>PAGE</w:instrText>
    </w:r>
    <w:r>
      <w:fldChar w:fldCharType="separate"/>
    </w:r>
    <w:r w:rsidR="00CA15B3">
      <w:rPr>
        <w:noProof/>
        <w:color w:val="000000"/>
        <w:sz w:val="20"/>
        <w:szCs w:val="20"/>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ED855"/>
    <w:multiLevelType w:val="singleLevel"/>
    <w:tmpl w:val="A04E7FFC"/>
    <w:lvl w:ilvl="0">
      <w:start w:val="1"/>
      <w:numFmt w:val="decimal"/>
      <w:lvlText w:val="%1."/>
      <w:lvlJc w:val="left"/>
      <w:pPr>
        <w:tabs>
          <w:tab w:val="num" w:pos="360"/>
        </w:tabs>
        <w:ind w:left="360" w:hanging="360"/>
      </w:pPr>
    </w:lvl>
  </w:abstractNum>
  <w:abstractNum w:abstractNumId="1" w15:restartNumberingAfterBreak="0">
    <w:nsid w:val="44664D19"/>
    <w:multiLevelType w:val="singleLevel"/>
    <w:tmpl w:val="0409000F"/>
    <w:lvl w:ilvl="0">
      <w:start w:val="1"/>
      <w:numFmt w:val="decimal"/>
      <w:lvlText w:val="%1."/>
      <w:lvlJc w:val="left"/>
      <w:pPr>
        <w:tabs>
          <w:tab w:val="num" w:pos="720"/>
        </w:tabs>
        <w:ind w:left="720" w:hanging="360"/>
      </w:pPr>
    </w:lvl>
  </w:abstractNum>
  <w:abstractNum w:abstractNumId="2" w15:restartNumberingAfterBreak="0">
    <w:nsid w:val="57151791"/>
    <w:multiLevelType w:val="singleLevel"/>
    <w:tmpl w:val="133C4C98"/>
    <w:lvl w:ilvl="0">
      <w:start w:val="1"/>
      <w:numFmt w:val="decimal"/>
      <w:lvlText w:val="%1."/>
      <w:lvlJc w:val="left"/>
      <w:pPr>
        <w:tabs>
          <w:tab w:val="num" w:pos="360"/>
        </w:tabs>
        <w:ind w:left="360" w:hanging="360"/>
      </w:pPr>
    </w:lvl>
  </w:abstractNum>
  <w:num w:numId="1" w16cid:durableId="887763048">
    <w:abstractNumId w:val="1"/>
  </w:num>
  <w:num w:numId="2" w16cid:durableId="220599687">
    <w:abstractNumId w:val="0"/>
  </w:num>
  <w:num w:numId="3" w16cid:durableId="13904238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65CA7"/>
    <w:rsid w:val="000A02F8"/>
    <w:rsid w:val="002B6D1D"/>
    <w:rsid w:val="00465D5B"/>
    <w:rsid w:val="00765CA7"/>
    <w:rsid w:val="007E6B41"/>
    <w:rsid w:val="009802BA"/>
    <w:rsid w:val="00CA15B3"/>
    <w:rsid w:val="00E507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ECB2A"/>
  <w15:docId w15:val="{3FDA85C7-5AAE-43D8-95FC-4937FE017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TotalTime>
  <Pages>12</Pages>
  <Words>3614</Words>
  <Characters>20602</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Andrei Eduard</cp:lastModifiedBy>
  <cp:revision>2</cp:revision>
  <dcterms:created xsi:type="dcterms:W3CDTF">2025-03-19T19:11:00Z</dcterms:created>
  <dcterms:modified xsi:type="dcterms:W3CDTF">2025-03-23T18:11:00Z</dcterms:modified>
  <cp:category/>
</cp:coreProperties>
</file>