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1FA" w:rsidRPr="006B6A74" w:rsidRDefault="00B941FA" w:rsidP="00B941FA">
      <w:pPr>
        <w:rPr>
          <w:rFonts w:cs="Arial"/>
          <w:b/>
          <w:sz w:val="24"/>
          <w:szCs w:val="24"/>
          <w:lang w:val="en-GB"/>
        </w:rPr>
      </w:pPr>
      <w:r w:rsidRPr="006B6A74">
        <w:rPr>
          <w:rFonts w:cs="Arial"/>
          <w:b/>
          <w:sz w:val="24"/>
          <w:szCs w:val="24"/>
          <w:lang w:val="en-GB"/>
        </w:rPr>
        <w:t>Dataset d</w:t>
      </w:r>
      <w:r w:rsidR="004A2975">
        <w:rPr>
          <w:rFonts w:cs="Arial"/>
          <w:b/>
          <w:sz w:val="24"/>
          <w:szCs w:val="24"/>
          <w:lang w:val="en-GB"/>
        </w:rPr>
        <w:t>ocumentation</w:t>
      </w:r>
      <w:r w:rsidR="00CC31AF" w:rsidRPr="006B6A74">
        <w:rPr>
          <w:rFonts w:cs="Arial"/>
          <w:b/>
          <w:sz w:val="24"/>
          <w:szCs w:val="24"/>
          <w:lang w:val="en-GB"/>
        </w:rPr>
        <w:t xml:space="preserve"> for: </w:t>
      </w:r>
      <w:r w:rsidRPr="006B6A74">
        <w:rPr>
          <w:rFonts w:cs="Arial"/>
          <w:sz w:val="24"/>
          <w:szCs w:val="24"/>
          <w:lang w:val="en-GB"/>
        </w:rPr>
        <w:t xml:space="preserve">Habitat quality mediates the sexual segregation of foraging niches in breeding European hoopoe </w:t>
      </w:r>
      <w:proofErr w:type="spellStart"/>
      <w:r w:rsidRPr="006B6A74">
        <w:rPr>
          <w:rFonts w:cs="Arial"/>
          <w:i/>
          <w:sz w:val="24"/>
          <w:szCs w:val="24"/>
          <w:lang w:val="en-GB"/>
        </w:rPr>
        <w:t>Upupa</w:t>
      </w:r>
      <w:proofErr w:type="spellEnd"/>
      <w:r w:rsidRPr="006B6A74">
        <w:rPr>
          <w:rFonts w:cs="Arial"/>
          <w:i/>
          <w:sz w:val="24"/>
          <w:szCs w:val="24"/>
          <w:lang w:val="en-GB"/>
        </w:rPr>
        <w:t xml:space="preserve"> </w:t>
      </w:r>
      <w:proofErr w:type="spellStart"/>
      <w:r w:rsidRPr="006B6A74">
        <w:rPr>
          <w:rFonts w:cs="Arial"/>
          <w:i/>
          <w:sz w:val="24"/>
          <w:szCs w:val="24"/>
          <w:lang w:val="en-GB"/>
        </w:rPr>
        <w:t>epops</w:t>
      </w:r>
      <w:proofErr w:type="spellEnd"/>
      <w:r w:rsidRPr="006B6A74">
        <w:rPr>
          <w:rFonts w:cs="Arial"/>
          <w:sz w:val="24"/>
          <w:szCs w:val="24"/>
          <w:lang w:val="en-GB"/>
        </w:rPr>
        <w:t xml:space="preserve"> </w:t>
      </w:r>
    </w:p>
    <w:p w:rsidR="00B941FA" w:rsidRPr="00B941FA" w:rsidRDefault="00B941FA" w:rsidP="00B941FA">
      <w:pPr>
        <w:rPr>
          <w:rFonts w:cs="Arial"/>
          <w:lang w:val="en-GB"/>
        </w:rPr>
      </w:pPr>
    </w:p>
    <w:p w:rsidR="00B941FA" w:rsidRPr="00B941FA" w:rsidRDefault="00B941FA" w:rsidP="00B941FA">
      <w:pPr>
        <w:rPr>
          <w:rFonts w:cs="Arial"/>
          <w:vertAlign w:val="superscript"/>
          <w:lang w:val="en-US"/>
        </w:rPr>
      </w:pPr>
      <w:r w:rsidRPr="00B941FA">
        <w:rPr>
          <w:rFonts w:cs="Arial"/>
          <w:lang w:val="en-US"/>
        </w:rPr>
        <w:t xml:space="preserve">ROMAN BÜHLER </w:t>
      </w:r>
      <w:r w:rsidRPr="00B941FA">
        <w:rPr>
          <w:rFonts w:cs="Arial"/>
          <w:vertAlign w:val="superscript"/>
          <w:lang w:val="en-US"/>
        </w:rPr>
        <w:t>1</w:t>
      </w:r>
      <w:proofErr w:type="gramStart"/>
      <w:r w:rsidRPr="00B941FA">
        <w:rPr>
          <w:rFonts w:cs="Arial"/>
          <w:vertAlign w:val="superscript"/>
          <w:lang w:val="en-US"/>
        </w:rPr>
        <w:t>,3</w:t>
      </w:r>
      <w:proofErr w:type="gramEnd"/>
      <w:r w:rsidRPr="00B941FA">
        <w:rPr>
          <w:rFonts w:cs="Arial"/>
          <w:lang w:val="en-US"/>
        </w:rPr>
        <w:t>, URS KORMANN</w:t>
      </w:r>
      <w:r w:rsidRPr="00B941FA">
        <w:rPr>
          <w:rFonts w:cs="Arial"/>
          <w:vertAlign w:val="superscript"/>
          <w:lang w:val="en-US"/>
        </w:rPr>
        <w:t>3</w:t>
      </w:r>
      <w:r w:rsidRPr="00B941FA">
        <w:rPr>
          <w:rFonts w:cs="Arial"/>
          <w:lang w:val="en-US"/>
        </w:rPr>
        <w:t xml:space="preserve">, RAPHAËL ARLETTAZ </w:t>
      </w:r>
      <w:r w:rsidRPr="00B941FA">
        <w:rPr>
          <w:rFonts w:cs="Arial"/>
          <w:vertAlign w:val="superscript"/>
          <w:lang w:val="en-US"/>
        </w:rPr>
        <w:t>1</w:t>
      </w:r>
      <w:r w:rsidRPr="00B941FA">
        <w:rPr>
          <w:rFonts w:cs="Arial"/>
          <w:lang w:val="en-US"/>
        </w:rPr>
        <w:t xml:space="preserve">, ALAIN JACOT </w:t>
      </w:r>
      <w:r w:rsidRPr="00B941FA">
        <w:rPr>
          <w:rFonts w:cs="Arial"/>
          <w:vertAlign w:val="superscript"/>
          <w:lang w:val="en-US"/>
        </w:rPr>
        <w:t>1,2</w:t>
      </w:r>
    </w:p>
    <w:p w:rsidR="00B941FA" w:rsidRPr="00CC31AF" w:rsidRDefault="00B941FA" w:rsidP="00B941FA">
      <w:pPr>
        <w:rPr>
          <w:rFonts w:cs="Arial"/>
          <w:b/>
          <w:sz w:val="18"/>
          <w:szCs w:val="18"/>
          <w:lang w:val="en-US"/>
        </w:rPr>
      </w:pPr>
    </w:p>
    <w:p w:rsidR="00B941FA" w:rsidRPr="00CC31AF" w:rsidRDefault="002027EF" w:rsidP="00B941FA">
      <w:pPr>
        <w:rPr>
          <w:rFonts w:cs="Arial"/>
          <w:sz w:val="18"/>
          <w:szCs w:val="18"/>
          <w:lang w:val="en-GB"/>
        </w:rPr>
      </w:pPr>
      <w:r w:rsidRPr="00CC31AF">
        <w:rPr>
          <w:rFonts w:cs="Arial"/>
          <w:sz w:val="18"/>
          <w:szCs w:val="18"/>
          <w:vertAlign w:val="superscript"/>
          <w:lang w:val="en-GB"/>
        </w:rPr>
        <w:t>1</w:t>
      </w:r>
      <w:r w:rsidR="00B941FA" w:rsidRPr="00CC31AF">
        <w:rPr>
          <w:rFonts w:cs="Arial"/>
          <w:sz w:val="18"/>
          <w:szCs w:val="18"/>
          <w:lang w:val="en-GB"/>
        </w:rPr>
        <w:t>Division of Conservation Biology, Institute of Ecology and Evolution, University of Bern</w:t>
      </w:r>
      <w:proofErr w:type="gramStart"/>
      <w:r w:rsidR="00B941FA" w:rsidRPr="00CC31AF">
        <w:rPr>
          <w:rFonts w:cs="Arial"/>
          <w:sz w:val="18"/>
          <w:szCs w:val="18"/>
          <w:lang w:val="en-GB"/>
        </w:rPr>
        <w:t xml:space="preserve">, </w:t>
      </w:r>
      <w:r w:rsidR="00CC31AF" w:rsidRPr="00CC31AF">
        <w:rPr>
          <w:rFonts w:cs="Arial"/>
          <w:sz w:val="18"/>
          <w:szCs w:val="18"/>
          <w:lang w:val="en-GB"/>
        </w:rPr>
        <w:t xml:space="preserve"> </w:t>
      </w:r>
      <w:proofErr w:type="spellStart"/>
      <w:r w:rsidR="00B941FA" w:rsidRPr="00CC31AF">
        <w:rPr>
          <w:rFonts w:cs="Arial"/>
          <w:sz w:val="18"/>
          <w:szCs w:val="18"/>
          <w:lang w:val="en-GB"/>
        </w:rPr>
        <w:t>Baltzerstrasse</w:t>
      </w:r>
      <w:proofErr w:type="spellEnd"/>
      <w:proofErr w:type="gramEnd"/>
      <w:r w:rsidR="00B941FA" w:rsidRPr="00CC31AF">
        <w:rPr>
          <w:rFonts w:cs="Arial"/>
          <w:sz w:val="18"/>
          <w:szCs w:val="18"/>
          <w:lang w:val="en-GB"/>
        </w:rPr>
        <w:t xml:space="preserve"> 6, 3012 Bern, Switzerland</w:t>
      </w:r>
    </w:p>
    <w:p w:rsidR="00B941FA" w:rsidRPr="00CC31AF" w:rsidRDefault="00B941FA" w:rsidP="00B941FA">
      <w:pPr>
        <w:rPr>
          <w:rFonts w:cs="Arial"/>
          <w:sz w:val="18"/>
          <w:szCs w:val="18"/>
          <w:lang w:val="en-GB"/>
        </w:rPr>
      </w:pPr>
      <w:r w:rsidRPr="00CC31AF">
        <w:rPr>
          <w:rFonts w:cs="Arial"/>
          <w:sz w:val="18"/>
          <w:szCs w:val="18"/>
          <w:vertAlign w:val="superscript"/>
          <w:lang w:val="en-GB"/>
        </w:rPr>
        <w:t>2</w:t>
      </w:r>
      <w:r w:rsidRPr="00CC31AF">
        <w:rPr>
          <w:rFonts w:cs="Arial"/>
          <w:sz w:val="18"/>
          <w:szCs w:val="18"/>
          <w:lang w:val="en-GB"/>
        </w:rPr>
        <w:t xml:space="preserve"> Swiss Ornithological </w:t>
      </w:r>
      <w:proofErr w:type="gramStart"/>
      <w:r w:rsidRPr="00CC31AF">
        <w:rPr>
          <w:rFonts w:cs="Arial"/>
          <w:sz w:val="18"/>
          <w:szCs w:val="18"/>
          <w:lang w:val="en-GB"/>
        </w:rPr>
        <w:t>Institute</w:t>
      </w:r>
      <w:proofErr w:type="gramEnd"/>
      <w:r w:rsidRPr="00CC31AF">
        <w:rPr>
          <w:rFonts w:cs="Arial"/>
          <w:sz w:val="18"/>
          <w:szCs w:val="18"/>
          <w:lang w:val="en-GB"/>
        </w:rPr>
        <w:t>, Field Station Valais, 1950 Sion, Switzerland</w:t>
      </w:r>
    </w:p>
    <w:p w:rsidR="00B941FA" w:rsidRPr="00CC31AF" w:rsidRDefault="00B941FA" w:rsidP="00B941FA">
      <w:pPr>
        <w:rPr>
          <w:rFonts w:cs="Arial"/>
          <w:sz w:val="18"/>
          <w:szCs w:val="18"/>
          <w:lang w:val="en-GB"/>
        </w:rPr>
      </w:pPr>
      <w:r w:rsidRPr="00CC31AF">
        <w:rPr>
          <w:rFonts w:cs="Arial"/>
          <w:sz w:val="18"/>
          <w:szCs w:val="18"/>
          <w:vertAlign w:val="superscript"/>
          <w:lang w:val="en-GB"/>
        </w:rPr>
        <w:t>3</w:t>
      </w:r>
      <w:r w:rsidRPr="00CC31AF">
        <w:rPr>
          <w:rFonts w:cs="Arial"/>
          <w:sz w:val="18"/>
          <w:szCs w:val="18"/>
          <w:lang w:val="en-GB"/>
        </w:rPr>
        <w:t xml:space="preserve"> Swiss Ornithological </w:t>
      </w:r>
      <w:proofErr w:type="gramStart"/>
      <w:r w:rsidRPr="00CC31AF">
        <w:rPr>
          <w:rFonts w:cs="Arial"/>
          <w:sz w:val="18"/>
          <w:szCs w:val="18"/>
          <w:lang w:val="en-GB"/>
        </w:rPr>
        <w:t>Institute</w:t>
      </w:r>
      <w:proofErr w:type="gramEnd"/>
      <w:r w:rsidRPr="00CC31AF">
        <w:rPr>
          <w:rFonts w:cs="Arial"/>
          <w:sz w:val="18"/>
          <w:szCs w:val="18"/>
          <w:lang w:val="en-GB"/>
        </w:rPr>
        <w:t xml:space="preserve">, </w:t>
      </w:r>
      <w:proofErr w:type="spellStart"/>
      <w:r w:rsidRPr="00CC31AF">
        <w:rPr>
          <w:rFonts w:cs="Arial"/>
          <w:sz w:val="18"/>
          <w:szCs w:val="18"/>
          <w:lang w:val="en-GB"/>
        </w:rPr>
        <w:t>Seerose</w:t>
      </w:r>
      <w:proofErr w:type="spellEnd"/>
      <w:r w:rsidRPr="00CC31AF">
        <w:rPr>
          <w:rFonts w:cs="Arial"/>
          <w:sz w:val="18"/>
          <w:szCs w:val="18"/>
          <w:lang w:val="en-GB"/>
        </w:rPr>
        <w:t xml:space="preserve"> 1, 6230 Sempach, Switzerland</w:t>
      </w:r>
    </w:p>
    <w:p w:rsidR="00B941FA" w:rsidRPr="00B941FA" w:rsidRDefault="00B941FA" w:rsidP="00B941FA">
      <w:pPr>
        <w:rPr>
          <w:rFonts w:cs="Arial"/>
          <w:lang w:val="en-GB"/>
        </w:rPr>
      </w:pPr>
    </w:p>
    <w:p w:rsidR="007567B2" w:rsidRDefault="007567B2">
      <w:pPr>
        <w:rPr>
          <w:rFonts w:cs="Arial"/>
          <w:lang w:val="en-GB"/>
        </w:rPr>
      </w:pPr>
    </w:p>
    <w:p w:rsidR="006B6A74" w:rsidRPr="006B6A74" w:rsidRDefault="00B941FA">
      <w:pPr>
        <w:rPr>
          <w:rFonts w:cs="Arial"/>
          <w:b/>
          <w:lang w:val="en-GB"/>
        </w:rPr>
      </w:pPr>
      <w:r w:rsidRPr="006B6A74">
        <w:rPr>
          <w:rFonts w:cs="Arial"/>
          <w:b/>
          <w:lang w:val="en-GB"/>
        </w:rPr>
        <w:t>Dataset</w:t>
      </w:r>
      <w:r w:rsidR="006B6A74" w:rsidRPr="006B6A74">
        <w:rPr>
          <w:rFonts w:cs="Arial"/>
          <w:b/>
          <w:lang w:val="en-GB"/>
        </w:rPr>
        <w:t xml:space="preserve"> </w:t>
      </w:r>
      <w:r w:rsidR="006B6A74">
        <w:rPr>
          <w:rFonts w:cs="Arial"/>
          <w:b/>
          <w:lang w:val="en-GB"/>
        </w:rPr>
        <w:t>“</w:t>
      </w:r>
      <w:r w:rsidR="006B6A74" w:rsidRPr="006B6A74">
        <w:rPr>
          <w:rFonts w:cs="Arial"/>
          <w:b/>
          <w:lang w:val="en-GB"/>
        </w:rPr>
        <w:t>dfb3</w:t>
      </w:r>
      <w:r w:rsidR="006B6A74">
        <w:rPr>
          <w:rFonts w:cs="Arial"/>
          <w:b/>
          <w:lang w:val="en-GB"/>
        </w:rPr>
        <w:t>.csv”</w:t>
      </w:r>
      <w:r w:rsidR="006B6A74" w:rsidRPr="006B6A74">
        <w:rPr>
          <w:rFonts w:cs="Arial"/>
          <w:b/>
          <w:lang w:val="en-GB"/>
        </w:rPr>
        <w:t>:</w:t>
      </w:r>
    </w:p>
    <w:p w:rsidR="00B941FA" w:rsidRDefault="006B6A74">
      <w:pPr>
        <w:rPr>
          <w:rFonts w:cs="Arial"/>
          <w:lang w:val="en-GB"/>
        </w:rPr>
      </w:pPr>
      <w:r>
        <w:rPr>
          <w:rFonts w:cs="Arial"/>
          <w:lang w:val="en-GB"/>
        </w:rPr>
        <w:t>Dimensions</w:t>
      </w:r>
      <w:r w:rsidR="00B941FA">
        <w:rPr>
          <w:rFonts w:cs="Arial"/>
          <w:lang w:val="en-GB"/>
        </w:rPr>
        <w:t>: 12 rows, 71</w:t>
      </w:r>
      <w:r w:rsidR="00BF18A8">
        <w:rPr>
          <w:rFonts w:cs="Arial"/>
          <w:lang w:val="en-GB"/>
        </w:rPr>
        <w:t>1</w:t>
      </w:r>
      <w:r w:rsidR="00B941FA">
        <w:rPr>
          <w:rFonts w:cs="Arial"/>
          <w:lang w:val="en-GB"/>
        </w:rPr>
        <w:t xml:space="preserve"> lines</w:t>
      </w:r>
    </w:p>
    <w:p w:rsidR="00B941FA" w:rsidRDefault="00B941FA">
      <w:pPr>
        <w:rPr>
          <w:rFonts w:cs="Arial"/>
          <w:lang w:val="en-GB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5778"/>
      </w:tblGrid>
      <w:tr w:rsidR="00B941FA" w:rsidTr="000C4B88">
        <w:tc>
          <w:tcPr>
            <w:tcW w:w="1668" w:type="dxa"/>
            <w:vAlign w:val="center"/>
          </w:tcPr>
          <w:p w:rsidR="00B941FA" w:rsidRPr="006B6A74" w:rsidRDefault="000C4B88" w:rsidP="000C4B88">
            <w:pPr>
              <w:jc w:val="center"/>
              <w:rPr>
                <w:rFonts w:cs="Arial"/>
                <w:b/>
                <w:lang w:val="en-GB"/>
              </w:rPr>
            </w:pPr>
            <w:r>
              <w:rPr>
                <w:rFonts w:cs="Arial"/>
                <w:b/>
                <w:lang w:val="en-GB"/>
              </w:rPr>
              <w:t>Row</w:t>
            </w:r>
            <w:r w:rsidR="00B941FA" w:rsidRPr="006B6A74">
              <w:rPr>
                <w:rFonts w:cs="Arial"/>
                <w:b/>
                <w:lang w:val="en-GB"/>
              </w:rPr>
              <w:t xml:space="preserve"> number</w:t>
            </w:r>
          </w:p>
        </w:tc>
        <w:tc>
          <w:tcPr>
            <w:tcW w:w="1842" w:type="dxa"/>
            <w:vAlign w:val="center"/>
          </w:tcPr>
          <w:p w:rsidR="00B941FA" w:rsidRPr="006B6A74" w:rsidRDefault="000C4B88" w:rsidP="000C4B88">
            <w:pPr>
              <w:jc w:val="center"/>
              <w:rPr>
                <w:rFonts w:cs="Arial"/>
                <w:b/>
                <w:lang w:val="en-GB"/>
              </w:rPr>
            </w:pPr>
            <w:r>
              <w:rPr>
                <w:rFonts w:cs="Arial"/>
                <w:b/>
                <w:lang w:val="en-GB"/>
              </w:rPr>
              <w:t>Name</w:t>
            </w:r>
          </w:p>
        </w:tc>
        <w:tc>
          <w:tcPr>
            <w:tcW w:w="5778" w:type="dxa"/>
            <w:vAlign w:val="center"/>
          </w:tcPr>
          <w:p w:rsidR="00B941FA" w:rsidRPr="006B6A74" w:rsidRDefault="00B941FA" w:rsidP="000C4B88">
            <w:pPr>
              <w:jc w:val="center"/>
              <w:rPr>
                <w:rFonts w:cs="Arial"/>
                <w:b/>
                <w:lang w:val="en-GB"/>
              </w:rPr>
            </w:pPr>
            <w:r w:rsidRPr="006B6A74">
              <w:rPr>
                <w:rFonts w:cs="Arial"/>
                <w:b/>
                <w:lang w:val="en-GB"/>
              </w:rPr>
              <w:t>Description</w:t>
            </w:r>
          </w:p>
        </w:tc>
      </w:tr>
      <w:tr w:rsidR="00B941FA" w:rsidTr="000C4B88">
        <w:tc>
          <w:tcPr>
            <w:tcW w:w="1668" w:type="dxa"/>
            <w:vAlign w:val="center"/>
          </w:tcPr>
          <w:p w:rsidR="00B941FA" w:rsidRDefault="006B6A74" w:rsidP="000C4B88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1842" w:type="dxa"/>
            <w:vAlign w:val="center"/>
          </w:tcPr>
          <w:p w:rsidR="00B941FA" w:rsidRDefault="000C4B88" w:rsidP="000C4B88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se</w:t>
            </w:r>
            <w:r w:rsidR="00B941FA">
              <w:rPr>
                <w:rFonts w:cs="Arial"/>
                <w:lang w:val="en-GB"/>
              </w:rPr>
              <w:t>x</w:t>
            </w:r>
          </w:p>
        </w:tc>
        <w:tc>
          <w:tcPr>
            <w:tcW w:w="5778" w:type="dxa"/>
          </w:tcPr>
          <w:p w:rsidR="0046325D" w:rsidRDefault="0046325D">
            <w:pPr>
              <w:rPr>
                <w:rFonts w:cs="Arial"/>
                <w:lang w:val="en-GB"/>
              </w:rPr>
            </w:pPr>
          </w:p>
          <w:p w:rsidR="00B941FA" w:rsidRDefault="002027EF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se</w:t>
            </w:r>
            <w:r w:rsidR="009830D7">
              <w:rPr>
                <w:rFonts w:cs="Arial"/>
                <w:lang w:val="en-GB"/>
              </w:rPr>
              <w:t xml:space="preserve">x of the birds </w:t>
            </w:r>
            <w:r w:rsidR="009048AA">
              <w:rPr>
                <w:rFonts w:cs="Arial"/>
                <w:lang w:val="en-GB"/>
              </w:rPr>
              <w:t xml:space="preserve">, factor with 2 </w:t>
            </w:r>
            <w:r w:rsidR="009830D7">
              <w:rPr>
                <w:rFonts w:cs="Arial"/>
                <w:lang w:val="en-GB"/>
              </w:rPr>
              <w:t>levels</w:t>
            </w:r>
          </w:p>
          <w:p w:rsidR="009830D7" w:rsidRDefault="009830D7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“f”= females</w:t>
            </w:r>
          </w:p>
          <w:p w:rsidR="009830D7" w:rsidRDefault="009830D7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“m”= males</w:t>
            </w:r>
          </w:p>
          <w:p w:rsidR="0046325D" w:rsidRDefault="0046325D">
            <w:pPr>
              <w:rPr>
                <w:rFonts w:cs="Arial"/>
                <w:lang w:val="en-GB"/>
              </w:rPr>
            </w:pPr>
          </w:p>
        </w:tc>
      </w:tr>
      <w:tr w:rsidR="00B941FA" w:rsidTr="000C4B88">
        <w:tc>
          <w:tcPr>
            <w:tcW w:w="1668" w:type="dxa"/>
            <w:vAlign w:val="center"/>
          </w:tcPr>
          <w:p w:rsidR="00B941FA" w:rsidRDefault="006B6A74" w:rsidP="000C4B88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2</w:t>
            </w:r>
          </w:p>
        </w:tc>
        <w:tc>
          <w:tcPr>
            <w:tcW w:w="1842" w:type="dxa"/>
            <w:vAlign w:val="center"/>
          </w:tcPr>
          <w:p w:rsidR="00B941FA" w:rsidRDefault="00B941FA" w:rsidP="000C4B88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id</w:t>
            </w:r>
          </w:p>
        </w:tc>
        <w:tc>
          <w:tcPr>
            <w:tcW w:w="5778" w:type="dxa"/>
          </w:tcPr>
          <w:p w:rsidR="0046325D" w:rsidRDefault="0046325D" w:rsidP="009830D7">
            <w:pPr>
              <w:rPr>
                <w:rFonts w:cs="Arial"/>
                <w:lang w:val="en-GB"/>
              </w:rPr>
            </w:pPr>
          </w:p>
          <w:p w:rsidR="00B941FA" w:rsidRDefault="002027EF" w:rsidP="009830D7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individual id for every bird</w:t>
            </w:r>
            <w:r w:rsidR="009048AA">
              <w:rPr>
                <w:rFonts w:cs="Arial"/>
                <w:lang w:val="en-GB"/>
              </w:rPr>
              <w:t>:</w:t>
            </w:r>
            <w:r w:rsidR="009830D7">
              <w:rPr>
                <w:rFonts w:cs="Arial"/>
                <w:lang w:val="en-GB"/>
              </w:rPr>
              <w:t xml:space="preserve"> a combination</w:t>
            </w:r>
            <w:r>
              <w:rPr>
                <w:rFonts w:cs="Arial"/>
                <w:lang w:val="en-GB"/>
              </w:rPr>
              <w:t xml:space="preserve"> of territory id</w:t>
            </w:r>
            <w:r w:rsidR="009830D7">
              <w:rPr>
                <w:rFonts w:cs="Arial"/>
                <w:lang w:val="en-GB"/>
              </w:rPr>
              <w:t xml:space="preserve"> </w:t>
            </w:r>
            <w:r w:rsidR="009830D7">
              <w:rPr>
                <w:rFonts w:cs="Arial"/>
                <w:lang w:val="en-GB"/>
              </w:rPr>
              <w:t>and</w:t>
            </w:r>
            <w:r w:rsidR="009830D7">
              <w:rPr>
                <w:rFonts w:cs="Arial"/>
                <w:lang w:val="en-GB"/>
              </w:rPr>
              <w:t xml:space="preserve"> </w:t>
            </w:r>
            <w:r w:rsidR="009048AA">
              <w:rPr>
                <w:rFonts w:cs="Arial"/>
                <w:lang w:val="en-GB"/>
              </w:rPr>
              <w:t>sex, factor with</w:t>
            </w:r>
            <w:r w:rsidR="009830D7">
              <w:rPr>
                <w:rFonts w:cs="Arial"/>
                <w:lang w:val="en-GB"/>
              </w:rPr>
              <w:t xml:space="preserve"> </w:t>
            </w:r>
            <w:r w:rsidR="00211049">
              <w:rPr>
                <w:rFonts w:cs="Arial"/>
                <w:lang w:val="en-GB"/>
              </w:rPr>
              <w:t>22 levels</w:t>
            </w:r>
          </w:p>
          <w:p w:rsidR="0046325D" w:rsidRDefault="0046325D" w:rsidP="009830D7">
            <w:pPr>
              <w:rPr>
                <w:rFonts w:cs="Arial"/>
                <w:lang w:val="en-GB"/>
              </w:rPr>
            </w:pPr>
          </w:p>
        </w:tc>
      </w:tr>
      <w:tr w:rsidR="00B941FA" w:rsidTr="000C4B88">
        <w:tc>
          <w:tcPr>
            <w:tcW w:w="1668" w:type="dxa"/>
            <w:vAlign w:val="center"/>
          </w:tcPr>
          <w:p w:rsidR="00B941FA" w:rsidRDefault="006B6A74" w:rsidP="000C4B88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3</w:t>
            </w:r>
          </w:p>
        </w:tc>
        <w:tc>
          <w:tcPr>
            <w:tcW w:w="1842" w:type="dxa"/>
            <w:vAlign w:val="center"/>
          </w:tcPr>
          <w:p w:rsidR="00B941FA" w:rsidRDefault="00B941FA" w:rsidP="000C4B88">
            <w:pPr>
              <w:jc w:val="center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loop_nr</w:t>
            </w:r>
            <w:proofErr w:type="spellEnd"/>
          </w:p>
        </w:tc>
        <w:tc>
          <w:tcPr>
            <w:tcW w:w="5778" w:type="dxa"/>
          </w:tcPr>
          <w:p w:rsidR="0046325D" w:rsidRDefault="0046325D">
            <w:pPr>
              <w:rPr>
                <w:rFonts w:cs="Arial"/>
                <w:lang w:val="en-GB"/>
              </w:rPr>
            </w:pPr>
          </w:p>
          <w:p w:rsidR="00B941FA" w:rsidRDefault="002027EF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number of every loop for each bird in chronological order</w:t>
            </w:r>
          </w:p>
          <w:p w:rsidR="0046325D" w:rsidRDefault="0046325D">
            <w:pPr>
              <w:rPr>
                <w:rFonts w:cs="Arial"/>
                <w:lang w:val="en-GB"/>
              </w:rPr>
            </w:pPr>
          </w:p>
        </w:tc>
      </w:tr>
      <w:tr w:rsidR="00B941FA" w:rsidTr="000C4B88">
        <w:tc>
          <w:tcPr>
            <w:tcW w:w="1668" w:type="dxa"/>
            <w:vAlign w:val="center"/>
          </w:tcPr>
          <w:p w:rsidR="00B941FA" w:rsidRDefault="006B6A74" w:rsidP="000C4B88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4</w:t>
            </w:r>
          </w:p>
        </w:tc>
        <w:tc>
          <w:tcPr>
            <w:tcW w:w="1842" w:type="dxa"/>
            <w:vAlign w:val="center"/>
          </w:tcPr>
          <w:p w:rsidR="00B941FA" w:rsidRDefault="00B941FA" w:rsidP="000C4B88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prey</w:t>
            </w:r>
          </w:p>
        </w:tc>
        <w:tc>
          <w:tcPr>
            <w:tcW w:w="5778" w:type="dxa"/>
          </w:tcPr>
          <w:p w:rsidR="00CC31AF" w:rsidRDefault="00CC31AF">
            <w:pPr>
              <w:rPr>
                <w:rFonts w:cs="Arial"/>
                <w:lang w:val="en-GB"/>
              </w:rPr>
            </w:pPr>
          </w:p>
          <w:p w:rsidR="00B941FA" w:rsidRDefault="009830D7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prey type identified</w:t>
            </w:r>
            <w:r w:rsidR="009048AA">
              <w:rPr>
                <w:rFonts w:cs="Arial"/>
                <w:lang w:val="en-GB"/>
              </w:rPr>
              <w:t>, factor with 4 levels</w:t>
            </w:r>
          </w:p>
          <w:p w:rsidR="0046325D" w:rsidRDefault="0046325D">
            <w:pPr>
              <w:rPr>
                <w:rFonts w:cs="Arial"/>
                <w:lang w:val="en-GB"/>
              </w:rPr>
            </w:pPr>
          </w:p>
          <w:p w:rsidR="009830D7" w:rsidRDefault="009830D7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“NA”=</w:t>
            </w:r>
            <w:r w:rsidR="00E516AA">
              <w:rPr>
                <w:rFonts w:cs="Arial"/>
                <w:lang w:val="en-GB"/>
              </w:rPr>
              <w:t xml:space="preserve"> n</w:t>
            </w:r>
            <w:r>
              <w:rPr>
                <w:rFonts w:cs="Arial"/>
                <w:lang w:val="en-GB"/>
              </w:rPr>
              <w:t>o prey identified</w:t>
            </w:r>
          </w:p>
          <w:p w:rsidR="009830D7" w:rsidRDefault="009830D7">
            <w:pPr>
              <w:rPr>
                <w:rFonts w:cs="Arial"/>
                <w:i/>
                <w:lang w:val="en-GB"/>
              </w:rPr>
            </w:pPr>
            <w:r>
              <w:rPr>
                <w:rFonts w:cs="Arial"/>
                <w:lang w:val="en-GB"/>
              </w:rPr>
              <w:t>“mole”</w:t>
            </w:r>
            <w:r w:rsidR="00E516AA">
              <w:rPr>
                <w:rFonts w:cs="Arial"/>
                <w:lang w:val="en-GB"/>
              </w:rPr>
              <w:t>= m</w:t>
            </w:r>
            <w:r>
              <w:rPr>
                <w:rFonts w:cs="Arial"/>
                <w:lang w:val="en-GB"/>
              </w:rPr>
              <w:t xml:space="preserve">olecricket </w:t>
            </w:r>
            <w:proofErr w:type="spellStart"/>
            <w:r>
              <w:rPr>
                <w:rFonts w:cs="Arial"/>
                <w:i/>
                <w:lang w:val="en-GB"/>
              </w:rPr>
              <w:t>Gryllotalpa</w:t>
            </w:r>
            <w:proofErr w:type="spellEnd"/>
            <w:r>
              <w:rPr>
                <w:rFonts w:cs="Arial"/>
                <w:i/>
                <w:lang w:val="en-GB"/>
              </w:rPr>
              <w:t xml:space="preserve"> </w:t>
            </w:r>
            <w:proofErr w:type="spellStart"/>
            <w:r>
              <w:rPr>
                <w:rFonts w:cs="Arial"/>
                <w:i/>
                <w:lang w:val="en-GB"/>
              </w:rPr>
              <w:t>g</w:t>
            </w:r>
            <w:r w:rsidR="009048AA">
              <w:rPr>
                <w:rFonts w:cs="Arial"/>
                <w:i/>
                <w:lang w:val="en-GB"/>
              </w:rPr>
              <w:t>ryllotalpa</w:t>
            </w:r>
            <w:proofErr w:type="spellEnd"/>
          </w:p>
          <w:p w:rsidR="00691E25" w:rsidRPr="00691E25" w:rsidRDefault="00691E25">
            <w:pPr>
              <w:rPr>
                <w:rFonts w:cs="Arial"/>
                <w:lang w:val="en-GB"/>
              </w:rPr>
            </w:pPr>
            <w:r w:rsidRPr="00691E25">
              <w:rPr>
                <w:rFonts w:cs="Arial"/>
                <w:lang w:val="en-GB"/>
              </w:rPr>
              <w:t>“larvae”=</w:t>
            </w:r>
            <w:r w:rsidR="00E516AA">
              <w:rPr>
                <w:rFonts w:cs="Arial"/>
                <w:lang w:val="en-GB"/>
              </w:rPr>
              <w:t xml:space="preserve"> </w:t>
            </w:r>
            <w:proofErr w:type="spellStart"/>
            <w:r w:rsidR="00E516AA">
              <w:rPr>
                <w:rFonts w:cs="Arial"/>
                <w:lang w:val="en-GB"/>
              </w:rPr>
              <w:t>i</w:t>
            </w:r>
            <w:r>
              <w:rPr>
                <w:rFonts w:cs="Arial"/>
                <w:lang w:val="en-GB"/>
              </w:rPr>
              <w:t>nvetebrate</w:t>
            </w:r>
            <w:proofErr w:type="spellEnd"/>
            <w:r>
              <w:rPr>
                <w:rFonts w:cs="Arial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lang w:val="en-GB"/>
              </w:rPr>
              <w:t>larvaes</w:t>
            </w:r>
            <w:proofErr w:type="spellEnd"/>
          </w:p>
          <w:p w:rsidR="007D19BB" w:rsidRDefault="009048AA">
            <w:pPr>
              <w:rPr>
                <w:rFonts w:cs="Arial"/>
                <w:i/>
                <w:lang w:val="en-GB"/>
              </w:rPr>
            </w:pPr>
            <w:r>
              <w:rPr>
                <w:rFonts w:cs="Arial"/>
                <w:lang w:val="en-GB"/>
              </w:rPr>
              <w:t xml:space="preserve">“cricket”= </w:t>
            </w:r>
            <w:r w:rsidR="00E516AA">
              <w:rPr>
                <w:rFonts w:cs="Arial"/>
                <w:lang w:val="en-GB"/>
              </w:rPr>
              <w:t>f</w:t>
            </w:r>
            <w:r w:rsidR="00691E25">
              <w:rPr>
                <w:rFonts w:cs="Arial"/>
                <w:lang w:val="en-GB"/>
              </w:rPr>
              <w:t xml:space="preserve">ield cricket </w:t>
            </w:r>
            <w:proofErr w:type="spellStart"/>
            <w:r w:rsidR="007D19BB" w:rsidRPr="007D19BB">
              <w:rPr>
                <w:rFonts w:cs="Arial"/>
                <w:i/>
                <w:iCs/>
                <w:lang w:val="en-GB"/>
              </w:rPr>
              <w:t>Gryllus</w:t>
            </w:r>
            <w:proofErr w:type="spellEnd"/>
            <w:r w:rsidR="007D19BB" w:rsidRPr="007D19BB">
              <w:rPr>
                <w:rFonts w:cs="Arial"/>
                <w:i/>
                <w:iCs/>
                <w:lang w:val="en-GB"/>
              </w:rPr>
              <w:t xml:space="preserve"> </w:t>
            </w:r>
            <w:proofErr w:type="spellStart"/>
            <w:r w:rsidR="007D19BB" w:rsidRPr="007D19BB">
              <w:rPr>
                <w:rFonts w:cs="Arial"/>
                <w:i/>
                <w:iCs/>
                <w:lang w:val="en-GB"/>
              </w:rPr>
              <w:t>campestris</w:t>
            </w:r>
            <w:proofErr w:type="spellEnd"/>
            <w:r w:rsidR="007D19BB" w:rsidRPr="007D19BB">
              <w:rPr>
                <w:rFonts w:cs="Arial"/>
                <w:i/>
                <w:lang w:val="en-GB"/>
              </w:rPr>
              <w:t xml:space="preserve"> </w:t>
            </w:r>
          </w:p>
          <w:p w:rsidR="009048AA" w:rsidRDefault="009048AA">
            <w:pPr>
              <w:rPr>
                <w:rFonts w:cs="Arial"/>
                <w:i/>
                <w:lang w:val="en-GB"/>
              </w:rPr>
            </w:pPr>
            <w:r>
              <w:rPr>
                <w:rFonts w:cs="Arial"/>
                <w:lang w:val="en-GB"/>
              </w:rPr>
              <w:t>“</w:t>
            </w:r>
            <w:proofErr w:type="gramStart"/>
            <w:r>
              <w:rPr>
                <w:rFonts w:cs="Arial"/>
                <w:lang w:val="en-GB"/>
              </w:rPr>
              <w:t>spider</w:t>
            </w:r>
            <w:proofErr w:type="gramEnd"/>
            <w:r>
              <w:rPr>
                <w:rFonts w:cs="Arial"/>
                <w:lang w:val="en-GB"/>
              </w:rPr>
              <w:t xml:space="preserve">”= </w:t>
            </w:r>
            <w:r w:rsidR="00E516AA">
              <w:rPr>
                <w:rFonts w:cs="Arial"/>
                <w:lang w:val="en-GB"/>
              </w:rPr>
              <w:t>u</w:t>
            </w:r>
            <w:r w:rsidR="00691E25">
              <w:rPr>
                <w:rFonts w:cs="Arial"/>
                <w:lang w:val="en-GB"/>
              </w:rPr>
              <w:t xml:space="preserve">nidentified spiders, </w:t>
            </w:r>
            <w:r>
              <w:rPr>
                <w:rFonts w:cs="Arial"/>
                <w:i/>
                <w:lang w:val="en-GB"/>
              </w:rPr>
              <w:t>Arachnida</w:t>
            </w:r>
            <w:r w:rsidRPr="009048AA">
              <w:rPr>
                <w:rFonts w:cs="Arial"/>
                <w:i/>
                <w:lang w:val="en-GB"/>
              </w:rPr>
              <w:t xml:space="preserve"> sp.</w:t>
            </w:r>
          </w:p>
          <w:p w:rsidR="0046325D" w:rsidRPr="009048AA" w:rsidRDefault="0046325D">
            <w:pPr>
              <w:rPr>
                <w:rFonts w:cs="Arial"/>
                <w:i/>
                <w:lang w:val="en-GB"/>
              </w:rPr>
            </w:pPr>
          </w:p>
        </w:tc>
      </w:tr>
      <w:tr w:rsidR="00B941FA" w:rsidTr="000C4B88">
        <w:tc>
          <w:tcPr>
            <w:tcW w:w="1668" w:type="dxa"/>
            <w:vAlign w:val="center"/>
          </w:tcPr>
          <w:p w:rsidR="00B941FA" w:rsidRDefault="006B6A74" w:rsidP="000C4B88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5</w:t>
            </w:r>
          </w:p>
        </w:tc>
        <w:tc>
          <w:tcPr>
            <w:tcW w:w="1842" w:type="dxa"/>
            <w:vAlign w:val="center"/>
          </w:tcPr>
          <w:p w:rsidR="00B941FA" w:rsidRDefault="00B941FA" w:rsidP="000C4B88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territory</w:t>
            </w:r>
          </w:p>
        </w:tc>
        <w:tc>
          <w:tcPr>
            <w:tcW w:w="5778" w:type="dxa"/>
          </w:tcPr>
          <w:p w:rsidR="00CC31AF" w:rsidRDefault="00CC31AF">
            <w:pPr>
              <w:rPr>
                <w:rFonts w:cs="Arial"/>
                <w:lang w:val="en-GB"/>
              </w:rPr>
            </w:pPr>
          </w:p>
          <w:p w:rsidR="00B941FA" w:rsidRDefault="002027EF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territory id</w:t>
            </w:r>
            <w:r w:rsidR="00CC31AF">
              <w:rPr>
                <w:rFonts w:cs="Arial"/>
                <w:lang w:val="en-GB"/>
              </w:rPr>
              <w:t>, factor with 12 levels</w:t>
            </w:r>
          </w:p>
          <w:p w:rsidR="00CC31AF" w:rsidRDefault="00CC31AF">
            <w:pPr>
              <w:rPr>
                <w:rFonts w:cs="Arial"/>
                <w:lang w:val="en-GB"/>
              </w:rPr>
            </w:pPr>
          </w:p>
        </w:tc>
      </w:tr>
      <w:tr w:rsidR="00B941FA" w:rsidTr="000C4B88">
        <w:tc>
          <w:tcPr>
            <w:tcW w:w="1668" w:type="dxa"/>
            <w:vAlign w:val="center"/>
          </w:tcPr>
          <w:p w:rsidR="00B941FA" w:rsidRDefault="006B6A74" w:rsidP="000C4B88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6</w:t>
            </w:r>
          </w:p>
        </w:tc>
        <w:tc>
          <w:tcPr>
            <w:tcW w:w="1842" w:type="dxa"/>
            <w:vAlign w:val="center"/>
          </w:tcPr>
          <w:p w:rsidR="00B941FA" w:rsidRDefault="00B941FA" w:rsidP="000C4B88">
            <w:pPr>
              <w:jc w:val="center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lat.nest</w:t>
            </w:r>
            <w:proofErr w:type="spellEnd"/>
          </w:p>
        </w:tc>
        <w:tc>
          <w:tcPr>
            <w:tcW w:w="5778" w:type="dxa"/>
          </w:tcPr>
          <w:p w:rsidR="00CC31AF" w:rsidRDefault="00CC31AF">
            <w:pPr>
              <w:rPr>
                <w:rFonts w:cs="Arial"/>
                <w:lang w:val="en-GB"/>
              </w:rPr>
            </w:pPr>
          </w:p>
          <w:p w:rsidR="00B941FA" w:rsidRDefault="009048AA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latitude of nest coordinates in WGS84</w:t>
            </w:r>
          </w:p>
          <w:p w:rsidR="00CC31AF" w:rsidRDefault="00CC31AF">
            <w:pPr>
              <w:rPr>
                <w:rFonts w:cs="Arial"/>
                <w:lang w:val="en-GB"/>
              </w:rPr>
            </w:pPr>
          </w:p>
        </w:tc>
      </w:tr>
      <w:tr w:rsidR="00B941FA" w:rsidTr="000C4B88">
        <w:tc>
          <w:tcPr>
            <w:tcW w:w="1668" w:type="dxa"/>
            <w:vAlign w:val="center"/>
          </w:tcPr>
          <w:p w:rsidR="00B941FA" w:rsidRDefault="006B6A74" w:rsidP="000C4B88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7</w:t>
            </w:r>
          </w:p>
        </w:tc>
        <w:tc>
          <w:tcPr>
            <w:tcW w:w="1842" w:type="dxa"/>
            <w:vAlign w:val="center"/>
          </w:tcPr>
          <w:p w:rsidR="00B941FA" w:rsidRDefault="00B941FA" w:rsidP="000C4B88">
            <w:pPr>
              <w:jc w:val="center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lon.nest</w:t>
            </w:r>
            <w:proofErr w:type="spellEnd"/>
          </w:p>
        </w:tc>
        <w:tc>
          <w:tcPr>
            <w:tcW w:w="5778" w:type="dxa"/>
          </w:tcPr>
          <w:p w:rsidR="00CC31AF" w:rsidRDefault="00CC31AF">
            <w:pPr>
              <w:rPr>
                <w:rFonts w:cs="Arial"/>
                <w:lang w:val="en-GB"/>
              </w:rPr>
            </w:pPr>
          </w:p>
          <w:p w:rsidR="00B941FA" w:rsidRDefault="009048AA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longitude</w:t>
            </w:r>
            <w:r>
              <w:rPr>
                <w:rFonts w:cs="Arial"/>
                <w:lang w:val="en-GB"/>
              </w:rPr>
              <w:t xml:space="preserve"> of nest coordinates in WGS84</w:t>
            </w:r>
          </w:p>
          <w:p w:rsidR="00CC31AF" w:rsidRDefault="00CC31AF">
            <w:pPr>
              <w:rPr>
                <w:rFonts w:cs="Arial"/>
                <w:lang w:val="en-GB"/>
              </w:rPr>
            </w:pPr>
          </w:p>
        </w:tc>
      </w:tr>
      <w:tr w:rsidR="00B941FA" w:rsidTr="000C4B88">
        <w:tc>
          <w:tcPr>
            <w:tcW w:w="1668" w:type="dxa"/>
            <w:vAlign w:val="center"/>
          </w:tcPr>
          <w:p w:rsidR="00B941FA" w:rsidRDefault="006B6A74" w:rsidP="000C4B88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8</w:t>
            </w:r>
          </w:p>
        </w:tc>
        <w:tc>
          <w:tcPr>
            <w:tcW w:w="1842" w:type="dxa"/>
            <w:vAlign w:val="center"/>
          </w:tcPr>
          <w:p w:rsidR="00B941FA" w:rsidRDefault="00B941FA" w:rsidP="000C4B88">
            <w:pPr>
              <w:jc w:val="center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maxdist.loop</w:t>
            </w:r>
            <w:proofErr w:type="spellEnd"/>
          </w:p>
        </w:tc>
        <w:tc>
          <w:tcPr>
            <w:tcW w:w="5778" w:type="dxa"/>
          </w:tcPr>
          <w:p w:rsidR="00CC31AF" w:rsidRDefault="00CC31AF">
            <w:pPr>
              <w:rPr>
                <w:rFonts w:cs="Arial"/>
                <w:lang w:val="en-GB"/>
              </w:rPr>
            </w:pPr>
          </w:p>
          <w:p w:rsidR="00B941FA" w:rsidRDefault="009048AA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maximal distance of all points within one loop</w:t>
            </w:r>
          </w:p>
          <w:p w:rsidR="00CC31AF" w:rsidRDefault="00CC31AF">
            <w:pPr>
              <w:rPr>
                <w:rFonts w:cs="Arial"/>
                <w:lang w:val="en-GB"/>
              </w:rPr>
            </w:pPr>
          </w:p>
        </w:tc>
      </w:tr>
      <w:tr w:rsidR="00B941FA" w:rsidTr="000C4B88">
        <w:tc>
          <w:tcPr>
            <w:tcW w:w="1668" w:type="dxa"/>
            <w:vAlign w:val="center"/>
          </w:tcPr>
          <w:p w:rsidR="00B941FA" w:rsidRDefault="006B6A74" w:rsidP="000C4B88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9</w:t>
            </w:r>
          </w:p>
        </w:tc>
        <w:tc>
          <w:tcPr>
            <w:tcW w:w="1842" w:type="dxa"/>
            <w:vAlign w:val="center"/>
          </w:tcPr>
          <w:p w:rsidR="00B941FA" w:rsidRDefault="00B941FA" w:rsidP="000C4B88">
            <w:pPr>
              <w:jc w:val="center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loop_quality</w:t>
            </w:r>
            <w:proofErr w:type="spellEnd"/>
          </w:p>
        </w:tc>
        <w:tc>
          <w:tcPr>
            <w:tcW w:w="5778" w:type="dxa"/>
          </w:tcPr>
          <w:p w:rsidR="00CC31AF" w:rsidRDefault="00CC31AF">
            <w:pPr>
              <w:rPr>
                <w:rFonts w:cs="Arial"/>
                <w:lang w:val="en-GB"/>
              </w:rPr>
            </w:pPr>
          </w:p>
          <w:p w:rsidR="00B941FA" w:rsidRDefault="009048AA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a quality index which reflects the data used to determine a loop, factor with 2 levels</w:t>
            </w:r>
          </w:p>
          <w:p w:rsidR="00CC31AF" w:rsidRDefault="00CC31AF">
            <w:pPr>
              <w:rPr>
                <w:rFonts w:cs="Arial"/>
                <w:lang w:val="en-GB"/>
              </w:rPr>
            </w:pPr>
          </w:p>
          <w:p w:rsidR="009048AA" w:rsidRDefault="0046325D" w:rsidP="0046325D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“</w:t>
            </w:r>
            <w:r w:rsidR="009048AA">
              <w:rPr>
                <w:rFonts w:cs="Arial"/>
                <w:lang w:val="en-GB"/>
              </w:rPr>
              <w:t>1</w:t>
            </w:r>
            <w:r>
              <w:rPr>
                <w:rFonts w:cs="Arial"/>
                <w:lang w:val="en-GB"/>
              </w:rPr>
              <w:t>”</w:t>
            </w:r>
            <w:r w:rsidR="009048AA">
              <w:rPr>
                <w:rFonts w:cs="Arial"/>
                <w:lang w:val="en-GB"/>
              </w:rPr>
              <w:t>= loop was</w:t>
            </w:r>
            <w:r>
              <w:rPr>
                <w:rFonts w:cs="Arial"/>
                <w:lang w:val="en-GB"/>
              </w:rPr>
              <w:t xml:space="preserve"> mainly defined by rising and descending values in distance to the nestbox (flying towards nestbox and away from nestbox), camera and</w:t>
            </w:r>
            <w:r w:rsidR="006B6A74">
              <w:rPr>
                <w:rFonts w:cs="Arial"/>
                <w:lang w:val="en-GB"/>
              </w:rPr>
              <w:t>/or</w:t>
            </w:r>
            <w:r>
              <w:rPr>
                <w:rFonts w:cs="Arial"/>
                <w:lang w:val="en-GB"/>
              </w:rPr>
              <w:t xml:space="preserve"> video data is lacking (e. g. arriving individual not clearly identifiable</w:t>
            </w:r>
            <w:r w:rsidR="006B6A74">
              <w:rPr>
                <w:rFonts w:cs="Arial"/>
                <w:lang w:val="en-GB"/>
              </w:rPr>
              <w:t xml:space="preserve">, </w:t>
            </w:r>
            <w:r w:rsidR="006B6A74">
              <w:rPr>
                <w:rFonts w:cs="Arial"/>
                <w:lang w:val="en-GB"/>
              </w:rPr>
              <w:lastRenderedPageBreak/>
              <w:t>male returning and delivering prey to female in front of nestbox</w:t>
            </w:r>
            <w:r>
              <w:rPr>
                <w:rFonts w:cs="Arial"/>
                <w:lang w:val="en-GB"/>
              </w:rPr>
              <w:t>)</w:t>
            </w:r>
            <w:r w:rsidR="006B6A74">
              <w:rPr>
                <w:rFonts w:cs="Arial"/>
                <w:lang w:val="en-GB"/>
              </w:rPr>
              <w:t>, prey item only identifiable in some cases</w:t>
            </w:r>
            <w:r>
              <w:rPr>
                <w:rFonts w:cs="Arial"/>
                <w:lang w:val="en-GB"/>
              </w:rPr>
              <w:t xml:space="preserve"> </w:t>
            </w:r>
          </w:p>
          <w:p w:rsidR="006B6A74" w:rsidRDefault="006B6A74" w:rsidP="0046325D">
            <w:pPr>
              <w:rPr>
                <w:rFonts w:cs="Arial"/>
                <w:lang w:val="en-GB"/>
              </w:rPr>
            </w:pPr>
          </w:p>
          <w:p w:rsidR="0046325D" w:rsidRDefault="0046325D" w:rsidP="0046325D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“2”=</w:t>
            </w:r>
            <w:r w:rsidR="006B6A74">
              <w:rPr>
                <w:rFonts w:cs="Arial"/>
                <w:lang w:val="en-GB"/>
              </w:rPr>
              <w:t xml:space="preserve"> returning individual was recorded on camera and video and prey could be identified in most of the cases</w:t>
            </w:r>
          </w:p>
          <w:p w:rsidR="006B6A74" w:rsidRDefault="006B6A74" w:rsidP="0046325D">
            <w:pPr>
              <w:rPr>
                <w:rFonts w:cs="Arial"/>
                <w:lang w:val="en-GB"/>
              </w:rPr>
            </w:pPr>
          </w:p>
        </w:tc>
      </w:tr>
      <w:tr w:rsidR="00B941FA" w:rsidTr="000C4B88">
        <w:tc>
          <w:tcPr>
            <w:tcW w:w="1668" w:type="dxa"/>
            <w:vAlign w:val="center"/>
          </w:tcPr>
          <w:p w:rsidR="00B941FA" w:rsidRDefault="00B941FA" w:rsidP="000C4B88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lastRenderedPageBreak/>
              <w:t>1</w:t>
            </w:r>
            <w:r w:rsidR="006B6A74">
              <w:rPr>
                <w:rFonts w:cs="Arial"/>
                <w:lang w:val="en-GB"/>
              </w:rPr>
              <w:t>0</w:t>
            </w:r>
          </w:p>
        </w:tc>
        <w:tc>
          <w:tcPr>
            <w:tcW w:w="1842" w:type="dxa"/>
            <w:vAlign w:val="center"/>
          </w:tcPr>
          <w:p w:rsidR="00B941FA" w:rsidRDefault="00B941FA" w:rsidP="000C4B88">
            <w:pPr>
              <w:jc w:val="center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meandist.loop</w:t>
            </w:r>
            <w:proofErr w:type="spellEnd"/>
          </w:p>
        </w:tc>
        <w:tc>
          <w:tcPr>
            <w:tcW w:w="5778" w:type="dxa"/>
          </w:tcPr>
          <w:p w:rsidR="00CC31AF" w:rsidRDefault="00CC31AF" w:rsidP="009048AA">
            <w:pPr>
              <w:rPr>
                <w:rFonts w:cs="Arial"/>
                <w:lang w:val="en-GB"/>
              </w:rPr>
            </w:pPr>
          </w:p>
          <w:p w:rsidR="00B941FA" w:rsidRDefault="009048AA" w:rsidP="009048AA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m</w:t>
            </w:r>
            <w:r>
              <w:rPr>
                <w:rFonts w:cs="Arial"/>
                <w:lang w:val="en-GB"/>
              </w:rPr>
              <w:t>ean</w:t>
            </w:r>
            <w:r>
              <w:rPr>
                <w:rFonts w:cs="Arial"/>
                <w:lang w:val="en-GB"/>
              </w:rPr>
              <w:t xml:space="preserve"> distance of all points within one loop</w:t>
            </w:r>
          </w:p>
          <w:p w:rsidR="00CC31AF" w:rsidRDefault="00CC31AF" w:rsidP="009048AA">
            <w:pPr>
              <w:rPr>
                <w:rFonts w:cs="Arial"/>
                <w:lang w:val="en-GB"/>
              </w:rPr>
            </w:pPr>
          </w:p>
        </w:tc>
      </w:tr>
      <w:tr w:rsidR="00B941FA" w:rsidTr="000C4B88">
        <w:tc>
          <w:tcPr>
            <w:tcW w:w="1668" w:type="dxa"/>
            <w:vAlign w:val="center"/>
          </w:tcPr>
          <w:p w:rsidR="00B941FA" w:rsidRDefault="00B941FA" w:rsidP="000C4B88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  <w:r w:rsidR="006B6A74">
              <w:rPr>
                <w:rFonts w:cs="Arial"/>
                <w:lang w:val="en-GB"/>
              </w:rPr>
              <w:t>1</w:t>
            </w:r>
          </w:p>
        </w:tc>
        <w:tc>
          <w:tcPr>
            <w:tcW w:w="1842" w:type="dxa"/>
            <w:vAlign w:val="center"/>
          </w:tcPr>
          <w:p w:rsidR="00B941FA" w:rsidRDefault="00B941FA" w:rsidP="000C4B88">
            <w:pPr>
              <w:jc w:val="center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mediandist.loop</w:t>
            </w:r>
            <w:proofErr w:type="spellEnd"/>
          </w:p>
        </w:tc>
        <w:tc>
          <w:tcPr>
            <w:tcW w:w="5778" w:type="dxa"/>
          </w:tcPr>
          <w:p w:rsidR="00CC31AF" w:rsidRDefault="00CC31AF" w:rsidP="009048AA">
            <w:pPr>
              <w:rPr>
                <w:rFonts w:cs="Arial"/>
                <w:lang w:val="en-GB"/>
              </w:rPr>
            </w:pPr>
          </w:p>
          <w:p w:rsidR="00B941FA" w:rsidRDefault="009048AA" w:rsidP="009048AA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m</w:t>
            </w:r>
            <w:r>
              <w:rPr>
                <w:rFonts w:cs="Arial"/>
                <w:lang w:val="en-GB"/>
              </w:rPr>
              <w:t>edian</w:t>
            </w:r>
            <w:r>
              <w:rPr>
                <w:rFonts w:cs="Arial"/>
                <w:lang w:val="en-GB"/>
              </w:rPr>
              <w:t xml:space="preserve"> distance of all points within one loop</w:t>
            </w:r>
          </w:p>
          <w:p w:rsidR="00CC31AF" w:rsidRDefault="00CC31AF" w:rsidP="009048AA">
            <w:pPr>
              <w:rPr>
                <w:rFonts w:cs="Arial"/>
                <w:lang w:val="en-GB"/>
              </w:rPr>
            </w:pPr>
          </w:p>
        </w:tc>
      </w:tr>
    </w:tbl>
    <w:p w:rsidR="00B941FA" w:rsidRDefault="00B941FA">
      <w:pPr>
        <w:rPr>
          <w:rFonts w:cs="Arial"/>
          <w:lang w:val="en-GB"/>
        </w:rPr>
      </w:pPr>
    </w:p>
    <w:p w:rsidR="006B6A74" w:rsidRDefault="006B6A74">
      <w:pPr>
        <w:rPr>
          <w:rFonts w:cs="Arial"/>
          <w:lang w:val="en-GB"/>
        </w:rPr>
      </w:pPr>
    </w:p>
    <w:p w:rsidR="006B6A74" w:rsidRPr="006B6A74" w:rsidRDefault="006B6A74" w:rsidP="006B6A74">
      <w:pPr>
        <w:rPr>
          <w:rFonts w:cs="Arial"/>
          <w:b/>
          <w:lang w:val="en-GB"/>
        </w:rPr>
      </w:pPr>
      <w:r w:rsidRPr="006B6A74">
        <w:rPr>
          <w:rFonts w:cs="Arial"/>
          <w:b/>
          <w:lang w:val="en-GB"/>
        </w:rPr>
        <w:t>Dataset</w:t>
      </w:r>
      <w:r>
        <w:rPr>
          <w:rFonts w:cs="Arial"/>
          <w:b/>
          <w:lang w:val="en-GB"/>
        </w:rPr>
        <w:t xml:space="preserve"> “Territory_occupancy.csv”</w:t>
      </w:r>
      <w:r w:rsidRPr="006B6A74">
        <w:rPr>
          <w:rFonts w:cs="Arial"/>
          <w:b/>
          <w:lang w:val="en-GB"/>
        </w:rPr>
        <w:t>:</w:t>
      </w:r>
    </w:p>
    <w:p w:rsidR="006B6A74" w:rsidRDefault="006B6A74" w:rsidP="006B6A74">
      <w:pPr>
        <w:rPr>
          <w:rFonts w:cs="Arial"/>
          <w:lang w:val="en-GB"/>
        </w:rPr>
      </w:pPr>
      <w:r>
        <w:rPr>
          <w:rFonts w:cs="Arial"/>
          <w:lang w:val="en-GB"/>
        </w:rPr>
        <w:t xml:space="preserve">Dimensions: </w:t>
      </w:r>
      <w:r>
        <w:rPr>
          <w:rFonts w:cs="Arial"/>
          <w:lang w:val="en-GB"/>
        </w:rPr>
        <w:t xml:space="preserve">8 </w:t>
      </w:r>
      <w:r>
        <w:rPr>
          <w:rFonts w:cs="Arial"/>
          <w:lang w:val="en-GB"/>
        </w:rPr>
        <w:t>rows,</w:t>
      </w:r>
      <w:r>
        <w:rPr>
          <w:rFonts w:cs="Arial"/>
          <w:lang w:val="en-GB"/>
        </w:rPr>
        <w:t xml:space="preserve"> 44</w:t>
      </w:r>
      <w:r>
        <w:rPr>
          <w:rFonts w:cs="Arial"/>
          <w:lang w:val="en-GB"/>
        </w:rPr>
        <w:t xml:space="preserve"> lines</w:t>
      </w:r>
    </w:p>
    <w:p w:rsidR="006B6A74" w:rsidRDefault="006B6A74" w:rsidP="006B6A74">
      <w:pPr>
        <w:rPr>
          <w:rFonts w:cs="Arial"/>
          <w:lang w:val="en-GB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583"/>
        <w:gridCol w:w="6037"/>
      </w:tblGrid>
      <w:tr w:rsidR="006B6A74" w:rsidTr="00B7159B">
        <w:tc>
          <w:tcPr>
            <w:tcW w:w="1668" w:type="dxa"/>
          </w:tcPr>
          <w:p w:rsidR="006B6A74" w:rsidRPr="006B6A74" w:rsidRDefault="006B6A74" w:rsidP="00137FF2">
            <w:pPr>
              <w:jc w:val="center"/>
              <w:rPr>
                <w:rFonts w:cs="Arial"/>
                <w:b/>
                <w:lang w:val="en-GB"/>
              </w:rPr>
            </w:pPr>
            <w:r w:rsidRPr="006B6A74">
              <w:rPr>
                <w:rFonts w:cs="Arial"/>
                <w:b/>
                <w:lang w:val="en-GB"/>
              </w:rPr>
              <w:t>Row number</w:t>
            </w:r>
          </w:p>
        </w:tc>
        <w:tc>
          <w:tcPr>
            <w:tcW w:w="1583" w:type="dxa"/>
          </w:tcPr>
          <w:p w:rsidR="006B6A74" w:rsidRPr="006B6A74" w:rsidRDefault="006B6A74" w:rsidP="00137FF2">
            <w:pPr>
              <w:jc w:val="center"/>
              <w:rPr>
                <w:rFonts w:cs="Arial"/>
                <w:b/>
                <w:lang w:val="en-GB"/>
              </w:rPr>
            </w:pPr>
            <w:r w:rsidRPr="006B6A74">
              <w:rPr>
                <w:rFonts w:cs="Arial"/>
                <w:b/>
                <w:lang w:val="en-GB"/>
              </w:rPr>
              <w:t>Row name</w:t>
            </w:r>
          </w:p>
        </w:tc>
        <w:tc>
          <w:tcPr>
            <w:tcW w:w="6037" w:type="dxa"/>
          </w:tcPr>
          <w:p w:rsidR="006B6A74" w:rsidRPr="006B6A74" w:rsidRDefault="006B6A74" w:rsidP="00137FF2">
            <w:pPr>
              <w:jc w:val="center"/>
              <w:rPr>
                <w:rFonts w:cs="Arial"/>
                <w:b/>
                <w:lang w:val="en-GB"/>
              </w:rPr>
            </w:pPr>
            <w:r w:rsidRPr="006B6A74">
              <w:rPr>
                <w:rFonts w:cs="Arial"/>
                <w:b/>
                <w:lang w:val="en-GB"/>
              </w:rPr>
              <w:t>Description</w:t>
            </w:r>
          </w:p>
        </w:tc>
      </w:tr>
      <w:tr w:rsidR="006B6A74" w:rsidTr="000C4B88">
        <w:tc>
          <w:tcPr>
            <w:tcW w:w="1668" w:type="dxa"/>
            <w:vAlign w:val="center"/>
          </w:tcPr>
          <w:p w:rsidR="006B6A74" w:rsidRDefault="000C4B88" w:rsidP="000C4B88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1583" w:type="dxa"/>
            <w:vAlign w:val="center"/>
          </w:tcPr>
          <w:p w:rsidR="006B6A74" w:rsidRDefault="000C4B88" w:rsidP="000C4B88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area</w:t>
            </w:r>
          </w:p>
        </w:tc>
        <w:tc>
          <w:tcPr>
            <w:tcW w:w="6037" w:type="dxa"/>
          </w:tcPr>
          <w:p w:rsidR="006B6A74" w:rsidRDefault="006B6A74" w:rsidP="00B7159B">
            <w:pPr>
              <w:rPr>
                <w:rFonts w:cs="Arial"/>
                <w:lang w:val="en-GB"/>
              </w:rPr>
            </w:pPr>
          </w:p>
          <w:p w:rsidR="00137FF2" w:rsidRDefault="00137FF2" w:rsidP="00B7159B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area of home range in </w:t>
            </w:r>
            <w:proofErr w:type="spellStart"/>
            <w:r>
              <w:rPr>
                <w:rFonts w:cs="Arial"/>
                <w:lang w:val="en-GB"/>
              </w:rPr>
              <w:t>hectars</w:t>
            </w:r>
            <w:proofErr w:type="spellEnd"/>
            <w:r>
              <w:rPr>
                <w:rFonts w:cs="Arial"/>
                <w:lang w:val="en-GB"/>
              </w:rPr>
              <w:t>, calculated upon</w:t>
            </w:r>
            <w:bookmarkStart w:id="0" w:name="_GoBack"/>
            <w:bookmarkEnd w:id="0"/>
            <w:r>
              <w:rPr>
                <w:rFonts w:cs="Arial"/>
                <w:lang w:val="en-GB"/>
              </w:rPr>
              <w:t xml:space="preserve"> the according isopleth</w:t>
            </w:r>
          </w:p>
          <w:p w:rsidR="00137FF2" w:rsidRDefault="00137FF2" w:rsidP="00B7159B">
            <w:pPr>
              <w:rPr>
                <w:rFonts w:cs="Arial"/>
                <w:lang w:val="en-GB"/>
              </w:rPr>
            </w:pPr>
          </w:p>
        </w:tc>
      </w:tr>
      <w:tr w:rsidR="006B6A74" w:rsidTr="000C4B88">
        <w:tc>
          <w:tcPr>
            <w:tcW w:w="1668" w:type="dxa"/>
            <w:vAlign w:val="center"/>
          </w:tcPr>
          <w:p w:rsidR="006B6A74" w:rsidRDefault="000C4B88" w:rsidP="000C4B88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2</w:t>
            </w:r>
          </w:p>
        </w:tc>
        <w:tc>
          <w:tcPr>
            <w:tcW w:w="1583" w:type="dxa"/>
            <w:vAlign w:val="center"/>
          </w:tcPr>
          <w:p w:rsidR="006B6A74" w:rsidRDefault="000C4B88" w:rsidP="000C4B88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isopleth</w:t>
            </w:r>
          </w:p>
        </w:tc>
        <w:tc>
          <w:tcPr>
            <w:tcW w:w="6037" w:type="dxa"/>
          </w:tcPr>
          <w:p w:rsidR="006B6A74" w:rsidRDefault="006B6A74" w:rsidP="00B7159B">
            <w:pPr>
              <w:rPr>
                <w:rFonts w:cs="Arial"/>
                <w:lang w:val="en-GB"/>
              </w:rPr>
            </w:pPr>
          </w:p>
          <w:p w:rsidR="000C4B88" w:rsidRDefault="000C4B88" w:rsidP="00B7159B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isopleth used for home</w:t>
            </w:r>
            <w:r w:rsidR="00137089">
              <w:rPr>
                <w:rFonts w:cs="Arial"/>
                <w:lang w:val="en-GB"/>
              </w:rPr>
              <w:t xml:space="preserve"> </w:t>
            </w:r>
            <w:r>
              <w:rPr>
                <w:rFonts w:cs="Arial"/>
                <w:lang w:val="en-GB"/>
              </w:rPr>
              <w:t>range calculation, factor with 2 levels</w:t>
            </w:r>
          </w:p>
          <w:p w:rsidR="000C4B88" w:rsidRDefault="000C4B88" w:rsidP="00B7159B">
            <w:pPr>
              <w:rPr>
                <w:rFonts w:cs="Arial"/>
                <w:lang w:val="en-GB"/>
              </w:rPr>
            </w:pPr>
          </w:p>
          <w:p w:rsidR="000C4B88" w:rsidRDefault="000C4B88" w:rsidP="00B7159B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“50”= home ra</w:t>
            </w:r>
            <w:r w:rsidR="00137089">
              <w:rPr>
                <w:rFonts w:cs="Arial"/>
                <w:lang w:val="en-GB"/>
              </w:rPr>
              <w:t>nge calculated incorporating 50% of the points</w:t>
            </w:r>
          </w:p>
          <w:p w:rsidR="000C4B88" w:rsidRDefault="000C4B88" w:rsidP="00B7159B">
            <w:pPr>
              <w:rPr>
                <w:rFonts w:cs="Arial"/>
                <w:lang w:val="en-GB"/>
              </w:rPr>
            </w:pPr>
          </w:p>
          <w:p w:rsidR="000C4B88" w:rsidRDefault="000C4B88" w:rsidP="00137089">
            <w:pPr>
              <w:tabs>
                <w:tab w:val="left" w:pos="577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“95”=</w:t>
            </w:r>
            <w:r w:rsidR="00137089">
              <w:rPr>
                <w:rFonts w:cs="Arial"/>
                <w:lang w:val="en-GB"/>
              </w:rPr>
              <w:t xml:space="preserve"> </w:t>
            </w:r>
            <w:r w:rsidR="00137089">
              <w:rPr>
                <w:rFonts w:cs="Arial"/>
                <w:lang w:val="en-GB"/>
              </w:rPr>
              <w:t>home range</w:t>
            </w:r>
            <w:r w:rsidR="00137089">
              <w:rPr>
                <w:rFonts w:cs="Arial"/>
                <w:lang w:val="en-GB"/>
              </w:rPr>
              <w:t xml:space="preserve"> calculated incorporating 95</w:t>
            </w:r>
            <w:r w:rsidR="00137089">
              <w:rPr>
                <w:rFonts w:cs="Arial"/>
                <w:lang w:val="en-GB"/>
              </w:rPr>
              <w:t xml:space="preserve">% of the </w:t>
            </w:r>
            <w:r w:rsidR="00137089">
              <w:rPr>
                <w:rFonts w:cs="Arial"/>
                <w:lang w:val="en-GB"/>
              </w:rPr>
              <w:t xml:space="preserve"> </w:t>
            </w:r>
            <w:r w:rsidR="00137089">
              <w:rPr>
                <w:rFonts w:cs="Arial"/>
                <w:lang w:val="en-GB"/>
              </w:rPr>
              <w:t>points</w:t>
            </w:r>
          </w:p>
          <w:p w:rsidR="000C4B88" w:rsidRDefault="000C4B88" w:rsidP="00B7159B">
            <w:pPr>
              <w:rPr>
                <w:rFonts w:cs="Arial"/>
                <w:lang w:val="en-GB"/>
              </w:rPr>
            </w:pPr>
          </w:p>
        </w:tc>
      </w:tr>
      <w:tr w:rsidR="000C4B88" w:rsidTr="000C4B88">
        <w:tc>
          <w:tcPr>
            <w:tcW w:w="1668" w:type="dxa"/>
            <w:vAlign w:val="center"/>
          </w:tcPr>
          <w:p w:rsidR="000C4B88" w:rsidRDefault="000C4B88" w:rsidP="000C4B88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3</w:t>
            </w:r>
          </w:p>
        </w:tc>
        <w:tc>
          <w:tcPr>
            <w:tcW w:w="1583" w:type="dxa"/>
            <w:vAlign w:val="center"/>
          </w:tcPr>
          <w:p w:rsidR="000C4B88" w:rsidRDefault="000C4B88" w:rsidP="000C4B88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sex</w:t>
            </w:r>
          </w:p>
        </w:tc>
        <w:tc>
          <w:tcPr>
            <w:tcW w:w="6037" w:type="dxa"/>
          </w:tcPr>
          <w:p w:rsidR="000C4B88" w:rsidRDefault="000C4B88" w:rsidP="000C4B88">
            <w:pPr>
              <w:rPr>
                <w:rFonts w:cs="Arial"/>
                <w:lang w:val="en-GB"/>
              </w:rPr>
            </w:pPr>
          </w:p>
          <w:p w:rsidR="000C4B88" w:rsidRDefault="000C4B88" w:rsidP="000C4B88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sex of the birds , factor with 2 levels</w:t>
            </w:r>
          </w:p>
          <w:p w:rsidR="000C4B88" w:rsidRDefault="000C4B88" w:rsidP="000C4B88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“f</w:t>
            </w:r>
            <w:r>
              <w:rPr>
                <w:rFonts w:cs="Arial"/>
                <w:lang w:val="en-GB"/>
              </w:rPr>
              <w:t>emales</w:t>
            </w:r>
            <w:r>
              <w:rPr>
                <w:rFonts w:cs="Arial"/>
                <w:lang w:val="en-GB"/>
              </w:rPr>
              <w:t>”= females</w:t>
            </w:r>
          </w:p>
          <w:p w:rsidR="000C4B88" w:rsidRDefault="000C4B88" w:rsidP="000C4B88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“m</w:t>
            </w:r>
            <w:r>
              <w:rPr>
                <w:rFonts w:cs="Arial"/>
                <w:lang w:val="en-GB"/>
              </w:rPr>
              <w:t>ales</w:t>
            </w:r>
            <w:r>
              <w:rPr>
                <w:rFonts w:cs="Arial"/>
                <w:lang w:val="en-GB"/>
              </w:rPr>
              <w:t>”= males</w:t>
            </w:r>
          </w:p>
          <w:p w:rsidR="000C4B88" w:rsidRDefault="000C4B88" w:rsidP="00B7159B">
            <w:pPr>
              <w:rPr>
                <w:rFonts w:cs="Arial"/>
                <w:lang w:val="en-GB"/>
              </w:rPr>
            </w:pPr>
          </w:p>
        </w:tc>
      </w:tr>
      <w:tr w:rsidR="000C4B88" w:rsidTr="000C4B88">
        <w:tc>
          <w:tcPr>
            <w:tcW w:w="1668" w:type="dxa"/>
            <w:vAlign w:val="center"/>
          </w:tcPr>
          <w:p w:rsidR="000C4B88" w:rsidRDefault="000C4B88" w:rsidP="000C4B88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4</w:t>
            </w:r>
          </w:p>
        </w:tc>
        <w:tc>
          <w:tcPr>
            <w:tcW w:w="1583" w:type="dxa"/>
            <w:vAlign w:val="center"/>
          </w:tcPr>
          <w:p w:rsidR="000C4B88" w:rsidRDefault="000C4B88" w:rsidP="000C4B88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territory</w:t>
            </w:r>
          </w:p>
        </w:tc>
        <w:tc>
          <w:tcPr>
            <w:tcW w:w="6037" w:type="dxa"/>
          </w:tcPr>
          <w:p w:rsidR="000C4B88" w:rsidRDefault="000C4B88" w:rsidP="000C4B88">
            <w:pPr>
              <w:rPr>
                <w:rFonts w:cs="Arial"/>
                <w:lang w:val="en-GB"/>
              </w:rPr>
            </w:pPr>
          </w:p>
          <w:p w:rsidR="000C4B88" w:rsidRDefault="000C4B88" w:rsidP="000C4B88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territory id, factor with 12 levels</w:t>
            </w:r>
          </w:p>
          <w:p w:rsidR="000C4B88" w:rsidRDefault="000C4B88" w:rsidP="00B7159B">
            <w:pPr>
              <w:rPr>
                <w:rFonts w:cs="Arial"/>
                <w:lang w:val="en-GB"/>
              </w:rPr>
            </w:pPr>
          </w:p>
        </w:tc>
      </w:tr>
      <w:tr w:rsidR="000C4B88" w:rsidTr="000C4B88">
        <w:tc>
          <w:tcPr>
            <w:tcW w:w="1668" w:type="dxa"/>
            <w:vAlign w:val="center"/>
          </w:tcPr>
          <w:p w:rsidR="000C4B88" w:rsidRDefault="000C4B88" w:rsidP="000C4B88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5</w:t>
            </w:r>
          </w:p>
        </w:tc>
        <w:tc>
          <w:tcPr>
            <w:tcW w:w="1583" w:type="dxa"/>
            <w:vAlign w:val="center"/>
          </w:tcPr>
          <w:p w:rsidR="000C4B88" w:rsidRDefault="000C4B88" w:rsidP="000C4B88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area.log</w:t>
            </w:r>
          </w:p>
        </w:tc>
        <w:tc>
          <w:tcPr>
            <w:tcW w:w="6037" w:type="dxa"/>
          </w:tcPr>
          <w:p w:rsidR="00137089" w:rsidRDefault="00137089" w:rsidP="00B7159B">
            <w:pPr>
              <w:rPr>
                <w:rFonts w:cs="Arial"/>
                <w:lang w:val="en-GB"/>
              </w:rPr>
            </w:pPr>
          </w:p>
          <w:p w:rsidR="000C4B88" w:rsidRDefault="000C4B88" w:rsidP="00B7159B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area of the home</w:t>
            </w:r>
            <w:r w:rsidR="00137089">
              <w:rPr>
                <w:rFonts w:cs="Arial"/>
                <w:lang w:val="en-GB"/>
              </w:rPr>
              <w:t xml:space="preserve"> </w:t>
            </w:r>
            <w:r>
              <w:rPr>
                <w:rFonts w:cs="Arial"/>
                <w:lang w:val="en-GB"/>
              </w:rPr>
              <w:t>range at according isopleth</w:t>
            </w:r>
            <w:r w:rsidR="00137089">
              <w:rPr>
                <w:rFonts w:cs="Arial"/>
                <w:lang w:val="en-GB"/>
              </w:rPr>
              <w:t>, log transformed</w:t>
            </w:r>
          </w:p>
          <w:p w:rsidR="00137089" w:rsidRDefault="00137089" w:rsidP="00B7159B">
            <w:pPr>
              <w:rPr>
                <w:rFonts w:cs="Arial"/>
                <w:lang w:val="en-GB"/>
              </w:rPr>
            </w:pPr>
          </w:p>
        </w:tc>
      </w:tr>
      <w:tr w:rsidR="000C4B88" w:rsidTr="00137089">
        <w:tc>
          <w:tcPr>
            <w:tcW w:w="1668" w:type="dxa"/>
            <w:vAlign w:val="center"/>
          </w:tcPr>
          <w:p w:rsidR="000C4B88" w:rsidRDefault="000C4B88" w:rsidP="000C4B88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8</w:t>
            </w:r>
          </w:p>
        </w:tc>
        <w:tc>
          <w:tcPr>
            <w:tcW w:w="1583" w:type="dxa"/>
            <w:vAlign w:val="center"/>
          </w:tcPr>
          <w:p w:rsidR="000C4B88" w:rsidRDefault="000C4B88" w:rsidP="00137089">
            <w:pPr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Occupancy</w:t>
            </w:r>
          </w:p>
        </w:tc>
        <w:tc>
          <w:tcPr>
            <w:tcW w:w="6037" w:type="dxa"/>
          </w:tcPr>
          <w:p w:rsidR="000C4B88" w:rsidRDefault="000C4B88" w:rsidP="00B7159B">
            <w:pPr>
              <w:rPr>
                <w:rFonts w:cs="Arial"/>
                <w:lang w:val="en-GB"/>
              </w:rPr>
            </w:pPr>
          </w:p>
          <w:p w:rsidR="00137089" w:rsidRDefault="00137089" w:rsidP="00B7159B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Occupation rate of the territory during the period of 2002 till 2015</w:t>
            </w:r>
          </w:p>
          <w:p w:rsidR="00137089" w:rsidRDefault="00137089" w:rsidP="00B7159B">
            <w:pPr>
              <w:rPr>
                <w:rFonts w:cs="Arial"/>
                <w:lang w:val="en-GB"/>
              </w:rPr>
            </w:pPr>
          </w:p>
        </w:tc>
      </w:tr>
    </w:tbl>
    <w:p w:rsidR="006B6A74" w:rsidRPr="00B941FA" w:rsidRDefault="006B6A74">
      <w:pPr>
        <w:rPr>
          <w:rFonts w:cs="Arial"/>
          <w:lang w:val="en-GB"/>
        </w:rPr>
      </w:pPr>
    </w:p>
    <w:sectPr w:rsidR="006B6A74" w:rsidRPr="00B941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1FA"/>
    <w:rsid w:val="000C4B88"/>
    <w:rsid w:val="00137089"/>
    <w:rsid w:val="00137FF2"/>
    <w:rsid w:val="002027EF"/>
    <w:rsid w:val="00211049"/>
    <w:rsid w:val="0046325D"/>
    <w:rsid w:val="00473672"/>
    <w:rsid w:val="004A2975"/>
    <w:rsid w:val="00691E25"/>
    <w:rsid w:val="006B6A74"/>
    <w:rsid w:val="007567B2"/>
    <w:rsid w:val="007D19BB"/>
    <w:rsid w:val="008B138F"/>
    <w:rsid w:val="009048AA"/>
    <w:rsid w:val="009830D7"/>
    <w:rsid w:val="00B941FA"/>
    <w:rsid w:val="00BF18A8"/>
    <w:rsid w:val="00CC31AF"/>
    <w:rsid w:val="00E5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B138F"/>
    <w:pPr>
      <w:spacing w:after="0" w:line="240" w:lineRule="auto"/>
    </w:pPr>
    <w:rPr>
      <w:rFonts w:ascii="Arial" w:hAnsi="Arial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94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B138F"/>
    <w:pPr>
      <w:spacing w:after="0" w:line="240" w:lineRule="auto"/>
    </w:pPr>
    <w:rPr>
      <w:rFonts w:ascii="Arial" w:hAnsi="Arial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94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Bühler Roman</dc:creator>
  <cp:lastModifiedBy>Bühler Roman</cp:lastModifiedBy>
  <cp:revision>4</cp:revision>
  <dcterms:created xsi:type="dcterms:W3CDTF">2021-02-04T10:51:00Z</dcterms:created>
  <dcterms:modified xsi:type="dcterms:W3CDTF">2021-02-04T14:18:00Z</dcterms:modified>
</cp:coreProperties>
</file>